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2F9A" w14:textId="77777777" w:rsidR="00A74FCF"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09"/>
        <w:gridCol w:w="9755"/>
        <w:gridCol w:w="1585"/>
      </w:tblGrid>
      <w:tr w:rsidR="00A74FCF" w14:paraId="56CB34D8" w14:textId="77777777">
        <w:trPr>
          <w:trHeight w:val="515"/>
        </w:trPr>
        <w:tc>
          <w:tcPr>
            <w:tcW w:w="2160" w:type="dxa"/>
            <w:vMerge w:val="restart"/>
            <w:vAlign w:val="center"/>
          </w:tcPr>
          <w:p w14:paraId="3CD6E5D0" w14:textId="77777777" w:rsidR="00A74FCF" w:rsidRDefault="00000000">
            <w:pPr>
              <w:spacing w:before="120"/>
              <w:jc w:val="center"/>
              <w:rPr>
                <w:sz w:val="24"/>
                <w:szCs w:val="24"/>
              </w:rPr>
            </w:pPr>
            <w:r>
              <w:rPr>
                <w:rFonts w:hint="eastAsia"/>
                <w:sz w:val="24"/>
                <w:szCs w:val="24"/>
              </w:rPr>
              <w:t>过程与活动、</w:t>
            </w:r>
          </w:p>
          <w:p w14:paraId="1B3B1F40" w14:textId="77777777" w:rsidR="00A74FCF" w:rsidRDefault="00000000">
            <w:pPr>
              <w:jc w:val="center"/>
            </w:pPr>
            <w:r>
              <w:rPr>
                <w:rFonts w:hint="eastAsia"/>
                <w:sz w:val="24"/>
                <w:szCs w:val="24"/>
              </w:rPr>
              <w:t>抽样计划</w:t>
            </w:r>
          </w:p>
        </w:tc>
        <w:tc>
          <w:tcPr>
            <w:tcW w:w="1209" w:type="dxa"/>
            <w:vMerge w:val="restart"/>
            <w:vAlign w:val="center"/>
          </w:tcPr>
          <w:p w14:paraId="462AA70D" w14:textId="77777777" w:rsidR="00A74FCF" w:rsidRDefault="00000000">
            <w:r>
              <w:rPr>
                <w:rFonts w:hint="eastAsia"/>
                <w:sz w:val="24"/>
                <w:szCs w:val="24"/>
              </w:rPr>
              <w:t>涉及条款</w:t>
            </w:r>
          </w:p>
        </w:tc>
        <w:tc>
          <w:tcPr>
            <w:tcW w:w="9755" w:type="dxa"/>
            <w:vAlign w:val="center"/>
          </w:tcPr>
          <w:p w14:paraId="6D577E87" w14:textId="77777777" w:rsidR="00A74FCF" w:rsidRDefault="00000000">
            <w:pPr>
              <w:rPr>
                <w:sz w:val="24"/>
                <w:szCs w:val="24"/>
              </w:rPr>
            </w:pPr>
            <w:r>
              <w:rPr>
                <w:rFonts w:hint="eastAsia"/>
                <w:sz w:val="24"/>
                <w:szCs w:val="24"/>
              </w:rPr>
              <w:t>受审核部门：业务部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Pr>
                <w:szCs w:val="21"/>
              </w:rPr>
              <w:t>钟蕊</w:t>
            </w:r>
            <w:r>
              <w:rPr>
                <w:rFonts w:hint="eastAsia"/>
                <w:szCs w:val="21"/>
              </w:rPr>
              <w:t>/</w:t>
            </w:r>
            <w:r>
              <w:rPr>
                <w:szCs w:val="21"/>
              </w:rPr>
              <w:t>万玲玉</w:t>
            </w:r>
          </w:p>
        </w:tc>
        <w:tc>
          <w:tcPr>
            <w:tcW w:w="1585" w:type="dxa"/>
            <w:vMerge w:val="restart"/>
            <w:vAlign w:val="center"/>
          </w:tcPr>
          <w:p w14:paraId="509DF4F5" w14:textId="77777777" w:rsidR="00A74FCF" w:rsidRDefault="00000000">
            <w:pPr>
              <w:rPr>
                <w:sz w:val="24"/>
                <w:szCs w:val="24"/>
              </w:rPr>
            </w:pPr>
            <w:r>
              <w:rPr>
                <w:rFonts w:hint="eastAsia"/>
                <w:sz w:val="24"/>
                <w:szCs w:val="24"/>
              </w:rPr>
              <w:t>判定</w:t>
            </w:r>
          </w:p>
        </w:tc>
      </w:tr>
      <w:tr w:rsidR="00A74FCF" w14:paraId="351A810D" w14:textId="77777777">
        <w:trPr>
          <w:trHeight w:val="403"/>
        </w:trPr>
        <w:tc>
          <w:tcPr>
            <w:tcW w:w="2160" w:type="dxa"/>
            <w:vMerge/>
            <w:vAlign w:val="center"/>
          </w:tcPr>
          <w:p w14:paraId="4CB71424" w14:textId="77777777" w:rsidR="00A74FCF" w:rsidRDefault="00A74FCF"/>
        </w:tc>
        <w:tc>
          <w:tcPr>
            <w:tcW w:w="1209" w:type="dxa"/>
            <w:vMerge/>
            <w:vAlign w:val="center"/>
          </w:tcPr>
          <w:p w14:paraId="268C8278" w14:textId="77777777" w:rsidR="00A74FCF" w:rsidRDefault="00A74FCF"/>
        </w:tc>
        <w:tc>
          <w:tcPr>
            <w:tcW w:w="9755" w:type="dxa"/>
            <w:vAlign w:val="center"/>
          </w:tcPr>
          <w:p w14:paraId="777603D1" w14:textId="77777777" w:rsidR="00A74FCF" w:rsidRDefault="00000000">
            <w:pPr>
              <w:spacing w:before="120"/>
            </w:pPr>
            <w:r>
              <w:rPr>
                <w:rFonts w:hint="eastAsia"/>
                <w:sz w:val="24"/>
                <w:szCs w:val="24"/>
              </w:rPr>
              <w:t>审核员：伍光华</w:t>
            </w:r>
            <w:r>
              <w:rPr>
                <w:rFonts w:hint="eastAsia"/>
                <w:sz w:val="24"/>
                <w:szCs w:val="24"/>
              </w:rPr>
              <w:t xml:space="preserve">   </w:t>
            </w:r>
            <w:r>
              <w:rPr>
                <w:rFonts w:hint="eastAsia"/>
                <w:sz w:val="24"/>
                <w:szCs w:val="24"/>
              </w:rPr>
              <w:t>审核时间：</w:t>
            </w:r>
            <w:r>
              <w:rPr>
                <w:sz w:val="24"/>
                <w:szCs w:val="24"/>
              </w:rPr>
              <w:t>20</w:t>
            </w:r>
            <w:r>
              <w:rPr>
                <w:rFonts w:hint="eastAsia"/>
                <w:sz w:val="24"/>
                <w:szCs w:val="24"/>
              </w:rPr>
              <w:t>22.7.15-16</w:t>
            </w:r>
          </w:p>
        </w:tc>
        <w:tc>
          <w:tcPr>
            <w:tcW w:w="1585" w:type="dxa"/>
            <w:vMerge/>
          </w:tcPr>
          <w:p w14:paraId="057D5B0C" w14:textId="77777777" w:rsidR="00A74FCF" w:rsidRDefault="00A74FCF"/>
        </w:tc>
      </w:tr>
      <w:tr w:rsidR="00A74FCF" w14:paraId="28601D69" w14:textId="77777777">
        <w:trPr>
          <w:trHeight w:val="516"/>
        </w:trPr>
        <w:tc>
          <w:tcPr>
            <w:tcW w:w="2160" w:type="dxa"/>
            <w:vMerge/>
            <w:vAlign w:val="center"/>
          </w:tcPr>
          <w:p w14:paraId="54D59136" w14:textId="77777777" w:rsidR="00A74FCF" w:rsidRDefault="00A74FCF"/>
        </w:tc>
        <w:tc>
          <w:tcPr>
            <w:tcW w:w="1209" w:type="dxa"/>
            <w:vMerge/>
            <w:vAlign w:val="center"/>
          </w:tcPr>
          <w:p w14:paraId="20309504" w14:textId="77777777" w:rsidR="00A74FCF" w:rsidRDefault="00A74FCF"/>
        </w:tc>
        <w:tc>
          <w:tcPr>
            <w:tcW w:w="9755" w:type="dxa"/>
            <w:vAlign w:val="center"/>
          </w:tcPr>
          <w:p w14:paraId="02D1907A" w14:textId="77777777" w:rsidR="00A74FCF" w:rsidRDefault="00000000">
            <w:pPr>
              <w:adjustRightInd w:val="0"/>
              <w:snapToGrid w:val="0"/>
              <w:ind w:rightChars="50" w:right="105"/>
              <w:textAlignment w:val="baseline"/>
              <w:rPr>
                <w:rFonts w:ascii="宋体" w:hAnsi="宋体" w:cs="Arial"/>
                <w:szCs w:val="21"/>
              </w:rPr>
            </w:pPr>
            <w:r>
              <w:rPr>
                <w:rFonts w:hint="eastAsia"/>
                <w:sz w:val="24"/>
                <w:szCs w:val="24"/>
              </w:rPr>
              <w:t>审核条款：</w:t>
            </w:r>
          </w:p>
          <w:p w14:paraId="3CA03984" w14:textId="77777777" w:rsidR="00A74FCF" w:rsidRDefault="00000000">
            <w:pPr>
              <w:adjustRightInd w:val="0"/>
              <w:snapToGrid w:val="0"/>
              <w:spacing w:line="240" w:lineRule="exact"/>
              <w:ind w:rightChars="50" w:right="105"/>
              <w:textAlignment w:val="baseline"/>
              <w:rPr>
                <w:rFonts w:ascii="宋体" w:hAnsi="宋体" w:cs="Arial"/>
                <w:spacing w:val="-6"/>
                <w:szCs w:val="21"/>
              </w:rPr>
            </w:pPr>
            <w:r>
              <w:rPr>
                <w:rFonts w:ascii="宋体" w:hAnsi="宋体" w:cs="Arial" w:hint="eastAsia"/>
                <w:spacing w:val="-6"/>
                <w:szCs w:val="21"/>
              </w:rPr>
              <w:t>QMS:5.3组织的岗位、职责和权限、6.2质量目标、8.2产品和服务的要求、8.1运行策划和控制、8.5.1生产和服务提供的控制、8.5.3顾客或外部供方的财产、9.1.2顾客满意、8.5.5交付后的活动、</w:t>
            </w:r>
            <w:r>
              <w:rPr>
                <w:rFonts w:ascii="宋体" w:hAnsi="宋体" w:cs="Arial" w:hint="eastAsia"/>
                <w:szCs w:val="21"/>
              </w:rPr>
              <w:t>8.4外部提供过程、产品和服务的控制</w:t>
            </w:r>
          </w:p>
          <w:p w14:paraId="69CB4256" w14:textId="77777777" w:rsidR="00A74FCF" w:rsidRDefault="00000000">
            <w:pPr>
              <w:adjustRightInd w:val="0"/>
              <w:snapToGrid w:val="0"/>
              <w:ind w:rightChars="50" w:right="105"/>
              <w:textAlignment w:val="baseline"/>
              <w:rPr>
                <w:rFonts w:ascii="宋体" w:hAnsi="宋体" w:cs="Arial"/>
                <w:szCs w:val="21"/>
              </w:rPr>
            </w:pPr>
            <w:r>
              <w:rPr>
                <w:rFonts w:ascii="宋体" w:hAnsi="宋体" w:cs="Arial" w:hint="eastAsia"/>
                <w:spacing w:val="-6"/>
                <w:szCs w:val="21"/>
              </w:rPr>
              <w:t>EMS/OHSMS: 5.3组织的岗位、职责和权限、6.2环境目标</w:t>
            </w:r>
            <w:r>
              <w:rPr>
                <w:rFonts w:ascii="宋体" w:hAnsi="宋体" w:cs="Arial" w:hint="eastAsia"/>
                <w:szCs w:val="21"/>
              </w:rPr>
              <w:t>6.1.2环境因素/危险源的识别与评价</w:t>
            </w:r>
            <w:r>
              <w:rPr>
                <w:rFonts w:ascii="宋体" w:hAnsi="宋体" w:cs="Arial" w:hint="eastAsia"/>
                <w:spacing w:val="-6"/>
                <w:szCs w:val="21"/>
              </w:rPr>
              <w:t>、6.</w:t>
            </w:r>
            <w:r>
              <w:rPr>
                <w:rFonts w:ascii="宋体" w:hAnsi="宋体" w:cs="Arial"/>
                <w:spacing w:val="-6"/>
                <w:szCs w:val="21"/>
              </w:rPr>
              <w:t>1</w:t>
            </w:r>
            <w:r>
              <w:rPr>
                <w:rFonts w:ascii="宋体" w:hAnsi="宋体" w:cs="Arial" w:hint="eastAsia"/>
                <w:spacing w:val="-6"/>
                <w:szCs w:val="21"/>
              </w:rPr>
              <w:t>.</w:t>
            </w:r>
            <w:r>
              <w:rPr>
                <w:rFonts w:ascii="宋体" w:hAnsi="宋体" w:cs="Arial"/>
                <w:spacing w:val="-6"/>
                <w:szCs w:val="21"/>
              </w:rPr>
              <w:t>4</w:t>
            </w:r>
            <w:r>
              <w:rPr>
                <w:rFonts w:ascii="宋体" w:hAnsi="宋体" w:cs="Arial" w:hint="eastAsia"/>
                <w:spacing w:val="-6"/>
                <w:szCs w:val="21"/>
              </w:rPr>
              <w:t>措施的策划、8.1运行策划和控制、8.2应急准备和响应，</w:t>
            </w:r>
          </w:p>
        </w:tc>
        <w:tc>
          <w:tcPr>
            <w:tcW w:w="1585" w:type="dxa"/>
            <w:vMerge/>
          </w:tcPr>
          <w:p w14:paraId="35BCD5BA" w14:textId="77777777" w:rsidR="00A74FCF" w:rsidRDefault="00A74FCF"/>
        </w:tc>
      </w:tr>
      <w:tr w:rsidR="00A74FCF" w14:paraId="1CC8E060" w14:textId="77777777">
        <w:trPr>
          <w:trHeight w:val="1255"/>
        </w:trPr>
        <w:tc>
          <w:tcPr>
            <w:tcW w:w="2160" w:type="dxa"/>
            <w:vAlign w:val="center"/>
          </w:tcPr>
          <w:p w14:paraId="0A54FAA6" w14:textId="77777777" w:rsidR="00A74FCF" w:rsidRDefault="00000000">
            <w:pPr>
              <w:rPr>
                <w:rFonts w:eastAsiaTheme="minorEastAsia"/>
                <w:sz w:val="24"/>
                <w:szCs w:val="24"/>
              </w:rPr>
            </w:pPr>
            <w:r>
              <w:rPr>
                <w:rFonts w:eastAsiaTheme="minorEastAsia" w:hAnsiTheme="minorEastAsia"/>
                <w:sz w:val="24"/>
                <w:szCs w:val="24"/>
              </w:rPr>
              <w:t>组织的岗位、职责权限</w:t>
            </w:r>
          </w:p>
        </w:tc>
        <w:tc>
          <w:tcPr>
            <w:tcW w:w="1209" w:type="dxa"/>
            <w:vAlign w:val="center"/>
          </w:tcPr>
          <w:p w14:paraId="792059F0" w14:textId="77777777" w:rsidR="00A74FCF" w:rsidRDefault="00000000">
            <w:pPr>
              <w:rPr>
                <w:rFonts w:eastAsiaTheme="minorEastAsia"/>
                <w:sz w:val="24"/>
                <w:szCs w:val="24"/>
              </w:rPr>
            </w:pPr>
            <w:r>
              <w:rPr>
                <w:rFonts w:eastAsiaTheme="minorEastAsia"/>
                <w:sz w:val="24"/>
                <w:szCs w:val="24"/>
              </w:rPr>
              <w:t>QEO5.3</w:t>
            </w:r>
          </w:p>
          <w:p w14:paraId="69274FC2" w14:textId="77777777" w:rsidR="00A74FCF" w:rsidRDefault="00A74FCF">
            <w:pPr>
              <w:rPr>
                <w:rFonts w:eastAsiaTheme="minorEastAsia"/>
                <w:sz w:val="24"/>
                <w:szCs w:val="24"/>
              </w:rPr>
            </w:pPr>
          </w:p>
          <w:p w14:paraId="242BC42F" w14:textId="77777777" w:rsidR="00A74FCF" w:rsidRDefault="00A74FCF">
            <w:pPr>
              <w:rPr>
                <w:rFonts w:eastAsiaTheme="minorEastAsia"/>
                <w:sz w:val="24"/>
                <w:szCs w:val="24"/>
              </w:rPr>
            </w:pPr>
          </w:p>
        </w:tc>
        <w:tc>
          <w:tcPr>
            <w:tcW w:w="9755" w:type="dxa"/>
            <w:vAlign w:val="center"/>
          </w:tcPr>
          <w:p w14:paraId="3E11F878"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14:paraId="5275F2AD"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14:paraId="11EBC3F2" w14:textId="77777777" w:rsidR="00A74FCF" w:rsidRDefault="00000000">
            <w:r>
              <w:t>符合</w:t>
            </w:r>
          </w:p>
        </w:tc>
      </w:tr>
      <w:tr w:rsidR="00A74FCF" w14:paraId="772CBB46" w14:textId="77777777">
        <w:trPr>
          <w:trHeight w:val="1397"/>
        </w:trPr>
        <w:tc>
          <w:tcPr>
            <w:tcW w:w="2160" w:type="dxa"/>
            <w:vAlign w:val="center"/>
          </w:tcPr>
          <w:p w14:paraId="615484F6" w14:textId="77777777" w:rsidR="00A74FCF" w:rsidRDefault="00000000">
            <w:pPr>
              <w:rPr>
                <w:rFonts w:eastAsiaTheme="minorEastAsia"/>
                <w:sz w:val="24"/>
                <w:szCs w:val="24"/>
              </w:rPr>
            </w:pPr>
            <w:r>
              <w:rPr>
                <w:rFonts w:eastAsiaTheme="minorEastAsia" w:hAnsiTheme="minorEastAsia"/>
                <w:sz w:val="24"/>
                <w:szCs w:val="24"/>
              </w:rPr>
              <w:t>目标和方案</w:t>
            </w:r>
          </w:p>
        </w:tc>
        <w:tc>
          <w:tcPr>
            <w:tcW w:w="1209" w:type="dxa"/>
            <w:vAlign w:val="center"/>
          </w:tcPr>
          <w:p w14:paraId="027DB327" w14:textId="77777777" w:rsidR="00A74FCF" w:rsidRDefault="00000000">
            <w:pPr>
              <w:rPr>
                <w:rFonts w:eastAsiaTheme="minorEastAsia"/>
                <w:sz w:val="24"/>
                <w:szCs w:val="24"/>
              </w:rPr>
            </w:pPr>
            <w:r>
              <w:rPr>
                <w:rFonts w:eastAsiaTheme="minorEastAsia"/>
                <w:sz w:val="24"/>
                <w:szCs w:val="24"/>
              </w:rPr>
              <w:t>QEO6.2</w:t>
            </w:r>
          </w:p>
        </w:tc>
        <w:tc>
          <w:tcPr>
            <w:tcW w:w="9755" w:type="dxa"/>
            <w:vAlign w:val="center"/>
          </w:tcPr>
          <w:p w14:paraId="2B4E9438" w14:textId="77777777" w:rsidR="00A74FCF" w:rsidRDefault="00000000">
            <w:pPr>
              <w:spacing w:beforeLines="30" w:before="93" w:afterLines="30" w:after="93" w:line="288" w:lineRule="auto"/>
              <w:ind w:firstLineChars="200" w:firstLine="480"/>
              <w:rPr>
                <w:rFonts w:eastAsiaTheme="minorEastAsia"/>
                <w:sz w:val="24"/>
                <w:szCs w:val="24"/>
              </w:rPr>
            </w:pPr>
            <w:r>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w:t>
            </w:r>
            <w:r>
              <w:rPr>
                <w:rFonts w:eastAsiaTheme="minorEastAsia" w:hint="eastAsia"/>
                <w:sz w:val="24"/>
                <w:szCs w:val="24"/>
              </w:rPr>
              <w:t>2.5.10</w:t>
            </w:r>
            <w:r>
              <w:rPr>
                <w:rFonts w:eastAsiaTheme="minorEastAsia" w:hAnsiTheme="minorEastAsia"/>
                <w:sz w:val="24"/>
                <w:szCs w:val="24"/>
              </w:rPr>
              <w:t>考核</w:t>
            </w:r>
          </w:p>
          <w:p w14:paraId="0098F2E7" w14:textId="77777777" w:rsidR="00A74FCF" w:rsidRDefault="00000000">
            <w:pPr>
              <w:spacing w:beforeLines="30" w:before="93" w:afterLines="30" w:after="93" w:line="288" w:lineRule="auto"/>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、合同履约率达</w:t>
            </w:r>
            <w:r>
              <w:rPr>
                <w:rFonts w:eastAsiaTheme="minorEastAsia" w:hint="eastAsia"/>
                <w:sz w:val="24"/>
                <w:szCs w:val="24"/>
              </w:rPr>
              <w:t>100%                                        100%</w:t>
            </w:r>
          </w:p>
          <w:p w14:paraId="06AB4823" w14:textId="77777777" w:rsidR="00A74FCF" w:rsidRDefault="00000000">
            <w:pPr>
              <w:spacing w:beforeLines="30" w:before="93" w:afterLines="30" w:after="93" w:line="288" w:lineRule="auto"/>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、职业病发病为</w:t>
            </w:r>
            <w:r>
              <w:rPr>
                <w:rFonts w:eastAsiaTheme="minorEastAsia" w:hint="eastAsia"/>
                <w:sz w:val="24"/>
                <w:szCs w:val="24"/>
              </w:rPr>
              <w:t>0                                             0</w:t>
            </w:r>
            <w:r>
              <w:rPr>
                <w:rFonts w:eastAsiaTheme="minorEastAsia" w:hint="eastAsia"/>
                <w:sz w:val="24"/>
                <w:szCs w:val="24"/>
              </w:rPr>
              <w:t>次</w:t>
            </w:r>
          </w:p>
          <w:p w14:paraId="73FB0D60" w14:textId="77777777" w:rsidR="00A74FCF" w:rsidRDefault="00000000">
            <w:pPr>
              <w:spacing w:beforeLines="30" w:before="93" w:afterLines="30" w:after="93" w:line="288" w:lineRule="auto"/>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、杜绝火灾、触电、交通意外事故为</w:t>
            </w:r>
            <w:r>
              <w:rPr>
                <w:rFonts w:eastAsiaTheme="minorEastAsia" w:hint="eastAsia"/>
                <w:sz w:val="24"/>
                <w:szCs w:val="24"/>
              </w:rPr>
              <w:t>0.</w:t>
            </w:r>
            <w:r>
              <w:rPr>
                <w:rFonts w:eastAsiaTheme="minorEastAsia" w:hint="eastAsia"/>
                <w:sz w:val="24"/>
                <w:szCs w:val="24"/>
              </w:rPr>
              <w:t>；</w:t>
            </w:r>
            <w:r>
              <w:rPr>
                <w:rFonts w:eastAsiaTheme="minorEastAsia" w:hint="eastAsia"/>
                <w:sz w:val="24"/>
                <w:szCs w:val="24"/>
              </w:rPr>
              <w:t xml:space="preserve">                        0</w:t>
            </w:r>
            <w:r>
              <w:rPr>
                <w:rFonts w:eastAsiaTheme="minorEastAsia" w:hint="eastAsia"/>
                <w:sz w:val="24"/>
                <w:szCs w:val="24"/>
              </w:rPr>
              <w:t>次</w:t>
            </w:r>
          </w:p>
          <w:p w14:paraId="013D1D17" w14:textId="77777777" w:rsidR="00A74FCF" w:rsidRDefault="00000000">
            <w:pPr>
              <w:spacing w:beforeLines="30" w:before="93" w:afterLines="30" w:after="93" w:line="288" w:lineRule="auto"/>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、固废分类处置率</w:t>
            </w:r>
            <w:r>
              <w:rPr>
                <w:rFonts w:eastAsiaTheme="minorEastAsia" w:hint="eastAsia"/>
                <w:sz w:val="24"/>
                <w:szCs w:val="24"/>
              </w:rPr>
              <w:t>100%</w:t>
            </w:r>
            <w:r>
              <w:rPr>
                <w:rFonts w:eastAsiaTheme="minorEastAsia" w:hint="eastAsia"/>
                <w:sz w:val="24"/>
                <w:szCs w:val="24"/>
              </w:rPr>
              <w:t>；</w:t>
            </w:r>
            <w:r>
              <w:rPr>
                <w:rFonts w:eastAsiaTheme="minorEastAsia" w:hint="eastAsia"/>
                <w:sz w:val="24"/>
                <w:szCs w:val="24"/>
              </w:rPr>
              <w:t xml:space="preserve">                                      100%</w:t>
            </w:r>
          </w:p>
          <w:p w14:paraId="20919D4D" w14:textId="77777777" w:rsidR="00A74FCF" w:rsidRDefault="00000000">
            <w:pPr>
              <w:spacing w:beforeLines="30" w:before="93" w:afterLines="30" w:after="93" w:line="288" w:lineRule="auto"/>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、交货及时率≥</w:t>
            </w:r>
            <w:r>
              <w:rPr>
                <w:rFonts w:eastAsiaTheme="minorEastAsia" w:hint="eastAsia"/>
                <w:sz w:val="24"/>
                <w:szCs w:val="24"/>
              </w:rPr>
              <w:t>98%                                            100%</w:t>
            </w:r>
          </w:p>
          <w:p w14:paraId="0D4C5151" w14:textId="77777777" w:rsidR="00A74FCF" w:rsidRDefault="00000000">
            <w:pPr>
              <w:spacing w:beforeLines="30" w:before="93" w:afterLines="30" w:after="93" w:line="288" w:lineRule="auto"/>
              <w:ind w:firstLineChars="200" w:firstLine="480"/>
              <w:rPr>
                <w:rFonts w:eastAsiaTheme="minorEastAsia"/>
                <w:sz w:val="24"/>
                <w:szCs w:val="24"/>
              </w:rPr>
            </w:pPr>
            <w:r>
              <w:rPr>
                <w:rFonts w:eastAsiaTheme="minorEastAsia" w:hint="eastAsia"/>
                <w:sz w:val="24"/>
                <w:szCs w:val="24"/>
              </w:rPr>
              <w:lastRenderedPageBreak/>
              <w:t>6</w:t>
            </w:r>
            <w:r>
              <w:rPr>
                <w:rFonts w:eastAsiaTheme="minorEastAsia" w:hint="eastAsia"/>
                <w:sz w:val="24"/>
                <w:szCs w:val="24"/>
              </w:rPr>
              <w:t>、顾客满意度≥</w:t>
            </w:r>
            <w:r>
              <w:rPr>
                <w:rFonts w:eastAsiaTheme="minorEastAsia" w:hint="eastAsia"/>
                <w:sz w:val="24"/>
                <w:szCs w:val="24"/>
              </w:rPr>
              <w:t xml:space="preserve">96%                                              98.8% </w:t>
            </w:r>
          </w:p>
          <w:p w14:paraId="43D85433" w14:textId="77777777" w:rsidR="00A74FCF" w:rsidRDefault="00000000">
            <w:pPr>
              <w:spacing w:beforeLines="30" w:before="93" w:afterLines="30" w:after="93" w:line="288" w:lineRule="auto"/>
              <w:ind w:firstLineChars="200" w:firstLine="480"/>
              <w:rPr>
                <w:rFonts w:ascii="宋体" w:hAnsi="宋体" w:cs="宋体"/>
                <w:szCs w:val="21"/>
              </w:rPr>
            </w:pPr>
            <w:r>
              <w:rPr>
                <w:rFonts w:eastAsiaTheme="minorEastAsia" w:hint="eastAsia"/>
                <w:sz w:val="24"/>
                <w:szCs w:val="24"/>
              </w:rPr>
              <w:t>7</w:t>
            </w:r>
            <w:r>
              <w:rPr>
                <w:rFonts w:eastAsiaTheme="minorEastAsia" w:hint="eastAsia"/>
                <w:sz w:val="24"/>
                <w:szCs w:val="24"/>
              </w:rPr>
              <w:t>、</w:t>
            </w:r>
            <w:r>
              <w:rPr>
                <w:rFonts w:ascii="宋体" w:hAnsi="宋体" w:cs="宋体" w:hint="eastAsia"/>
                <w:bCs/>
                <w:color w:val="000000"/>
                <w:szCs w:val="21"/>
              </w:rPr>
              <w:t>建立合格供方，确保采购产品100%合格</w:t>
            </w:r>
            <w:r>
              <w:rPr>
                <w:rFonts w:ascii="宋体" w:hAnsi="宋体" w:cs="宋体" w:hint="eastAsia"/>
                <w:szCs w:val="21"/>
              </w:rPr>
              <w:t xml:space="preserve">                                   100%</w:t>
            </w:r>
          </w:p>
          <w:p w14:paraId="5D22FA76" w14:textId="3ACFC3AB"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考核情况：经查</w:t>
            </w:r>
            <w:r>
              <w:rPr>
                <w:rFonts w:eastAsiaTheme="minorEastAsia" w:hAnsiTheme="minorEastAsia"/>
                <w:sz w:val="24"/>
                <w:szCs w:val="24"/>
              </w:rPr>
              <w:t>202</w:t>
            </w:r>
            <w:r>
              <w:rPr>
                <w:rFonts w:eastAsiaTheme="minorEastAsia" w:hAnsiTheme="minorEastAsia" w:hint="eastAsia"/>
                <w:sz w:val="24"/>
                <w:szCs w:val="24"/>
              </w:rPr>
              <w:t>2.</w:t>
            </w:r>
            <w:r w:rsidR="004D23DA">
              <w:rPr>
                <w:rFonts w:eastAsiaTheme="minorEastAsia" w:hAnsiTheme="minorEastAsia"/>
                <w:sz w:val="24"/>
                <w:szCs w:val="24"/>
              </w:rPr>
              <w:t>7</w:t>
            </w:r>
            <w:r>
              <w:rPr>
                <w:rFonts w:eastAsiaTheme="minorEastAsia" w:hAnsiTheme="minorEastAsia" w:hint="eastAsia"/>
                <w:sz w:val="24"/>
                <w:szCs w:val="24"/>
              </w:rPr>
              <w:t>.10</w:t>
            </w:r>
            <w:r>
              <w:rPr>
                <w:rFonts w:eastAsiaTheme="minorEastAsia" w:hAnsiTheme="minorEastAsia" w:hint="eastAsia"/>
                <w:sz w:val="24"/>
                <w:szCs w:val="24"/>
              </w:rPr>
              <w:t>日</w:t>
            </w:r>
            <w:r>
              <w:rPr>
                <w:rFonts w:eastAsiaTheme="minorEastAsia" w:hAnsiTheme="minorEastAsia"/>
                <w:sz w:val="24"/>
                <w:szCs w:val="24"/>
              </w:rPr>
              <w:t>质量</w:t>
            </w:r>
            <w:r>
              <w:rPr>
                <w:rFonts w:eastAsiaTheme="minorEastAsia" w:hAnsiTheme="minorEastAsia"/>
                <w:sz w:val="24"/>
                <w:szCs w:val="24"/>
              </w:rPr>
              <w:t>\</w:t>
            </w:r>
            <w:r>
              <w:rPr>
                <w:rFonts w:eastAsiaTheme="minorEastAsia" w:hAnsiTheme="minorEastAsia"/>
                <w:sz w:val="24"/>
                <w:szCs w:val="24"/>
              </w:rPr>
              <w:t>环境</w:t>
            </w:r>
            <w:r>
              <w:rPr>
                <w:rFonts w:eastAsiaTheme="minorEastAsia" w:hAnsiTheme="minorEastAsia"/>
                <w:sz w:val="24"/>
                <w:szCs w:val="24"/>
              </w:rPr>
              <w:t>\</w:t>
            </w:r>
            <w:r>
              <w:rPr>
                <w:rFonts w:eastAsiaTheme="minorEastAsia" w:hAnsiTheme="minorEastAsia"/>
                <w:sz w:val="24"/>
                <w:szCs w:val="24"/>
              </w:rPr>
              <w:t>职业健康安全目标分解考核表，各目标达成要求。</w:t>
            </w:r>
          </w:p>
        </w:tc>
        <w:tc>
          <w:tcPr>
            <w:tcW w:w="1585" w:type="dxa"/>
          </w:tcPr>
          <w:p w14:paraId="21EF5F6E" w14:textId="77777777" w:rsidR="00A74FCF" w:rsidRDefault="00000000">
            <w:r>
              <w:lastRenderedPageBreak/>
              <w:t>符合</w:t>
            </w:r>
          </w:p>
        </w:tc>
      </w:tr>
      <w:tr w:rsidR="00A74FCF" w14:paraId="77C4161E" w14:textId="77777777">
        <w:trPr>
          <w:trHeight w:val="830"/>
        </w:trPr>
        <w:tc>
          <w:tcPr>
            <w:tcW w:w="2160" w:type="dxa"/>
            <w:vAlign w:val="center"/>
          </w:tcPr>
          <w:p w14:paraId="0A19751A" w14:textId="77777777" w:rsidR="00A74FCF" w:rsidRDefault="00000000">
            <w:pPr>
              <w:jc w:val="center"/>
              <w:rPr>
                <w:rFonts w:eastAsiaTheme="minorEastAsia"/>
                <w:sz w:val="24"/>
                <w:szCs w:val="24"/>
              </w:rPr>
            </w:pPr>
            <w:r>
              <w:rPr>
                <w:rFonts w:eastAsiaTheme="minorEastAsia" w:hAnsiTheme="minorEastAsia"/>
                <w:sz w:val="24"/>
                <w:szCs w:val="24"/>
              </w:rPr>
              <w:t>运行策划和控制</w:t>
            </w:r>
          </w:p>
        </w:tc>
        <w:tc>
          <w:tcPr>
            <w:tcW w:w="1209" w:type="dxa"/>
            <w:vAlign w:val="center"/>
          </w:tcPr>
          <w:p w14:paraId="0DAE25EA" w14:textId="77777777" w:rsidR="00A74FCF" w:rsidRDefault="00000000">
            <w:pPr>
              <w:jc w:val="center"/>
              <w:rPr>
                <w:rFonts w:eastAsiaTheme="minorEastAsia"/>
                <w:sz w:val="24"/>
                <w:szCs w:val="24"/>
              </w:rPr>
            </w:pPr>
            <w:r>
              <w:rPr>
                <w:rFonts w:eastAsiaTheme="minorEastAsia"/>
                <w:sz w:val="24"/>
                <w:szCs w:val="24"/>
              </w:rPr>
              <w:t>Q8.1</w:t>
            </w:r>
          </w:p>
        </w:tc>
        <w:tc>
          <w:tcPr>
            <w:tcW w:w="9755" w:type="dxa"/>
            <w:vAlign w:val="center"/>
          </w:tcPr>
          <w:p w14:paraId="6CF12FB6"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产品的实现过程策划主要由总经理和</w:t>
            </w:r>
            <w:r>
              <w:rPr>
                <w:rFonts w:eastAsiaTheme="minorEastAsia" w:hAnsiTheme="minorEastAsia" w:hint="eastAsia"/>
                <w:sz w:val="24"/>
                <w:szCs w:val="24"/>
              </w:rPr>
              <w:t>业务部</w:t>
            </w:r>
            <w:r>
              <w:rPr>
                <w:rFonts w:eastAsiaTheme="minorEastAsia" w:hAnsiTheme="minorEastAsia"/>
                <w:sz w:val="24"/>
                <w:szCs w:val="24"/>
              </w:rPr>
              <w:t>负责人负责完成，过程策划包含了</w:t>
            </w:r>
            <w:r>
              <w:rPr>
                <w:rFonts w:eastAsiaTheme="minorEastAsia" w:hAnsiTheme="minorEastAsia" w:hint="eastAsia"/>
                <w:sz w:val="24"/>
                <w:szCs w:val="24"/>
              </w:rPr>
              <w:t>办公用品的销售</w:t>
            </w:r>
            <w:r>
              <w:rPr>
                <w:rFonts w:eastAsiaTheme="minorEastAsia" w:hAnsiTheme="minorEastAsia"/>
                <w:sz w:val="24"/>
                <w:szCs w:val="24"/>
              </w:rPr>
              <w:t>所需要达到的质量目标和要求。</w:t>
            </w:r>
          </w:p>
          <w:p w14:paraId="7BC051AC"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参考执行标准《商品经营服务质量管理规范</w:t>
            </w:r>
            <w:r>
              <w:rPr>
                <w:rFonts w:eastAsiaTheme="minorEastAsia" w:hAnsiTheme="minorEastAsia"/>
                <w:sz w:val="24"/>
                <w:szCs w:val="24"/>
              </w:rPr>
              <w:t>GB/T 16868-2009</w:t>
            </w:r>
            <w:r>
              <w:rPr>
                <w:rFonts w:eastAsiaTheme="minorEastAsia" w:hAnsiTheme="minorEastAsia"/>
                <w:sz w:val="24"/>
                <w:szCs w:val="24"/>
              </w:rPr>
              <w:t>》和客户要求等。</w:t>
            </w:r>
          </w:p>
          <w:p w14:paraId="1C0A3DBB"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编制了相应的过程文件：</w:t>
            </w:r>
          </w:p>
          <w:p w14:paraId="4FEEE75B"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w:t>
            </w:r>
            <w:r>
              <w:rPr>
                <w:rFonts w:eastAsiaTheme="minorEastAsia" w:hAnsiTheme="minorEastAsia"/>
                <w:sz w:val="24"/>
                <w:szCs w:val="24"/>
              </w:rPr>
              <w:t>1</w:t>
            </w:r>
            <w:r>
              <w:rPr>
                <w:rFonts w:eastAsiaTheme="minorEastAsia" w:hAnsiTheme="minorEastAsia"/>
                <w:sz w:val="24"/>
                <w:szCs w:val="24"/>
              </w:rPr>
              <w:t>）编制了销售服务流程：</w:t>
            </w:r>
            <w:r>
              <w:rPr>
                <w:rFonts w:eastAsiaTheme="minorEastAsia" w:hAnsiTheme="minorEastAsia" w:hint="eastAsia"/>
                <w:sz w:val="24"/>
                <w:szCs w:val="24"/>
              </w:rPr>
              <w:t>产品要求信息获取——产品要求评审——签订合同——采购</w:t>
            </w:r>
            <w:r>
              <w:rPr>
                <w:rFonts w:eastAsiaTheme="minorEastAsia" w:hAnsiTheme="minorEastAsia" w:hint="eastAsia"/>
                <w:sz w:val="24"/>
                <w:szCs w:val="24"/>
              </w:rPr>
              <w:t xml:space="preserve"> </w:t>
            </w:r>
            <w:r>
              <w:rPr>
                <w:rFonts w:eastAsiaTheme="minorEastAsia" w:hAnsiTheme="minorEastAsia" w:hint="eastAsia"/>
                <w:sz w:val="24"/>
                <w:szCs w:val="24"/>
              </w:rPr>
              <w:t>——质检——销售。</w:t>
            </w:r>
          </w:p>
          <w:p w14:paraId="1B2E5F49"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w:t>
            </w:r>
            <w:r>
              <w:rPr>
                <w:rFonts w:eastAsiaTheme="minorEastAsia" w:hAnsiTheme="minorEastAsia"/>
                <w:sz w:val="24"/>
                <w:szCs w:val="24"/>
              </w:rPr>
              <w:t>2</w:t>
            </w:r>
            <w:r>
              <w:rPr>
                <w:rFonts w:eastAsiaTheme="minorEastAsia" w:hAnsiTheme="minorEastAsia"/>
                <w:sz w:val="24"/>
                <w:szCs w:val="24"/>
              </w:rPr>
              <w:t>）制定了作业指导书《销售服务规范》、《售后服务人员服务规范》；</w:t>
            </w:r>
          </w:p>
          <w:p w14:paraId="5D0A2319"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w:t>
            </w:r>
            <w:r>
              <w:rPr>
                <w:rFonts w:eastAsiaTheme="minorEastAsia" w:hAnsiTheme="minorEastAsia"/>
                <w:sz w:val="24"/>
                <w:szCs w:val="24"/>
              </w:rPr>
              <w:t>3</w:t>
            </w:r>
            <w:r>
              <w:rPr>
                <w:rFonts w:eastAsiaTheme="minorEastAsia" w:hAnsiTheme="minorEastAsia"/>
                <w:sz w:val="24"/>
                <w:szCs w:val="24"/>
              </w:rPr>
              <w:t>）规定了产品的检验验收准则，并制定了相应的检验规范；产品验收标准、产品销售服务管理标准；</w:t>
            </w:r>
          </w:p>
          <w:p w14:paraId="68F15D08"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w:t>
            </w:r>
            <w:r>
              <w:rPr>
                <w:rFonts w:eastAsiaTheme="minorEastAsia" w:hAnsiTheme="minorEastAsia"/>
                <w:sz w:val="24"/>
                <w:szCs w:val="24"/>
              </w:rPr>
              <w:t>4</w:t>
            </w:r>
            <w:r>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14:paraId="0E8AEBC7"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w:t>
            </w:r>
            <w:r>
              <w:rPr>
                <w:rFonts w:eastAsiaTheme="minorEastAsia" w:hAnsiTheme="minorEastAsia"/>
                <w:sz w:val="24"/>
                <w:szCs w:val="24"/>
              </w:rPr>
              <w:t>5</w:t>
            </w:r>
            <w:r>
              <w:rPr>
                <w:rFonts w:eastAsiaTheme="minorEastAsia" w:hAnsiTheme="minorEastAsia"/>
                <w:sz w:val="24"/>
                <w:szCs w:val="24"/>
              </w:rPr>
              <w:t>）资源的提供（包括场所、人力、物力、设备设施等）。</w:t>
            </w:r>
          </w:p>
          <w:p w14:paraId="0283EC0A"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到目前为止，组织运行没有变更，问其有关要求，基本了解。</w:t>
            </w:r>
          </w:p>
          <w:p w14:paraId="1A02FEB2" w14:textId="77777777" w:rsidR="00A74FCF" w:rsidRDefault="00000000">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该公司销售服务提供过程策划符合要求。</w:t>
            </w:r>
          </w:p>
        </w:tc>
        <w:tc>
          <w:tcPr>
            <w:tcW w:w="1585" w:type="dxa"/>
            <w:vAlign w:val="center"/>
          </w:tcPr>
          <w:p w14:paraId="7FF1BBF1" w14:textId="77777777" w:rsidR="00A74FCF" w:rsidRDefault="00000000">
            <w:pPr>
              <w:spacing w:beforeLines="50" w:before="156" w:afterLines="50" w:after="156"/>
              <w:rPr>
                <w:color w:val="FF0000"/>
              </w:rPr>
            </w:pPr>
            <w:r>
              <w:t>符合</w:t>
            </w:r>
          </w:p>
        </w:tc>
      </w:tr>
      <w:tr w:rsidR="00A74FCF" w14:paraId="1485C62B" w14:textId="77777777">
        <w:trPr>
          <w:trHeight w:val="547"/>
        </w:trPr>
        <w:tc>
          <w:tcPr>
            <w:tcW w:w="2160" w:type="dxa"/>
            <w:vAlign w:val="center"/>
          </w:tcPr>
          <w:p w14:paraId="3891699F" w14:textId="77777777" w:rsidR="00A74FCF" w:rsidRDefault="00000000">
            <w:pPr>
              <w:spacing w:line="360" w:lineRule="auto"/>
              <w:rPr>
                <w:rFonts w:eastAsiaTheme="minorEastAsia"/>
                <w:sz w:val="24"/>
                <w:szCs w:val="24"/>
              </w:rPr>
            </w:pPr>
            <w:r>
              <w:rPr>
                <w:rFonts w:eastAsiaTheme="minorEastAsia" w:hAnsiTheme="minorEastAsia"/>
                <w:sz w:val="24"/>
                <w:szCs w:val="24"/>
              </w:rPr>
              <w:t>产品和服务的要求</w:t>
            </w:r>
          </w:p>
        </w:tc>
        <w:tc>
          <w:tcPr>
            <w:tcW w:w="1209" w:type="dxa"/>
          </w:tcPr>
          <w:p w14:paraId="3D8DC1D1" w14:textId="77777777" w:rsidR="00A74FCF" w:rsidRDefault="00000000">
            <w:pPr>
              <w:spacing w:line="360" w:lineRule="auto"/>
              <w:rPr>
                <w:rFonts w:eastAsiaTheme="minorEastAsia"/>
                <w:color w:val="000000"/>
                <w:sz w:val="24"/>
                <w:szCs w:val="24"/>
              </w:rPr>
            </w:pPr>
            <w:r>
              <w:rPr>
                <w:rFonts w:eastAsiaTheme="minorEastAsia"/>
                <w:sz w:val="24"/>
                <w:szCs w:val="24"/>
              </w:rPr>
              <w:t>Q8.2</w:t>
            </w:r>
          </w:p>
        </w:tc>
        <w:tc>
          <w:tcPr>
            <w:tcW w:w="9755" w:type="dxa"/>
          </w:tcPr>
          <w:p w14:paraId="02514C97" w14:textId="77777777" w:rsidR="00A74FCF" w:rsidRDefault="0000000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hint="eastAsia"/>
                <w:sz w:val="24"/>
                <w:szCs w:val="24"/>
              </w:rPr>
              <w:t>业务部</w:t>
            </w:r>
            <w:r>
              <w:rPr>
                <w:rFonts w:eastAsiaTheme="minorEastAsia" w:hAnsiTheme="minorEastAsia"/>
                <w:sz w:val="24"/>
                <w:szCs w:val="24"/>
              </w:rPr>
              <w:t>负责人介绍沟通方式：主要是电话、资料传递、招投标会、交流会等形式宣传本</w:t>
            </w:r>
            <w:r>
              <w:rPr>
                <w:rFonts w:eastAsiaTheme="minorEastAsia" w:hAnsiTheme="minorEastAsia"/>
                <w:sz w:val="24"/>
                <w:szCs w:val="24"/>
              </w:rPr>
              <w:lastRenderedPageBreak/>
              <w:t>公司有关产品及公司的有关信誉等。</w:t>
            </w:r>
          </w:p>
          <w:p w14:paraId="03F3F249" w14:textId="77777777" w:rsidR="00A74FCF" w:rsidRDefault="0000000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针对合同洽谈、签订、履行过程中的问题，及时电话联系，明确各自的要求，执行合同。</w:t>
            </w:r>
          </w:p>
          <w:p w14:paraId="40A27B31" w14:textId="77777777" w:rsidR="00A74FCF" w:rsidRDefault="0000000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目前沟通效果良好。</w:t>
            </w:r>
          </w:p>
          <w:p w14:paraId="345CD8C4" w14:textId="77777777" w:rsidR="00A74FCF" w:rsidRDefault="0000000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14:paraId="68F496D1"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highlight w:val="yellow"/>
              </w:rPr>
            </w:pPr>
            <w:r>
              <w:rPr>
                <w:rFonts w:eastAsiaTheme="minorEastAsia" w:hAnsiTheme="minorEastAsia"/>
                <w:sz w:val="24"/>
                <w:szCs w:val="24"/>
              </w:rPr>
              <w:t>由</w:t>
            </w:r>
            <w:r>
              <w:rPr>
                <w:rFonts w:eastAsiaTheme="minorEastAsia" w:hAnsiTheme="minorEastAsia" w:hint="eastAsia"/>
                <w:sz w:val="24"/>
                <w:szCs w:val="24"/>
              </w:rPr>
              <w:t>业务部</w:t>
            </w:r>
            <w:r>
              <w:rPr>
                <w:rFonts w:eastAsiaTheme="minorEastAsia" w:hAnsiTheme="minorEastAsia"/>
                <w:sz w:val="24"/>
                <w:szCs w:val="24"/>
              </w:rPr>
              <w:t>业务人员直接对顾客要求进行识别、确认，对于存在的问题直接提出和顾客进行交流沟通。然后由</w:t>
            </w:r>
            <w:r>
              <w:rPr>
                <w:rFonts w:eastAsiaTheme="minorEastAsia" w:hAnsiTheme="minorEastAsia" w:hint="eastAsia"/>
                <w:sz w:val="24"/>
                <w:szCs w:val="24"/>
              </w:rPr>
              <w:t>业务</w:t>
            </w:r>
            <w:r>
              <w:rPr>
                <w:rFonts w:eastAsiaTheme="minorEastAsia" w:hAnsiTheme="minorEastAsia"/>
                <w:sz w:val="24"/>
                <w:szCs w:val="24"/>
              </w:rPr>
              <w:t>部经理组织人员评审，现场合同评审记录，经评审能满足要求后由总经理或其授权人签字并加盖公司印章，然后回传给顾客。</w:t>
            </w:r>
          </w:p>
          <w:p w14:paraId="0A4AB1F0"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）查</w:t>
            </w:r>
            <w:r>
              <w:rPr>
                <w:rFonts w:eastAsiaTheme="minorEastAsia" w:hAnsiTheme="minorEastAsia" w:hint="eastAsia"/>
                <w:sz w:val="24"/>
                <w:szCs w:val="24"/>
              </w:rPr>
              <w:t>2022.4.21</w:t>
            </w:r>
            <w:r>
              <w:rPr>
                <w:rFonts w:eastAsiaTheme="minorEastAsia" w:hAnsiTheme="minorEastAsia" w:hint="eastAsia"/>
                <w:sz w:val="24"/>
                <w:szCs w:val="24"/>
              </w:rPr>
              <w:t>供货合同，需方：乐安江流坑风景名胜区管理委员会（乐安县文旅发展投资有限公司），销售产品：瑞祥照明太阳能中式仿古庭院灯</w:t>
            </w:r>
            <w:r>
              <w:rPr>
                <w:rFonts w:eastAsiaTheme="minorEastAsia" w:hAnsiTheme="minorEastAsia" w:hint="eastAsia"/>
                <w:sz w:val="24"/>
                <w:szCs w:val="24"/>
              </w:rPr>
              <w:t>84</w:t>
            </w:r>
            <w:r>
              <w:rPr>
                <w:rFonts w:eastAsiaTheme="minorEastAsia" w:hAnsiTheme="minorEastAsia" w:hint="eastAsia"/>
                <w:sz w:val="24"/>
                <w:szCs w:val="24"/>
              </w:rPr>
              <w:t>套</w:t>
            </w:r>
          </w:p>
          <w:p w14:paraId="6E98E7C7"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合同中明确数量、单价、总额、交付时间、质量检验、付款方式、违约责任等条款，要求明确。</w:t>
            </w:r>
          </w:p>
          <w:p w14:paraId="7B00A1D8"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合同评审人员：业务部：钟蕊</w:t>
            </w:r>
            <w:r>
              <w:rPr>
                <w:rFonts w:ascii="宋体" w:hAnsi="宋体" w:hint="eastAsia"/>
                <w:sz w:val="24"/>
                <w:szCs w:val="24"/>
              </w:rPr>
              <w:t xml:space="preserve"> </w:t>
            </w:r>
            <w:r>
              <w:rPr>
                <w:rFonts w:eastAsiaTheme="minorEastAsia" w:hAnsiTheme="minorEastAsia" w:hint="eastAsia"/>
                <w:sz w:val="24"/>
                <w:szCs w:val="24"/>
              </w:rPr>
              <w:t xml:space="preserve">   </w:t>
            </w:r>
            <w:r>
              <w:rPr>
                <w:rFonts w:eastAsiaTheme="minorEastAsia" w:hAnsiTheme="minorEastAsia" w:hint="eastAsia"/>
                <w:sz w:val="24"/>
                <w:szCs w:val="24"/>
              </w:rPr>
              <w:t>审批：曾祥成。</w:t>
            </w:r>
          </w:p>
          <w:p w14:paraId="624DD2AE"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合同评审结论：能满足合同要求。</w:t>
            </w:r>
          </w:p>
          <w:p w14:paraId="5E9836C0"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）查</w:t>
            </w:r>
            <w:r>
              <w:rPr>
                <w:rFonts w:eastAsiaTheme="minorEastAsia" w:hAnsiTheme="minorEastAsia" w:hint="eastAsia"/>
                <w:sz w:val="24"/>
                <w:szCs w:val="24"/>
              </w:rPr>
              <w:t>2022.5.22</w:t>
            </w:r>
            <w:r>
              <w:rPr>
                <w:rFonts w:eastAsiaTheme="minorEastAsia" w:hAnsiTheme="minorEastAsia" w:hint="eastAsia"/>
                <w:sz w:val="24"/>
                <w:szCs w:val="24"/>
              </w:rPr>
              <w:t>销售合同，需方：赣州市第一建筑工程集团有限公司，销售产品：</w:t>
            </w:r>
            <w:r>
              <w:rPr>
                <w:rFonts w:eastAsiaTheme="minorEastAsia" w:hAnsiTheme="minorEastAsia" w:hint="eastAsia"/>
                <w:sz w:val="24"/>
                <w:szCs w:val="24"/>
              </w:rPr>
              <w:t>7</w:t>
            </w:r>
            <w:r>
              <w:rPr>
                <w:rFonts w:eastAsiaTheme="minorEastAsia" w:hAnsiTheme="minorEastAsia" w:hint="eastAsia"/>
                <w:sz w:val="24"/>
                <w:szCs w:val="24"/>
              </w:rPr>
              <w:t>米太阳能路灯</w:t>
            </w:r>
            <w:r>
              <w:rPr>
                <w:rFonts w:eastAsiaTheme="minorEastAsia" w:hAnsiTheme="minorEastAsia" w:hint="eastAsia"/>
                <w:sz w:val="24"/>
                <w:szCs w:val="24"/>
              </w:rPr>
              <w:t>10</w:t>
            </w:r>
            <w:r>
              <w:rPr>
                <w:rFonts w:eastAsiaTheme="minorEastAsia" w:hAnsiTheme="minorEastAsia" w:hint="eastAsia"/>
                <w:sz w:val="24"/>
                <w:szCs w:val="24"/>
              </w:rPr>
              <w:t>盏，壁灯</w:t>
            </w:r>
            <w:r>
              <w:rPr>
                <w:rFonts w:eastAsiaTheme="minorEastAsia" w:hAnsiTheme="minorEastAsia" w:hint="eastAsia"/>
                <w:sz w:val="24"/>
                <w:szCs w:val="24"/>
              </w:rPr>
              <w:t>18</w:t>
            </w:r>
            <w:r>
              <w:rPr>
                <w:rFonts w:eastAsiaTheme="minorEastAsia" w:hAnsiTheme="minorEastAsia" w:hint="eastAsia"/>
                <w:sz w:val="24"/>
                <w:szCs w:val="24"/>
              </w:rPr>
              <w:t>盏。</w:t>
            </w:r>
          </w:p>
          <w:p w14:paraId="10793FEA"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合同中明确数量、单价、总额、交付时间、质量检验、付款方式、违约责任等条款，要求明确。</w:t>
            </w:r>
          </w:p>
          <w:p w14:paraId="1695B785"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lastRenderedPageBreak/>
              <w:t>合同评审人员：业务部：钟蕊</w:t>
            </w:r>
            <w:r>
              <w:rPr>
                <w:rFonts w:ascii="宋体" w:hAnsi="宋体" w:hint="eastAsia"/>
                <w:sz w:val="24"/>
                <w:szCs w:val="24"/>
              </w:rPr>
              <w:t xml:space="preserve"> </w:t>
            </w:r>
            <w:r>
              <w:rPr>
                <w:rFonts w:eastAsiaTheme="minorEastAsia" w:hAnsiTheme="minorEastAsia" w:hint="eastAsia"/>
                <w:sz w:val="24"/>
                <w:szCs w:val="24"/>
              </w:rPr>
              <w:t xml:space="preserve">   </w:t>
            </w:r>
            <w:r>
              <w:rPr>
                <w:rFonts w:eastAsiaTheme="minorEastAsia" w:hAnsiTheme="minorEastAsia" w:hint="eastAsia"/>
                <w:sz w:val="24"/>
                <w:szCs w:val="24"/>
              </w:rPr>
              <w:t>审批：曾祥成。</w:t>
            </w:r>
          </w:p>
          <w:p w14:paraId="08AE360C"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合同评审结论：能满足合同要求。</w:t>
            </w:r>
          </w:p>
          <w:p w14:paraId="1E5C1DD6"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）查</w:t>
            </w:r>
            <w:r>
              <w:rPr>
                <w:rFonts w:eastAsiaTheme="minorEastAsia" w:hAnsiTheme="minorEastAsia" w:hint="eastAsia"/>
                <w:sz w:val="24"/>
                <w:szCs w:val="24"/>
              </w:rPr>
              <w:t>2022.3.12</w:t>
            </w:r>
            <w:r>
              <w:rPr>
                <w:rFonts w:eastAsiaTheme="minorEastAsia" w:hAnsiTheme="minorEastAsia" w:hint="eastAsia"/>
                <w:sz w:val="24"/>
                <w:szCs w:val="24"/>
              </w:rPr>
              <w:t>销售合同，需方：赣州市第一建筑工程集团有限公司，销售产品：</w:t>
            </w:r>
            <w:r>
              <w:rPr>
                <w:rFonts w:eastAsiaTheme="minorEastAsia" w:hAnsiTheme="minorEastAsia" w:hint="eastAsia"/>
                <w:sz w:val="24"/>
                <w:szCs w:val="24"/>
              </w:rPr>
              <w:t>7</w:t>
            </w:r>
            <w:r>
              <w:rPr>
                <w:rFonts w:eastAsiaTheme="minorEastAsia" w:hAnsiTheme="minorEastAsia" w:hint="eastAsia"/>
                <w:sz w:val="24"/>
                <w:szCs w:val="24"/>
              </w:rPr>
              <w:t>米太阳能路灯</w:t>
            </w:r>
            <w:r>
              <w:rPr>
                <w:rFonts w:eastAsiaTheme="minorEastAsia" w:hAnsiTheme="minorEastAsia" w:hint="eastAsia"/>
                <w:sz w:val="24"/>
                <w:szCs w:val="24"/>
              </w:rPr>
              <w:t>20</w:t>
            </w:r>
            <w:r>
              <w:rPr>
                <w:rFonts w:eastAsiaTheme="minorEastAsia" w:hAnsiTheme="minorEastAsia" w:hint="eastAsia"/>
                <w:sz w:val="24"/>
                <w:szCs w:val="24"/>
              </w:rPr>
              <w:t>盏，壁灯</w:t>
            </w:r>
            <w:r>
              <w:rPr>
                <w:rFonts w:eastAsiaTheme="minorEastAsia" w:hAnsiTheme="minorEastAsia" w:hint="eastAsia"/>
                <w:sz w:val="24"/>
                <w:szCs w:val="24"/>
              </w:rPr>
              <w:t>18</w:t>
            </w:r>
            <w:r>
              <w:rPr>
                <w:rFonts w:eastAsiaTheme="minorEastAsia" w:hAnsiTheme="minorEastAsia" w:hint="eastAsia"/>
                <w:sz w:val="24"/>
                <w:szCs w:val="24"/>
              </w:rPr>
              <w:t>盏。</w:t>
            </w:r>
          </w:p>
          <w:p w14:paraId="4EF16C6A"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合同中明确数量、单价、总额、交付时间、质量检验、付款方式、违约责任等条款，要求明确。</w:t>
            </w:r>
          </w:p>
          <w:p w14:paraId="1ED8F7E6"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合同评审人员：业务部：</w:t>
            </w:r>
            <w:r>
              <w:rPr>
                <w:rFonts w:ascii="宋体" w:hAnsi="宋体" w:hint="eastAsia"/>
                <w:sz w:val="24"/>
                <w:szCs w:val="24"/>
              </w:rPr>
              <w:t xml:space="preserve">周保威 </w:t>
            </w:r>
            <w:r>
              <w:rPr>
                <w:rFonts w:eastAsiaTheme="minorEastAsia" w:hAnsiTheme="minorEastAsia" w:hint="eastAsia"/>
                <w:sz w:val="24"/>
                <w:szCs w:val="24"/>
              </w:rPr>
              <w:t xml:space="preserve">  </w:t>
            </w:r>
            <w:r>
              <w:rPr>
                <w:rFonts w:eastAsiaTheme="minorEastAsia" w:hAnsiTheme="minorEastAsia" w:hint="eastAsia"/>
                <w:sz w:val="24"/>
                <w:szCs w:val="24"/>
              </w:rPr>
              <w:t>行政部：</w:t>
            </w:r>
            <w:r>
              <w:rPr>
                <w:rFonts w:ascii="宋体" w:hAnsi="宋体" w:hint="eastAsia"/>
                <w:sz w:val="24"/>
                <w:szCs w:val="22"/>
              </w:rPr>
              <w:t>谭江洪</w:t>
            </w:r>
            <w:r>
              <w:rPr>
                <w:rFonts w:eastAsiaTheme="minorEastAsia" w:hAnsiTheme="minorEastAsia" w:hint="eastAsia"/>
                <w:sz w:val="24"/>
                <w:szCs w:val="24"/>
              </w:rPr>
              <w:t xml:space="preserve">  </w:t>
            </w:r>
            <w:r>
              <w:rPr>
                <w:rFonts w:eastAsiaTheme="minorEastAsia" w:hAnsiTheme="minorEastAsia" w:hint="eastAsia"/>
                <w:sz w:val="24"/>
                <w:szCs w:val="24"/>
              </w:rPr>
              <w:t>审批：张玖忠。</w:t>
            </w:r>
          </w:p>
          <w:p w14:paraId="04AB00C9"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合同评审结论：能满足合同要求。</w:t>
            </w:r>
          </w:p>
          <w:p w14:paraId="2F49C469" w14:textId="77777777" w:rsidR="00A74FCF" w:rsidRDefault="0000000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合同评审结论：能满足合同要求。</w:t>
            </w:r>
          </w:p>
          <w:p w14:paraId="3C00BC1F" w14:textId="77777777" w:rsidR="00A74FCF" w:rsidRDefault="0000000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Pr>
                <w:sz w:val="24"/>
                <w:szCs w:val="24"/>
              </w:rPr>
              <w:t>LED</w:t>
            </w:r>
            <w:r>
              <w:rPr>
                <w:sz w:val="24"/>
                <w:szCs w:val="24"/>
              </w:rPr>
              <w:t>灯具、太阳能路灯</w:t>
            </w:r>
            <w:r>
              <w:rPr>
                <w:rFonts w:eastAsiaTheme="minorEastAsia" w:hAnsiTheme="minorEastAsia"/>
                <w:sz w:val="24"/>
                <w:szCs w:val="24"/>
              </w:rPr>
              <w:t>产品购销合同，</w:t>
            </w:r>
            <w:r>
              <w:rPr>
                <w:rFonts w:eastAsiaTheme="minorEastAsia" w:hAnsiTheme="minorEastAsia" w:hint="eastAsia"/>
                <w:sz w:val="24"/>
                <w:szCs w:val="24"/>
              </w:rPr>
              <w:t>经过合同评审后进行签订合同，合同评审记录、合同资料保存完整，符合要求</w:t>
            </w:r>
            <w:r>
              <w:rPr>
                <w:rFonts w:eastAsiaTheme="minorEastAsia" w:hAnsiTheme="minorEastAsia"/>
                <w:sz w:val="24"/>
                <w:szCs w:val="24"/>
              </w:rPr>
              <w:t>。</w:t>
            </w:r>
          </w:p>
          <w:p w14:paraId="033DD226" w14:textId="77777777" w:rsidR="00A74FCF" w:rsidRDefault="0000000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hint="eastAsia"/>
                <w:sz w:val="24"/>
                <w:szCs w:val="24"/>
              </w:rPr>
              <w:t>业务部</w:t>
            </w:r>
            <w:r>
              <w:rPr>
                <w:rFonts w:eastAsiaTheme="minorEastAsia" w:hAnsiTheme="minorEastAsia"/>
                <w:sz w:val="24"/>
                <w:szCs w:val="24"/>
              </w:rPr>
              <w:t>负责人介绍：目前尚未发生合同更改的情况，询问对更改情况的控制较为明确清楚。</w:t>
            </w:r>
          </w:p>
          <w:p w14:paraId="75B3A9F5" w14:textId="77777777" w:rsidR="00A74FCF" w:rsidRDefault="00000000">
            <w:pPr>
              <w:tabs>
                <w:tab w:val="left" w:pos="6597"/>
              </w:tabs>
              <w:spacing w:line="360" w:lineRule="auto"/>
              <w:ind w:firstLineChars="200" w:firstLine="480"/>
              <w:rPr>
                <w:rFonts w:eastAsiaTheme="minorEastAsia"/>
                <w:sz w:val="24"/>
                <w:szCs w:val="24"/>
                <w:highlight w:val="yellow"/>
              </w:rPr>
            </w:pPr>
            <w:r>
              <w:rPr>
                <w:rFonts w:eastAsiaTheme="minorEastAsia" w:hAnsiTheme="minorEastAsia"/>
                <w:sz w:val="24"/>
                <w:szCs w:val="24"/>
              </w:rPr>
              <w:t>产品要求的评审基本符合标准要求。</w:t>
            </w:r>
          </w:p>
        </w:tc>
        <w:tc>
          <w:tcPr>
            <w:tcW w:w="1585" w:type="dxa"/>
          </w:tcPr>
          <w:p w14:paraId="088C1804" w14:textId="77777777" w:rsidR="00A74FCF" w:rsidRDefault="00A74FCF"/>
          <w:p w14:paraId="01820D2D" w14:textId="77777777" w:rsidR="00A74FCF" w:rsidRDefault="00000000">
            <w:r>
              <w:t>符合</w:t>
            </w:r>
          </w:p>
          <w:p w14:paraId="754021E7" w14:textId="77777777" w:rsidR="00A74FCF" w:rsidRDefault="00A74FCF"/>
          <w:p w14:paraId="3861A1B7" w14:textId="77777777" w:rsidR="00A74FCF" w:rsidRDefault="00A74FCF"/>
        </w:tc>
      </w:tr>
      <w:tr w:rsidR="00A74FCF" w14:paraId="404DC3EA" w14:textId="77777777">
        <w:trPr>
          <w:trHeight w:val="825"/>
        </w:trPr>
        <w:tc>
          <w:tcPr>
            <w:tcW w:w="2160" w:type="dxa"/>
            <w:vAlign w:val="center"/>
          </w:tcPr>
          <w:p w14:paraId="6B102D8B" w14:textId="77777777" w:rsidR="00A74FCF" w:rsidRDefault="00000000">
            <w:pPr>
              <w:rPr>
                <w:rFonts w:eastAsiaTheme="minorEastAsia"/>
                <w:color w:val="000000"/>
                <w:sz w:val="24"/>
                <w:szCs w:val="24"/>
              </w:rPr>
            </w:pPr>
            <w:r>
              <w:rPr>
                <w:rFonts w:eastAsiaTheme="minorEastAsia" w:hAnsiTheme="minorEastAsia"/>
                <w:color w:val="000000"/>
                <w:sz w:val="24"/>
                <w:szCs w:val="24"/>
              </w:rPr>
              <w:lastRenderedPageBreak/>
              <w:t>销售及服务的控制</w:t>
            </w:r>
          </w:p>
          <w:p w14:paraId="66B02A1A" w14:textId="77777777" w:rsidR="00A74FCF" w:rsidRDefault="00A74FCF">
            <w:pPr>
              <w:rPr>
                <w:rFonts w:eastAsiaTheme="minorEastAsia"/>
                <w:color w:val="000000"/>
                <w:sz w:val="24"/>
                <w:szCs w:val="24"/>
              </w:rPr>
            </w:pPr>
          </w:p>
          <w:p w14:paraId="0F4C03FC" w14:textId="77777777" w:rsidR="00A74FCF" w:rsidRDefault="00A74FCF">
            <w:pPr>
              <w:rPr>
                <w:rFonts w:eastAsiaTheme="minorEastAsia"/>
                <w:sz w:val="24"/>
                <w:szCs w:val="24"/>
              </w:rPr>
            </w:pPr>
          </w:p>
        </w:tc>
        <w:tc>
          <w:tcPr>
            <w:tcW w:w="1209" w:type="dxa"/>
            <w:vAlign w:val="center"/>
          </w:tcPr>
          <w:p w14:paraId="72419A88" w14:textId="77777777" w:rsidR="00A74FCF" w:rsidRDefault="00000000">
            <w:pPr>
              <w:rPr>
                <w:rFonts w:eastAsiaTheme="minorEastAsia"/>
                <w:color w:val="000000"/>
                <w:sz w:val="24"/>
                <w:szCs w:val="24"/>
              </w:rPr>
            </w:pPr>
            <w:r>
              <w:rPr>
                <w:rFonts w:eastAsiaTheme="minorEastAsia"/>
                <w:color w:val="000000"/>
                <w:sz w:val="24"/>
                <w:szCs w:val="24"/>
              </w:rPr>
              <w:t>Q8.5.1</w:t>
            </w:r>
          </w:p>
          <w:p w14:paraId="59D25841" w14:textId="77777777" w:rsidR="00A74FCF" w:rsidRDefault="00A74FCF">
            <w:pPr>
              <w:rPr>
                <w:rFonts w:eastAsiaTheme="minorEastAsia"/>
                <w:sz w:val="24"/>
                <w:szCs w:val="24"/>
              </w:rPr>
            </w:pPr>
          </w:p>
        </w:tc>
        <w:tc>
          <w:tcPr>
            <w:tcW w:w="9755" w:type="dxa"/>
            <w:vAlign w:val="center"/>
          </w:tcPr>
          <w:p w14:paraId="75909166"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公司编制并执行《销售规范制度》、《销售人员礼仪规范制度》等。</w:t>
            </w:r>
          </w:p>
          <w:p w14:paraId="4626E373"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现场查看营销工作情况：</w:t>
            </w:r>
          </w:p>
          <w:p w14:paraId="5CF0941C"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14:paraId="146ECE24"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2.</w:t>
            </w:r>
            <w:r>
              <w:rPr>
                <w:rFonts w:eastAsiaTheme="minorEastAsia" w:hAnsiTheme="minorEastAsia" w:hint="eastAsia"/>
                <w:sz w:val="24"/>
                <w:szCs w:val="24"/>
              </w:rPr>
              <w:t>资源配置齐备，设施设备可以满足要求。</w:t>
            </w:r>
          </w:p>
          <w:p w14:paraId="79E6F7FE"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现场查看销售合同都进行了评审、加盖了公司公章，参见</w:t>
            </w:r>
            <w:r>
              <w:rPr>
                <w:rFonts w:eastAsiaTheme="minorEastAsia" w:hAnsiTheme="minorEastAsia" w:hint="eastAsia"/>
                <w:sz w:val="24"/>
                <w:szCs w:val="24"/>
              </w:rPr>
              <w:t>8.2</w:t>
            </w:r>
            <w:r>
              <w:rPr>
                <w:rFonts w:eastAsiaTheme="minorEastAsia" w:hAnsiTheme="minorEastAsia" w:hint="eastAsia"/>
                <w:sz w:val="24"/>
                <w:szCs w:val="24"/>
              </w:rPr>
              <w:t>工作单。</w:t>
            </w:r>
          </w:p>
          <w:p w14:paraId="2CC4BEF7"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现场提供有产品检验记录、产品合格证，参见</w:t>
            </w:r>
            <w:r>
              <w:rPr>
                <w:rFonts w:eastAsiaTheme="minorEastAsia" w:hAnsiTheme="minorEastAsia" w:hint="eastAsia"/>
                <w:sz w:val="24"/>
                <w:szCs w:val="24"/>
              </w:rPr>
              <w:t>8.6</w:t>
            </w:r>
            <w:r>
              <w:rPr>
                <w:rFonts w:eastAsiaTheme="minorEastAsia" w:hAnsiTheme="minorEastAsia" w:hint="eastAsia"/>
                <w:sz w:val="24"/>
                <w:szCs w:val="24"/>
              </w:rPr>
              <w:t>工作单。</w:t>
            </w:r>
          </w:p>
          <w:p w14:paraId="12DECE98"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管理人员以及业务员、检验人员、库管员都经过了培训，能力满足要求，无特种作业人员。</w:t>
            </w:r>
          </w:p>
          <w:p w14:paraId="08A84DED"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hint="eastAsia"/>
                <w:sz w:val="24"/>
                <w:szCs w:val="24"/>
              </w:rPr>
              <w:t>公司将销售过程定为需要确认的过程。查有《特殊过程确认记录表》《销售过程检查记录表》，</w:t>
            </w:r>
            <w:r>
              <w:rPr>
                <w:rFonts w:eastAsiaTheme="minorEastAsia" w:hAnsiTheme="minorEastAsia"/>
                <w:sz w:val="24"/>
                <w:szCs w:val="24"/>
              </w:rPr>
              <w:t>202</w:t>
            </w:r>
            <w:r>
              <w:rPr>
                <w:rFonts w:eastAsiaTheme="minorEastAsia" w:hAnsiTheme="minorEastAsia" w:hint="eastAsia"/>
                <w:sz w:val="24"/>
                <w:szCs w:val="24"/>
              </w:rPr>
              <w:t>2</w:t>
            </w:r>
            <w:r>
              <w:rPr>
                <w:rFonts w:eastAsiaTheme="minorEastAsia" w:hAnsiTheme="minorEastAsia"/>
                <w:sz w:val="24"/>
                <w:szCs w:val="24"/>
              </w:rPr>
              <w:t>.</w:t>
            </w:r>
            <w:r>
              <w:rPr>
                <w:rFonts w:eastAsiaTheme="minorEastAsia" w:hAnsiTheme="minorEastAsia" w:hint="eastAsia"/>
                <w:sz w:val="24"/>
                <w:szCs w:val="24"/>
              </w:rPr>
              <w:t>4</w:t>
            </w:r>
            <w:r>
              <w:rPr>
                <w:rFonts w:eastAsiaTheme="minorEastAsia" w:hAnsiTheme="minorEastAsia"/>
                <w:sz w:val="24"/>
                <w:szCs w:val="24"/>
              </w:rPr>
              <w:t>.</w:t>
            </w:r>
            <w:r>
              <w:rPr>
                <w:rFonts w:eastAsiaTheme="minorEastAsia" w:hAnsiTheme="minorEastAsia" w:hint="eastAsia"/>
                <w:sz w:val="24"/>
                <w:szCs w:val="24"/>
              </w:rPr>
              <w:t>13</w:t>
            </w:r>
            <w:r>
              <w:rPr>
                <w:rFonts w:eastAsiaTheme="minorEastAsia" w:hAnsiTheme="minorEastAsia" w:hint="eastAsia"/>
                <w:sz w:val="24"/>
                <w:szCs w:val="24"/>
              </w:rPr>
              <w:t>日对销售过程的人员（销售</w:t>
            </w:r>
            <w:r>
              <w:rPr>
                <w:sz w:val="24"/>
                <w:szCs w:val="24"/>
              </w:rPr>
              <w:t>LED</w:t>
            </w:r>
            <w:r>
              <w:rPr>
                <w:sz w:val="24"/>
                <w:szCs w:val="24"/>
              </w:rPr>
              <w:t>灯具、太阳能路灯</w:t>
            </w:r>
            <w:r>
              <w:rPr>
                <w:rFonts w:eastAsiaTheme="minorEastAsia" w:hAnsiTheme="minorEastAsia" w:hint="eastAsia"/>
                <w:sz w:val="24"/>
                <w:szCs w:val="24"/>
              </w:rPr>
              <w:t>）、材料、控制方法、环境等方面进行了过程确认，提供了销售过程检查记录表等，对销售服务过程进行了确认，符合要求。结论：可以满足过程能力的需求、提供合格的服务。确认人员：</w:t>
            </w:r>
            <w:r>
              <w:rPr>
                <w:rFonts w:asciiTheme="majorEastAsia" w:eastAsiaTheme="majorEastAsia" w:hAnsiTheme="majorEastAsia" w:cstheme="majorEastAsia" w:hint="eastAsia"/>
                <w:sz w:val="24"/>
              </w:rPr>
              <w:t>曾祥成、万玲玉</w:t>
            </w:r>
            <w:r>
              <w:rPr>
                <w:rFonts w:asciiTheme="majorEastAsia" w:eastAsiaTheme="majorEastAsia" w:hAnsiTheme="majorEastAsia" w:cstheme="majorEastAsia" w:hint="eastAsia"/>
                <w:sz w:val="24"/>
                <w:szCs w:val="24"/>
              </w:rPr>
              <w:t>等</w:t>
            </w:r>
            <w:r>
              <w:rPr>
                <w:rFonts w:eastAsiaTheme="minorEastAsia" w:hAnsiTheme="minorEastAsia" w:hint="eastAsia"/>
                <w:sz w:val="24"/>
                <w:szCs w:val="24"/>
              </w:rPr>
              <w:t>。</w:t>
            </w:r>
          </w:p>
          <w:p w14:paraId="3BC2331F"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制定了销售管理制度、服务管理规范管理制度等，规定了操作的步骤、方法、注意事项等，操作人员直接按要求进行控制，防止人为错误。</w:t>
            </w:r>
          </w:p>
          <w:p w14:paraId="243004AE"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8.</w:t>
            </w:r>
            <w:r>
              <w:rPr>
                <w:rFonts w:eastAsiaTheme="minorEastAsia" w:hAnsiTheme="minorEastAsia" w:hint="eastAsia"/>
                <w:sz w:val="24"/>
                <w:szCs w:val="24"/>
              </w:rPr>
              <w:t>所有的产品都必须经检验合格后方可交付。检验人员负责产品的检验和放行，产品经过检验合格后方可放行和交付，业务部负责跟进产品交付和交付后活动的实施，并负责联系售后服务。公司负责联系货运交付到指定地点，经查交付手续齐全。售后服务由业务部业务员按照售后服务规范执行，去客户现场培训和演示产品的使用方法和注意事项，未发生。</w:t>
            </w:r>
          </w:p>
          <w:p w14:paraId="61304793"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 xml:space="preserve">9. </w:t>
            </w:r>
            <w:r>
              <w:rPr>
                <w:rFonts w:eastAsiaTheme="minorEastAsia" w:hAnsiTheme="minorEastAsia" w:hint="eastAsia"/>
                <w:sz w:val="24"/>
                <w:szCs w:val="24"/>
              </w:rPr>
              <w:t>现场钟蕊在电话联系客户（赣州市第一建筑工程集团有限公司）关于</w:t>
            </w:r>
            <w:r>
              <w:rPr>
                <w:sz w:val="24"/>
                <w:szCs w:val="24"/>
              </w:rPr>
              <w:t>LED</w:t>
            </w:r>
            <w:r>
              <w:rPr>
                <w:sz w:val="24"/>
                <w:szCs w:val="24"/>
              </w:rPr>
              <w:t>灯具、太阳能路灯</w:t>
            </w:r>
            <w:r>
              <w:rPr>
                <w:rFonts w:eastAsiaTheme="minorEastAsia" w:hAnsiTheme="minorEastAsia" w:hint="eastAsia"/>
                <w:sz w:val="24"/>
                <w:szCs w:val="24"/>
              </w:rPr>
              <w:t>的发货交付事宜，接听电话礼仪规范，介绍沟通详实。</w:t>
            </w:r>
          </w:p>
          <w:p w14:paraId="1436AD5E"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组织销售服务过程的控制符合标准规定的要求。</w:t>
            </w:r>
          </w:p>
        </w:tc>
        <w:tc>
          <w:tcPr>
            <w:tcW w:w="1585" w:type="dxa"/>
          </w:tcPr>
          <w:p w14:paraId="10A5B642" w14:textId="77777777" w:rsidR="00A74FCF" w:rsidRDefault="00000000">
            <w:r>
              <w:lastRenderedPageBreak/>
              <w:t>符合</w:t>
            </w:r>
          </w:p>
        </w:tc>
      </w:tr>
      <w:tr w:rsidR="00A74FCF" w14:paraId="4A20326C" w14:textId="77777777">
        <w:trPr>
          <w:trHeight w:val="2110"/>
        </w:trPr>
        <w:tc>
          <w:tcPr>
            <w:tcW w:w="2160" w:type="dxa"/>
            <w:vAlign w:val="center"/>
          </w:tcPr>
          <w:p w14:paraId="0261BBDB" w14:textId="77777777" w:rsidR="00A74FCF" w:rsidRDefault="00000000">
            <w:pPr>
              <w:rPr>
                <w:rFonts w:eastAsiaTheme="minorEastAsia"/>
                <w:sz w:val="24"/>
                <w:szCs w:val="24"/>
                <w:lang w:val="en-GB"/>
              </w:rPr>
            </w:pPr>
            <w:r>
              <w:rPr>
                <w:rFonts w:eastAsiaTheme="minorEastAsia" w:hAnsiTheme="minorEastAsia"/>
                <w:sz w:val="24"/>
                <w:szCs w:val="24"/>
                <w:lang w:val="en-GB"/>
              </w:rPr>
              <w:lastRenderedPageBreak/>
              <w:t>顾客或外部供方财产</w:t>
            </w:r>
          </w:p>
          <w:p w14:paraId="7A707DD9" w14:textId="77777777" w:rsidR="00A74FCF" w:rsidRDefault="00A74FCF">
            <w:pPr>
              <w:rPr>
                <w:rFonts w:eastAsiaTheme="minorEastAsia"/>
                <w:sz w:val="24"/>
                <w:szCs w:val="24"/>
              </w:rPr>
            </w:pPr>
          </w:p>
        </w:tc>
        <w:tc>
          <w:tcPr>
            <w:tcW w:w="1209" w:type="dxa"/>
            <w:vAlign w:val="center"/>
          </w:tcPr>
          <w:p w14:paraId="4898DE00" w14:textId="77777777" w:rsidR="00A74FCF" w:rsidRDefault="00000000">
            <w:pPr>
              <w:rPr>
                <w:rFonts w:eastAsiaTheme="minorEastAsia"/>
                <w:sz w:val="24"/>
                <w:szCs w:val="24"/>
              </w:rPr>
            </w:pPr>
            <w:r>
              <w:rPr>
                <w:rFonts w:eastAsiaTheme="minorEastAsia"/>
                <w:sz w:val="24"/>
                <w:szCs w:val="24"/>
              </w:rPr>
              <w:t>Q8.5.3</w:t>
            </w:r>
          </w:p>
          <w:p w14:paraId="2B89939F" w14:textId="77777777" w:rsidR="00A74FCF" w:rsidRDefault="00A74FCF">
            <w:pPr>
              <w:rPr>
                <w:rFonts w:eastAsiaTheme="minorEastAsia"/>
                <w:sz w:val="24"/>
                <w:szCs w:val="24"/>
              </w:rPr>
            </w:pPr>
          </w:p>
        </w:tc>
        <w:tc>
          <w:tcPr>
            <w:tcW w:w="9755" w:type="dxa"/>
            <w:vAlign w:val="center"/>
          </w:tcPr>
          <w:p w14:paraId="57F10AA2"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公司在销售服务过程中不涉及顾客提供的任何产品、知识产权。顾客的个人信息，公司将其作为商业秘密，做到不外泄，经询问，无顾客的个人信息丢失和泄漏情况发生</w:t>
            </w:r>
          </w:p>
          <w:p w14:paraId="5531DAD1"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公司对顾客的私人信息或有关技术要求均通过专用硬盘区域和配置的专用档案柜予以保存，确保了顾客信息的丢失和泄漏。</w:t>
            </w:r>
          </w:p>
          <w:p w14:paraId="74A46854"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目前公司无实物顾客或外部供方财产。</w:t>
            </w:r>
          </w:p>
        </w:tc>
        <w:tc>
          <w:tcPr>
            <w:tcW w:w="1585" w:type="dxa"/>
          </w:tcPr>
          <w:p w14:paraId="624347A3" w14:textId="77777777" w:rsidR="00A74FCF" w:rsidRDefault="00000000">
            <w:r>
              <w:t>符合</w:t>
            </w:r>
          </w:p>
        </w:tc>
      </w:tr>
      <w:tr w:rsidR="00A74FCF" w14:paraId="34600818" w14:textId="77777777">
        <w:trPr>
          <w:trHeight w:val="570"/>
        </w:trPr>
        <w:tc>
          <w:tcPr>
            <w:tcW w:w="2160" w:type="dxa"/>
            <w:vAlign w:val="center"/>
          </w:tcPr>
          <w:p w14:paraId="503B3CE3" w14:textId="77777777" w:rsidR="00A74FCF" w:rsidRDefault="00000000">
            <w:pPr>
              <w:rPr>
                <w:rFonts w:eastAsiaTheme="minorEastAsia"/>
                <w:sz w:val="24"/>
                <w:szCs w:val="24"/>
              </w:rPr>
            </w:pPr>
            <w:r>
              <w:rPr>
                <w:rFonts w:eastAsiaTheme="minorEastAsia" w:hAnsiTheme="minorEastAsia"/>
                <w:sz w:val="24"/>
                <w:szCs w:val="24"/>
              </w:rPr>
              <w:t>交付后的活动</w:t>
            </w:r>
          </w:p>
          <w:p w14:paraId="0B9BC0A3" w14:textId="77777777" w:rsidR="00A74FCF" w:rsidRDefault="00A74FCF">
            <w:pPr>
              <w:rPr>
                <w:rFonts w:eastAsiaTheme="minorEastAsia"/>
                <w:sz w:val="24"/>
                <w:szCs w:val="24"/>
              </w:rPr>
            </w:pPr>
          </w:p>
        </w:tc>
        <w:tc>
          <w:tcPr>
            <w:tcW w:w="1209" w:type="dxa"/>
            <w:vAlign w:val="center"/>
          </w:tcPr>
          <w:p w14:paraId="7139DD77" w14:textId="77777777" w:rsidR="00A74FCF" w:rsidRDefault="00000000">
            <w:pPr>
              <w:rPr>
                <w:rFonts w:eastAsiaTheme="minorEastAsia"/>
                <w:sz w:val="24"/>
                <w:szCs w:val="24"/>
              </w:rPr>
            </w:pPr>
            <w:r>
              <w:rPr>
                <w:rFonts w:eastAsiaTheme="minorEastAsia"/>
                <w:sz w:val="24"/>
                <w:szCs w:val="24"/>
              </w:rPr>
              <w:t>Q8.5.5</w:t>
            </w:r>
          </w:p>
          <w:p w14:paraId="53F21D88" w14:textId="77777777" w:rsidR="00A74FCF" w:rsidRDefault="00A74FCF">
            <w:pPr>
              <w:rPr>
                <w:rFonts w:eastAsiaTheme="minorEastAsia"/>
                <w:sz w:val="24"/>
                <w:szCs w:val="24"/>
              </w:rPr>
            </w:pPr>
          </w:p>
        </w:tc>
        <w:tc>
          <w:tcPr>
            <w:tcW w:w="9755" w:type="dxa"/>
            <w:vAlign w:val="center"/>
          </w:tcPr>
          <w:p w14:paraId="0A63DBA0"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14:paraId="33ED4E36"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销售的产品根据数量的多少、发运的地点及包装要求由销售人员联系物流，在规定的时间内将产品送到客户指定地点。</w:t>
            </w:r>
          </w:p>
        </w:tc>
        <w:tc>
          <w:tcPr>
            <w:tcW w:w="1585" w:type="dxa"/>
          </w:tcPr>
          <w:p w14:paraId="31DE333A" w14:textId="77777777" w:rsidR="00A74FCF" w:rsidRDefault="00000000">
            <w:r>
              <w:t>符合</w:t>
            </w:r>
          </w:p>
        </w:tc>
      </w:tr>
      <w:tr w:rsidR="00A74FCF" w14:paraId="6CE44B01" w14:textId="77777777">
        <w:trPr>
          <w:trHeight w:val="1539"/>
        </w:trPr>
        <w:tc>
          <w:tcPr>
            <w:tcW w:w="2160" w:type="dxa"/>
            <w:vAlign w:val="center"/>
          </w:tcPr>
          <w:p w14:paraId="63235A42" w14:textId="77777777" w:rsidR="00A74FCF" w:rsidRDefault="00000000">
            <w:pPr>
              <w:rPr>
                <w:rFonts w:eastAsiaTheme="minorEastAsia" w:hAnsiTheme="minorEastAsia"/>
                <w:sz w:val="24"/>
                <w:szCs w:val="24"/>
                <w:lang w:val="en-GB"/>
              </w:rPr>
            </w:pPr>
            <w:r>
              <w:rPr>
                <w:rFonts w:eastAsiaTheme="minorEastAsia" w:hAnsiTheme="minorEastAsia" w:hint="eastAsia"/>
                <w:sz w:val="24"/>
                <w:szCs w:val="24"/>
                <w:lang w:val="en-GB"/>
              </w:rPr>
              <w:t>外部提供过程、产品和服务的控制</w:t>
            </w:r>
          </w:p>
        </w:tc>
        <w:tc>
          <w:tcPr>
            <w:tcW w:w="1209" w:type="dxa"/>
            <w:vAlign w:val="center"/>
          </w:tcPr>
          <w:p w14:paraId="5E4A7223" w14:textId="77777777" w:rsidR="00A74FCF" w:rsidRDefault="00000000">
            <w:pPr>
              <w:rPr>
                <w:rFonts w:eastAsiaTheme="minorEastAsia"/>
                <w:sz w:val="24"/>
                <w:szCs w:val="24"/>
              </w:rPr>
            </w:pPr>
            <w:r>
              <w:rPr>
                <w:rFonts w:eastAsiaTheme="minorEastAsia"/>
                <w:sz w:val="24"/>
                <w:szCs w:val="24"/>
              </w:rPr>
              <w:t>Q</w:t>
            </w:r>
            <w:r>
              <w:rPr>
                <w:rFonts w:eastAsiaTheme="minorEastAsia" w:hint="eastAsia"/>
                <w:sz w:val="24"/>
                <w:szCs w:val="24"/>
              </w:rPr>
              <w:t>8.4</w:t>
            </w:r>
          </w:p>
        </w:tc>
        <w:tc>
          <w:tcPr>
            <w:tcW w:w="9755" w:type="dxa"/>
            <w:vAlign w:val="center"/>
          </w:tcPr>
          <w:p w14:paraId="69099296" w14:textId="77777777" w:rsidR="00A74FCF" w:rsidRDefault="0000000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查见文件《采购控制程序》，规定了采购物资分类、供方评价与管理状况、采购信息、采购产品验证等内容。</w:t>
            </w:r>
          </w:p>
          <w:p w14:paraId="2F497795" w14:textId="77777777" w:rsidR="00A74FCF" w:rsidRDefault="0000000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14:paraId="307D68F8" w14:textId="77777777" w:rsidR="00A74FCF" w:rsidRDefault="0000000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提供了《合格供方名录》，主要供方包括：</w:t>
            </w:r>
          </w:p>
          <w:p w14:paraId="09107915" w14:textId="2025CEA2" w:rsidR="00564695" w:rsidRPr="00564695" w:rsidRDefault="00564695" w:rsidP="00564695">
            <w:pPr>
              <w:tabs>
                <w:tab w:val="left" w:pos="6360"/>
              </w:tabs>
              <w:spacing w:line="360" w:lineRule="auto"/>
              <w:ind w:firstLineChars="200" w:firstLine="480"/>
              <w:jc w:val="left"/>
              <w:rPr>
                <w:rFonts w:eastAsiaTheme="minorEastAsia" w:hAnsiTheme="minorEastAsia"/>
                <w:sz w:val="24"/>
                <w:szCs w:val="24"/>
              </w:rPr>
            </w:pPr>
            <w:r w:rsidRPr="00564695">
              <w:rPr>
                <w:rFonts w:eastAsiaTheme="minorEastAsia" w:hAnsiTheme="minorEastAsia" w:hint="eastAsia"/>
                <w:sz w:val="24"/>
                <w:szCs w:val="24"/>
              </w:rPr>
              <w:lastRenderedPageBreak/>
              <w:t>序号供方名称供方产品</w:t>
            </w:r>
          </w:p>
          <w:p w14:paraId="5801C0B9" w14:textId="703EEE71" w:rsidR="00564695" w:rsidRPr="00564695" w:rsidRDefault="00564695" w:rsidP="00564695">
            <w:pPr>
              <w:tabs>
                <w:tab w:val="left" w:pos="6597"/>
              </w:tabs>
              <w:spacing w:line="360" w:lineRule="auto"/>
              <w:ind w:firstLineChars="200" w:firstLine="480"/>
              <w:jc w:val="left"/>
              <w:rPr>
                <w:rFonts w:eastAsiaTheme="minorEastAsia" w:hAnsiTheme="minorEastAsia"/>
                <w:sz w:val="24"/>
                <w:szCs w:val="24"/>
              </w:rPr>
            </w:pPr>
            <w:r w:rsidRPr="00564695">
              <w:rPr>
                <w:rFonts w:eastAsiaTheme="minorEastAsia" w:hAnsiTheme="minorEastAsia" w:hint="eastAsia"/>
                <w:sz w:val="24"/>
                <w:szCs w:val="24"/>
              </w:rPr>
              <w:t>1</w:t>
            </w:r>
            <w:r w:rsidRPr="00564695">
              <w:rPr>
                <w:rFonts w:eastAsiaTheme="minorEastAsia" w:hAnsiTheme="minorEastAsia" w:hint="eastAsia"/>
                <w:sz w:val="24"/>
                <w:szCs w:val="24"/>
              </w:rPr>
              <w:t>常州亚马逊照明科技有限公司</w:t>
            </w:r>
            <w:r>
              <w:rPr>
                <w:rFonts w:eastAsiaTheme="minorEastAsia" w:hAnsiTheme="minorEastAsia" w:hint="eastAsia"/>
                <w:sz w:val="24"/>
                <w:szCs w:val="24"/>
              </w:rPr>
              <w:t xml:space="preserve"> </w:t>
            </w:r>
            <w:r>
              <w:rPr>
                <w:rFonts w:eastAsiaTheme="minorEastAsia" w:hAnsiTheme="minorEastAsia"/>
                <w:sz w:val="24"/>
                <w:szCs w:val="24"/>
              </w:rPr>
              <w:t xml:space="preserve">    </w:t>
            </w:r>
            <w:r w:rsidRPr="00564695">
              <w:rPr>
                <w:rFonts w:eastAsiaTheme="minorEastAsia" w:hAnsiTheme="minorEastAsia" w:hint="eastAsia"/>
                <w:sz w:val="24"/>
                <w:szCs w:val="24"/>
              </w:rPr>
              <w:t>照明灯具及配件、</w:t>
            </w:r>
            <w:r w:rsidRPr="00564695">
              <w:rPr>
                <w:rFonts w:eastAsiaTheme="minorEastAsia" w:hAnsiTheme="minorEastAsia" w:hint="eastAsia"/>
                <w:sz w:val="24"/>
                <w:szCs w:val="24"/>
              </w:rPr>
              <w:t>LED</w:t>
            </w:r>
            <w:r w:rsidRPr="00564695">
              <w:rPr>
                <w:rFonts w:eastAsiaTheme="minorEastAsia" w:hAnsiTheme="minorEastAsia" w:hint="eastAsia"/>
                <w:sz w:val="24"/>
                <w:szCs w:val="24"/>
              </w:rPr>
              <w:t>灯、灯杆</w:t>
            </w:r>
          </w:p>
          <w:p w14:paraId="564B6C94" w14:textId="2097D224" w:rsidR="00564695" w:rsidRPr="00564695" w:rsidRDefault="00564695" w:rsidP="00564695">
            <w:pPr>
              <w:tabs>
                <w:tab w:val="left" w:pos="6597"/>
              </w:tabs>
              <w:spacing w:line="360" w:lineRule="auto"/>
              <w:ind w:firstLineChars="200" w:firstLine="480"/>
              <w:jc w:val="left"/>
              <w:rPr>
                <w:rFonts w:eastAsiaTheme="minorEastAsia" w:hAnsiTheme="minorEastAsia"/>
                <w:sz w:val="24"/>
                <w:szCs w:val="24"/>
              </w:rPr>
            </w:pPr>
            <w:r w:rsidRPr="00564695">
              <w:rPr>
                <w:rFonts w:eastAsiaTheme="minorEastAsia" w:hAnsiTheme="minorEastAsia" w:hint="eastAsia"/>
                <w:sz w:val="24"/>
                <w:szCs w:val="24"/>
              </w:rPr>
              <w:t>2</w:t>
            </w:r>
            <w:r w:rsidRPr="00564695">
              <w:rPr>
                <w:rFonts w:eastAsiaTheme="minorEastAsia" w:hAnsiTheme="minorEastAsia" w:hint="eastAsia"/>
                <w:sz w:val="24"/>
                <w:szCs w:val="24"/>
              </w:rPr>
              <w:t>钟楼区邹区昭旭灯具厂</w:t>
            </w:r>
            <w:r>
              <w:rPr>
                <w:rFonts w:eastAsiaTheme="minorEastAsia" w:hAnsiTheme="minorEastAsia" w:hint="eastAsia"/>
                <w:sz w:val="24"/>
                <w:szCs w:val="24"/>
              </w:rPr>
              <w:t xml:space="preserve"> </w:t>
            </w:r>
            <w:r>
              <w:rPr>
                <w:rFonts w:eastAsiaTheme="minorEastAsia" w:hAnsiTheme="minorEastAsia"/>
                <w:sz w:val="24"/>
                <w:szCs w:val="24"/>
              </w:rPr>
              <w:t xml:space="preserve">       </w:t>
            </w:r>
            <w:r w:rsidRPr="00564695">
              <w:rPr>
                <w:rFonts w:eastAsiaTheme="minorEastAsia" w:hAnsiTheme="minorEastAsia" w:hint="eastAsia"/>
                <w:sz w:val="24"/>
                <w:szCs w:val="24"/>
              </w:rPr>
              <w:t>照明灯具及配件</w:t>
            </w:r>
          </w:p>
          <w:p w14:paraId="269140FC" w14:textId="642DC995" w:rsidR="00564695" w:rsidRPr="00564695" w:rsidRDefault="00564695" w:rsidP="00564695">
            <w:pPr>
              <w:tabs>
                <w:tab w:val="left" w:pos="6597"/>
              </w:tabs>
              <w:spacing w:line="360" w:lineRule="auto"/>
              <w:ind w:firstLineChars="200" w:firstLine="480"/>
              <w:jc w:val="left"/>
              <w:rPr>
                <w:rFonts w:eastAsiaTheme="minorEastAsia" w:hAnsiTheme="minorEastAsia"/>
                <w:sz w:val="24"/>
                <w:szCs w:val="24"/>
              </w:rPr>
            </w:pPr>
            <w:r w:rsidRPr="00564695">
              <w:rPr>
                <w:rFonts w:eastAsiaTheme="minorEastAsia" w:hAnsiTheme="minorEastAsia" w:hint="eastAsia"/>
                <w:sz w:val="24"/>
                <w:szCs w:val="24"/>
              </w:rPr>
              <w:t>3</w:t>
            </w:r>
            <w:r w:rsidRPr="00564695">
              <w:rPr>
                <w:rFonts w:eastAsiaTheme="minorEastAsia" w:hAnsiTheme="minorEastAsia" w:hint="eastAsia"/>
                <w:sz w:val="24"/>
                <w:szCs w:val="24"/>
              </w:rPr>
              <w:t>杭州华普永明光电股份有限公司</w:t>
            </w:r>
            <w:r>
              <w:rPr>
                <w:rFonts w:eastAsiaTheme="minorEastAsia" w:hAnsiTheme="minorEastAsia" w:hint="eastAsia"/>
                <w:sz w:val="24"/>
                <w:szCs w:val="24"/>
              </w:rPr>
              <w:t xml:space="preserve"> </w:t>
            </w:r>
            <w:r>
              <w:rPr>
                <w:rFonts w:eastAsiaTheme="minorEastAsia" w:hAnsiTheme="minorEastAsia"/>
                <w:sz w:val="24"/>
                <w:szCs w:val="24"/>
              </w:rPr>
              <w:t xml:space="preserve">     </w:t>
            </w:r>
            <w:r w:rsidRPr="00564695">
              <w:rPr>
                <w:rFonts w:eastAsiaTheme="minorEastAsia" w:hAnsiTheme="minorEastAsia" w:hint="eastAsia"/>
                <w:sz w:val="24"/>
                <w:szCs w:val="24"/>
              </w:rPr>
              <w:t>LED</w:t>
            </w:r>
            <w:r w:rsidRPr="00564695">
              <w:rPr>
                <w:rFonts w:eastAsiaTheme="minorEastAsia" w:hAnsiTheme="minorEastAsia" w:hint="eastAsia"/>
                <w:sz w:val="24"/>
                <w:szCs w:val="24"/>
              </w:rPr>
              <w:t>灯具、模组、器件、芯片</w:t>
            </w:r>
          </w:p>
          <w:p w14:paraId="2D76C782" w14:textId="1113BA3D" w:rsidR="00564695" w:rsidRPr="00564695" w:rsidRDefault="00564695" w:rsidP="00564695">
            <w:pPr>
              <w:tabs>
                <w:tab w:val="left" w:pos="6597"/>
              </w:tabs>
              <w:spacing w:line="360" w:lineRule="auto"/>
              <w:ind w:firstLineChars="200" w:firstLine="480"/>
              <w:jc w:val="left"/>
              <w:rPr>
                <w:rFonts w:eastAsiaTheme="minorEastAsia" w:hAnsiTheme="minorEastAsia"/>
                <w:sz w:val="24"/>
                <w:szCs w:val="24"/>
              </w:rPr>
            </w:pPr>
            <w:r w:rsidRPr="00564695">
              <w:rPr>
                <w:rFonts w:eastAsiaTheme="minorEastAsia" w:hAnsiTheme="minorEastAsia" w:hint="eastAsia"/>
                <w:sz w:val="24"/>
                <w:szCs w:val="24"/>
              </w:rPr>
              <w:t>4</w:t>
            </w:r>
            <w:r w:rsidRPr="00564695">
              <w:rPr>
                <w:rFonts w:eastAsiaTheme="minorEastAsia" w:hAnsiTheme="minorEastAsia" w:hint="eastAsia"/>
                <w:sz w:val="24"/>
                <w:szCs w:val="24"/>
              </w:rPr>
              <w:t>常州格林照明股份有限公司照明器具、照明设备、照明产品</w:t>
            </w:r>
          </w:p>
          <w:p w14:paraId="40D09666" w14:textId="023D25AE" w:rsidR="00564695" w:rsidRPr="00564695" w:rsidRDefault="00564695" w:rsidP="00564695">
            <w:pPr>
              <w:tabs>
                <w:tab w:val="left" w:pos="6597"/>
              </w:tabs>
              <w:spacing w:line="360" w:lineRule="auto"/>
              <w:ind w:firstLineChars="200" w:firstLine="480"/>
              <w:jc w:val="left"/>
              <w:rPr>
                <w:rFonts w:eastAsiaTheme="minorEastAsia" w:hAnsiTheme="minorEastAsia"/>
                <w:sz w:val="24"/>
                <w:szCs w:val="24"/>
              </w:rPr>
            </w:pPr>
            <w:r w:rsidRPr="00564695">
              <w:rPr>
                <w:rFonts w:eastAsiaTheme="minorEastAsia" w:hAnsiTheme="minorEastAsia" w:hint="eastAsia"/>
                <w:sz w:val="24"/>
                <w:szCs w:val="24"/>
              </w:rPr>
              <w:t>5</w:t>
            </w:r>
            <w:r w:rsidRPr="00564695">
              <w:rPr>
                <w:rFonts w:eastAsiaTheme="minorEastAsia" w:hAnsiTheme="minorEastAsia" w:hint="eastAsia"/>
                <w:sz w:val="24"/>
                <w:szCs w:val="24"/>
              </w:rPr>
              <w:t>深圳爱克莱特科技股份有限公司</w:t>
            </w:r>
            <w:r>
              <w:rPr>
                <w:rFonts w:eastAsiaTheme="minorEastAsia" w:hAnsiTheme="minorEastAsia" w:hint="eastAsia"/>
                <w:sz w:val="24"/>
                <w:szCs w:val="24"/>
              </w:rPr>
              <w:t xml:space="preserve"> </w:t>
            </w:r>
            <w:r>
              <w:rPr>
                <w:rFonts w:eastAsiaTheme="minorEastAsia" w:hAnsiTheme="minorEastAsia"/>
                <w:sz w:val="24"/>
                <w:szCs w:val="24"/>
              </w:rPr>
              <w:t xml:space="preserve">   </w:t>
            </w:r>
            <w:r w:rsidRPr="00564695">
              <w:rPr>
                <w:rFonts w:eastAsiaTheme="minorEastAsia" w:hAnsiTheme="minorEastAsia" w:hint="eastAsia"/>
                <w:sz w:val="24"/>
                <w:szCs w:val="24"/>
              </w:rPr>
              <w:t>LED</w:t>
            </w:r>
            <w:r w:rsidRPr="00564695">
              <w:rPr>
                <w:rFonts w:eastAsiaTheme="minorEastAsia" w:hAnsiTheme="minorEastAsia" w:hint="eastAsia"/>
                <w:sz w:val="24"/>
                <w:szCs w:val="24"/>
              </w:rPr>
              <w:t>景观灯具、</w:t>
            </w:r>
            <w:r w:rsidRPr="00564695">
              <w:rPr>
                <w:rFonts w:eastAsiaTheme="minorEastAsia" w:hAnsiTheme="minorEastAsia" w:hint="eastAsia"/>
                <w:sz w:val="24"/>
                <w:szCs w:val="24"/>
              </w:rPr>
              <w:t>LED</w:t>
            </w:r>
            <w:r w:rsidRPr="00564695">
              <w:rPr>
                <w:rFonts w:eastAsiaTheme="minorEastAsia" w:hAnsiTheme="minorEastAsia" w:hint="eastAsia"/>
                <w:sz w:val="24"/>
                <w:szCs w:val="24"/>
              </w:rPr>
              <w:t>绿色节能灯具、灯光控制器</w:t>
            </w:r>
          </w:p>
          <w:p w14:paraId="1E1E6D53" w14:textId="77777777" w:rsidR="00564695" w:rsidRDefault="00564695" w:rsidP="00564695">
            <w:pPr>
              <w:tabs>
                <w:tab w:val="left" w:pos="6597"/>
              </w:tabs>
              <w:spacing w:line="360" w:lineRule="auto"/>
              <w:ind w:firstLineChars="200" w:firstLine="480"/>
              <w:jc w:val="left"/>
              <w:rPr>
                <w:rFonts w:eastAsiaTheme="minorEastAsia" w:hAnsiTheme="minorEastAsia"/>
                <w:sz w:val="24"/>
                <w:szCs w:val="24"/>
              </w:rPr>
            </w:pPr>
            <w:r w:rsidRPr="00564695">
              <w:rPr>
                <w:rFonts w:eastAsiaTheme="minorEastAsia" w:hAnsiTheme="minorEastAsia" w:hint="eastAsia"/>
                <w:sz w:val="24"/>
                <w:szCs w:val="24"/>
              </w:rPr>
              <w:t>6</w:t>
            </w:r>
            <w:r w:rsidRPr="00564695">
              <w:rPr>
                <w:rFonts w:eastAsiaTheme="minorEastAsia" w:hAnsiTheme="minorEastAsia" w:hint="eastAsia"/>
                <w:sz w:val="24"/>
                <w:szCs w:val="24"/>
              </w:rPr>
              <w:t>深圳市洲明科技股份有限公司</w:t>
            </w:r>
            <w:r>
              <w:rPr>
                <w:rFonts w:eastAsiaTheme="minorEastAsia" w:hAnsiTheme="minorEastAsia" w:hint="eastAsia"/>
                <w:sz w:val="24"/>
                <w:szCs w:val="24"/>
              </w:rPr>
              <w:t xml:space="preserve"> </w:t>
            </w:r>
            <w:r>
              <w:rPr>
                <w:rFonts w:eastAsiaTheme="minorEastAsia" w:hAnsiTheme="minorEastAsia"/>
                <w:sz w:val="24"/>
                <w:szCs w:val="24"/>
              </w:rPr>
              <w:t xml:space="preserve">    </w:t>
            </w:r>
            <w:r w:rsidRPr="00564695">
              <w:rPr>
                <w:rFonts w:eastAsiaTheme="minorEastAsia" w:hAnsiTheme="minorEastAsia" w:hint="eastAsia"/>
                <w:sz w:val="24"/>
                <w:szCs w:val="24"/>
              </w:rPr>
              <w:t>LED</w:t>
            </w:r>
            <w:r w:rsidRPr="00564695">
              <w:rPr>
                <w:rFonts w:eastAsiaTheme="minorEastAsia" w:hAnsiTheme="minorEastAsia" w:hint="eastAsia"/>
                <w:sz w:val="24"/>
                <w:szCs w:val="24"/>
              </w:rPr>
              <w:t>显示屏、</w:t>
            </w:r>
            <w:r w:rsidRPr="00564695">
              <w:rPr>
                <w:rFonts w:eastAsiaTheme="minorEastAsia" w:hAnsiTheme="minorEastAsia" w:hint="eastAsia"/>
                <w:sz w:val="24"/>
                <w:szCs w:val="24"/>
              </w:rPr>
              <w:t xml:space="preserve">LED </w:t>
            </w:r>
            <w:r w:rsidRPr="00564695">
              <w:rPr>
                <w:rFonts w:eastAsiaTheme="minorEastAsia" w:hAnsiTheme="minorEastAsia" w:hint="eastAsia"/>
                <w:sz w:val="24"/>
                <w:szCs w:val="24"/>
              </w:rPr>
              <w:t>灯饰、</w:t>
            </w:r>
            <w:r>
              <w:rPr>
                <w:rFonts w:eastAsiaTheme="minorEastAsia" w:hAnsiTheme="minorEastAsia" w:hint="eastAsia"/>
                <w:sz w:val="24"/>
                <w:szCs w:val="24"/>
              </w:rPr>
              <w:t xml:space="preserve"> </w:t>
            </w:r>
          </w:p>
          <w:p w14:paraId="5630C3C4" w14:textId="5FA1BDD9" w:rsidR="00A74FCF" w:rsidRDefault="00564695" w:rsidP="00564695">
            <w:pPr>
              <w:tabs>
                <w:tab w:val="left" w:pos="6597"/>
              </w:tabs>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w:t>
            </w:r>
            <w:r>
              <w:rPr>
                <w:rFonts w:eastAsiaTheme="minorEastAsia" w:hAnsiTheme="minorEastAsia" w:hint="eastAsia"/>
                <w:sz w:val="24"/>
                <w:szCs w:val="24"/>
              </w:rPr>
              <w:t>等等</w:t>
            </w:r>
            <w:r>
              <w:rPr>
                <w:rFonts w:eastAsiaTheme="minorEastAsia" w:hAnsiTheme="minorEastAsia" w:hint="eastAsia"/>
                <w:sz w:val="24"/>
                <w:szCs w:val="24"/>
              </w:rPr>
              <w:t xml:space="preserve">                         </w:t>
            </w:r>
          </w:p>
          <w:p w14:paraId="27D30F98" w14:textId="77777777" w:rsidR="00A74FCF" w:rsidRDefault="00000000">
            <w:pPr>
              <w:spacing w:line="360" w:lineRule="auto"/>
              <w:rPr>
                <w:rFonts w:eastAsiaTheme="minorEastAsia" w:hAnsiTheme="minorEastAsia"/>
                <w:sz w:val="24"/>
                <w:szCs w:val="24"/>
              </w:rPr>
            </w:pPr>
            <w:r>
              <w:rPr>
                <w:rFonts w:eastAsiaTheme="minorEastAsia" w:hAnsiTheme="minorEastAsia"/>
                <w:sz w:val="24"/>
                <w:szCs w:val="24"/>
              </w:rPr>
              <w:t>查见《供方调查评价表》，有供方名称、评价项目及得分、评价结果等内容，评价项目主要有</w:t>
            </w:r>
            <w:r>
              <w:rPr>
                <w:rFonts w:eastAsiaTheme="minorEastAsia" w:hAnsiTheme="minorEastAsia" w:hint="eastAsia"/>
                <w:sz w:val="24"/>
                <w:szCs w:val="24"/>
              </w:rPr>
              <w:t>相关资质证明、有长期可靠的设备和原料供应、通信和交通运输条件、接受我方质量保证条件要求</w:t>
            </w:r>
            <w:r>
              <w:rPr>
                <w:rFonts w:eastAsiaTheme="minorEastAsia" w:hAnsiTheme="minorEastAsia"/>
                <w:sz w:val="24"/>
                <w:szCs w:val="24"/>
              </w:rPr>
              <w:t>、长期可靠、信誉等，抽查以上供方进行了调查评价，评价结果</w:t>
            </w:r>
            <w:r>
              <w:rPr>
                <w:rFonts w:eastAsiaTheme="minorEastAsia" w:hAnsiTheme="minorEastAsia" w:hint="eastAsia"/>
                <w:sz w:val="24"/>
                <w:szCs w:val="24"/>
              </w:rPr>
              <w:t>供货商提供的产品质量合格，及时送货</w:t>
            </w:r>
            <w:r>
              <w:rPr>
                <w:rFonts w:eastAsiaTheme="minorEastAsia" w:hAnsiTheme="minorEastAsia"/>
                <w:sz w:val="24"/>
                <w:szCs w:val="24"/>
              </w:rPr>
              <w:t>。评价人</w:t>
            </w:r>
            <w:r>
              <w:rPr>
                <w:rFonts w:hint="eastAsia"/>
                <w:sz w:val="24"/>
                <w:szCs w:val="24"/>
              </w:rPr>
              <w:t xml:space="preserve"> </w:t>
            </w:r>
            <w:r>
              <w:rPr>
                <w:rFonts w:ascii="宋体" w:hAnsi="宋体" w:cs="宋体" w:hint="eastAsia"/>
                <w:sz w:val="24"/>
                <w:szCs w:val="24"/>
              </w:rPr>
              <w:t xml:space="preserve"> 曾祥成、陈艳芳、钟蕊 </w:t>
            </w:r>
            <w:r>
              <w:rPr>
                <w:rFonts w:eastAsiaTheme="minorEastAsia" w:hAnsiTheme="minorEastAsia"/>
                <w:sz w:val="24"/>
                <w:szCs w:val="24"/>
              </w:rPr>
              <w:t>，批准</w:t>
            </w:r>
            <w:r>
              <w:rPr>
                <w:rFonts w:hAnsi="宋体" w:hint="eastAsia"/>
                <w:sz w:val="24"/>
                <w:szCs w:val="24"/>
              </w:rPr>
              <w:t>人</w:t>
            </w:r>
            <w:r>
              <w:rPr>
                <w:rFonts w:ascii="宋体" w:hAnsi="宋体" w:cs="宋体" w:hint="eastAsia"/>
                <w:sz w:val="24"/>
                <w:szCs w:val="24"/>
              </w:rPr>
              <w:t>曾祥成</w:t>
            </w:r>
            <w:r>
              <w:rPr>
                <w:rFonts w:eastAsiaTheme="minorEastAsia" w:hAnsiTheme="minorEastAsia"/>
                <w:sz w:val="24"/>
                <w:szCs w:val="24"/>
              </w:rPr>
              <w:t>，日期</w:t>
            </w:r>
            <w:r>
              <w:rPr>
                <w:rFonts w:eastAsiaTheme="minorEastAsia" w:hAnsiTheme="minorEastAsia"/>
                <w:sz w:val="24"/>
                <w:szCs w:val="24"/>
              </w:rPr>
              <w:t>20</w:t>
            </w:r>
            <w:r>
              <w:rPr>
                <w:rFonts w:eastAsiaTheme="minorEastAsia" w:hAnsiTheme="minorEastAsia" w:hint="eastAsia"/>
                <w:sz w:val="24"/>
                <w:szCs w:val="24"/>
              </w:rPr>
              <w:t>22.5.28</w:t>
            </w:r>
            <w:r>
              <w:rPr>
                <w:rFonts w:eastAsiaTheme="minorEastAsia" w:hAnsiTheme="minorEastAsia"/>
                <w:sz w:val="24"/>
                <w:szCs w:val="24"/>
              </w:rPr>
              <w:t>日。</w:t>
            </w:r>
          </w:p>
          <w:p w14:paraId="670A0871" w14:textId="77777777" w:rsidR="00A74FCF" w:rsidRDefault="00000000">
            <w:pPr>
              <w:spacing w:line="360" w:lineRule="auto"/>
              <w:ind w:firstLineChars="200" w:firstLine="480"/>
              <w:jc w:val="left"/>
              <w:rPr>
                <w:b/>
                <w:bCs/>
                <w:sz w:val="32"/>
                <w:szCs w:val="32"/>
              </w:rPr>
            </w:pPr>
            <w:r>
              <w:rPr>
                <w:rFonts w:ascii="宋体" w:hAnsi="宋体" w:hint="eastAsia"/>
                <w:color w:val="000000"/>
                <w:sz w:val="24"/>
                <w:szCs w:val="24"/>
              </w:rPr>
              <w:t>现场审核发现，2022年3月从中山众上光电有限公司</w:t>
            </w:r>
            <w:r>
              <w:rPr>
                <w:rFonts w:eastAsiaTheme="minorEastAsia" w:hAnsiTheme="minorEastAsia" w:hint="eastAsia"/>
                <w:sz w:val="24"/>
                <w:szCs w:val="24"/>
              </w:rPr>
              <w:t>采购照明装置和太阳能光伏板等材料，但不能提供该公司做为</w:t>
            </w:r>
            <w:r>
              <w:rPr>
                <w:rFonts w:ascii="宋体" w:hAnsi="Courier New" w:hint="eastAsia"/>
                <w:sz w:val="24"/>
              </w:rPr>
              <w:t>合格供应商的评审记录。开具了不符合。</w:t>
            </w:r>
          </w:p>
          <w:p w14:paraId="06F2C92C"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sz w:val="24"/>
                <w:szCs w:val="24"/>
              </w:rPr>
              <w:t>企业在对供方进行选择和评价时，收集了企业的相关产品的说明书、检验报告、合格证等，对于供方的相关资质，应保持更新，但对供方评价应充分考虑环境及职业健康安全方面的要求，与负责人进行了沟通。</w:t>
            </w:r>
          </w:p>
          <w:p w14:paraId="2B1C429A"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w:t>
            </w:r>
            <w:r>
              <w:rPr>
                <w:rFonts w:eastAsiaTheme="minorEastAsia" w:hAnsiTheme="minorEastAsia" w:hint="eastAsia"/>
                <w:sz w:val="24"/>
                <w:szCs w:val="24"/>
              </w:rPr>
              <w:t>传递给供方的信息；表述采购信息的方式为采购订单或合同</w:t>
            </w:r>
          </w:p>
          <w:p w14:paraId="7633C876"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lastRenderedPageBreak/>
              <w:t>1</w:t>
            </w:r>
            <w:r>
              <w:rPr>
                <w:rFonts w:eastAsiaTheme="minorEastAsia" w:hAnsiTheme="minorEastAsia" w:hint="eastAsia"/>
                <w:sz w:val="24"/>
                <w:szCs w:val="24"/>
              </w:rPr>
              <w:t>）查采购合同，供方：广东长鸿智慧照明</w:t>
            </w:r>
            <w:r>
              <w:rPr>
                <w:rFonts w:ascii="宋体" w:hAnsi="宋体" w:hint="eastAsia"/>
                <w:color w:val="000000"/>
                <w:sz w:val="24"/>
                <w:szCs w:val="24"/>
              </w:rPr>
              <w:t>有限公司</w:t>
            </w:r>
            <w:r>
              <w:rPr>
                <w:rFonts w:eastAsiaTheme="minorEastAsia" w:hAnsiTheme="minorEastAsia" w:hint="eastAsia"/>
                <w:sz w:val="24"/>
                <w:szCs w:val="24"/>
              </w:rPr>
              <w:t>，采购产品：仿古太阳能路灯（</w:t>
            </w:r>
            <w:r>
              <w:rPr>
                <w:rFonts w:eastAsiaTheme="minorEastAsia" w:hAnsiTheme="minorEastAsia" w:hint="eastAsia"/>
                <w:sz w:val="24"/>
                <w:szCs w:val="24"/>
              </w:rPr>
              <w:t>6</w:t>
            </w:r>
            <w:r>
              <w:rPr>
                <w:rFonts w:eastAsiaTheme="minorEastAsia" w:hAnsiTheme="minorEastAsia" w:hint="eastAsia"/>
                <w:sz w:val="24"/>
                <w:szCs w:val="24"/>
              </w:rPr>
              <w:t>米）</w:t>
            </w:r>
            <w:r>
              <w:rPr>
                <w:rFonts w:eastAsiaTheme="minorEastAsia" w:hAnsiTheme="minorEastAsia" w:hint="eastAsia"/>
                <w:sz w:val="24"/>
                <w:szCs w:val="24"/>
              </w:rPr>
              <w:t>84</w:t>
            </w:r>
            <w:r>
              <w:rPr>
                <w:rFonts w:eastAsiaTheme="minorEastAsia" w:hAnsiTheme="minorEastAsia" w:hint="eastAsia"/>
                <w:sz w:val="24"/>
                <w:szCs w:val="24"/>
              </w:rPr>
              <w:t>套，有型号规格及数量；交货地点：公司指定收货地点，</w:t>
            </w:r>
            <w:r>
              <w:rPr>
                <w:rFonts w:eastAsiaTheme="minorEastAsia" w:hAnsiTheme="minorEastAsia"/>
                <w:sz w:val="24"/>
                <w:szCs w:val="24"/>
              </w:rPr>
              <w:t>在合同中明确了质量标准、运输、费用结算等要求。</w:t>
            </w:r>
          </w:p>
          <w:p w14:paraId="3B9E51C0"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）查采购订单，供方：</w:t>
            </w:r>
            <w:r>
              <w:rPr>
                <w:rFonts w:ascii="宋体" w:hAnsi="宋体" w:hint="eastAsia"/>
                <w:color w:val="000000"/>
                <w:sz w:val="24"/>
                <w:szCs w:val="24"/>
              </w:rPr>
              <w:t>钟楼区邹区德轩灯具厂</w:t>
            </w:r>
            <w:r>
              <w:rPr>
                <w:rFonts w:eastAsiaTheme="minorEastAsia" w:hAnsiTheme="minorEastAsia" w:hint="eastAsia"/>
                <w:sz w:val="24"/>
                <w:szCs w:val="24"/>
              </w:rPr>
              <w:t>，采购产品：路灯及配件</w:t>
            </w:r>
            <w:r>
              <w:rPr>
                <w:rFonts w:eastAsiaTheme="minorEastAsia" w:hAnsiTheme="minorEastAsia" w:hint="eastAsia"/>
                <w:sz w:val="24"/>
                <w:szCs w:val="24"/>
              </w:rPr>
              <w:t>1120</w:t>
            </w:r>
            <w:r>
              <w:rPr>
                <w:rFonts w:eastAsiaTheme="minorEastAsia" w:hAnsiTheme="minorEastAsia" w:hint="eastAsia"/>
                <w:sz w:val="24"/>
                <w:szCs w:val="24"/>
              </w:rPr>
              <w:t>套，有型号规格及数量；交货地点：公司指定收货地点，</w:t>
            </w:r>
            <w:r>
              <w:rPr>
                <w:rFonts w:eastAsiaTheme="minorEastAsia" w:hAnsiTheme="minorEastAsia"/>
                <w:sz w:val="24"/>
                <w:szCs w:val="24"/>
              </w:rPr>
              <w:t>在合同中明确了质量标准、运输、费用结算等要求。</w:t>
            </w:r>
          </w:p>
          <w:p w14:paraId="43B30865"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）查采购订单，供方：</w:t>
            </w:r>
            <w:r>
              <w:rPr>
                <w:rFonts w:ascii="宋体" w:hAnsi="宋体" w:hint="eastAsia"/>
                <w:color w:val="000000"/>
                <w:sz w:val="24"/>
                <w:szCs w:val="24"/>
              </w:rPr>
              <w:t>中山众上光电有限公司</w:t>
            </w:r>
            <w:r>
              <w:rPr>
                <w:rFonts w:eastAsiaTheme="minorEastAsia" w:hAnsiTheme="minorEastAsia" w:hint="eastAsia"/>
                <w:sz w:val="24"/>
                <w:szCs w:val="24"/>
              </w:rPr>
              <w:t>，采购产品：照明装置、太阳能光伏板</w:t>
            </w:r>
            <w:r>
              <w:rPr>
                <w:rFonts w:eastAsiaTheme="minorEastAsia" w:hAnsiTheme="minorEastAsia" w:hint="eastAsia"/>
                <w:sz w:val="24"/>
                <w:szCs w:val="24"/>
              </w:rPr>
              <w:t>576</w:t>
            </w:r>
            <w:r>
              <w:rPr>
                <w:rFonts w:eastAsiaTheme="minorEastAsia" w:hAnsiTheme="minorEastAsia" w:hint="eastAsia"/>
                <w:sz w:val="24"/>
                <w:szCs w:val="24"/>
              </w:rPr>
              <w:t>个，有型号规格及数量；交货地点：公司指定收货地点，</w:t>
            </w:r>
            <w:r>
              <w:rPr>
                <w:rFonts w:eastAsiaTheme="minorEastAsia" w:hAnsiTheme="minorEastAsia"/>
                <w:sz w:val="24"/>
                <w:szCs w:val="24"/>
              </w:rPr>
              <w:t>在合同中明确了质量标准、运输、费用结算等要求。</w:t>
            </w:r>
          </w:p>
          <w:p w14:paraId="4655D5C5"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）查采购订单，供方：</w:t>
            </w:r>
            <w:r>
              <w:rPr>
                <w:rFonts w:ascii="宋体" w:hAnsi="宋体" w:hint="eastAsia"/>
                <w:color w:val="000000"/>
                <w:sz w:val="24"/>
                <w:szCs w:val="24"/>
              </w:rPr>
              <w:t>钟楼区邹区德轩灯具厂</w:t>
            </w:r>
            <w:r>
              <w:rPr>
                <w:rFonts w:eastAsiaTheme="minorEastAsia" w:hAnsiTheme="minorEastAsia" w:hint="eastAsia"/>
                <w:sz w:val="24"/>
                <w:szCs w:val="24"/>
              </w:rPr>
              <w:t>，采购产品：</w:t>
            </w:r>
            <w:r>
              <w:rPr>
                <w:rFonts w:eastAsiaTheme="minorEastAsia" w:hAnsiTheme="minorEastAsia" w:hint="eastAsia"/>
                <w:sz w:val="24"/>
                <w:szCs w:val="24"/>
              </w:rPr>
              <w:t>LED</w:t>
            </w:r>
            <w:r>
              <w:rPr>
                <w:rFonts w:eastAsiaTheme="minorEastAsia" w:hAnsiTheme="minorEastAsia" w:hint="eastAsia"/>
                <w:sz w:val="24"/>
                <w:szCs w:val="24"/>
              </w:rPr>
              <w:t>芯片、透镜、</w:t>
            </w:r>
            <w:r>
              <w:rPr>
                <w:rFonts w:eastAsiaTheme="minorEastAsia" w:hAnsiTheme="minorEastAsia" w:hint="eastAsia"/>
                <w:sz w:val="24"/>
                <w:szCs w:val="24"/>
              </w:rPr>
              <w:t>LED</w:t>
            </w:r>
            <w:r>
              <w:rPr>
                <w:rFonts w:eastAsiaTheme="minorEastAsia" w:hAnsiTheme="minorEastAsia" w:hint="eastAsia"/>
                <w:sz w:val="24"/>
                <w:szCs w:val="24"/>
              </w:rPr>
              <w:t>模块用交流电子控制器</w:t>
            </w:r>
            <w:r>
              <w:rPr>
                <w:rFonts w:eastAsiaTheme="minorEastAsia" w:hAnsiTheme="minorEastAsia" w:hint="eastAsia"/>
                <w:sz w:val="24"/>
                <w:szCs w:val="24"/>
              </w:rPr>
              <w:t>51000</w:t>
            </w:r>
            <w:r>
              <w:rPr>
                <w:rFonts w:eastAsiaTheme="minorEastAsia" w:hAnsiTheme="minorEastAsia" w:hint="eastAsia"/>
                <w:sz w:val="24"/>
                <w:szCs w:val="24"/>
              </w:rPr>
              <w:t>颗（套、片），有型号规格及数量；交货地点：公司指定收货地点，</w:t>
            </w:r>
            <w:r>
              <w:rPr>
                <w:rFonts w:eastAsiaTheme="minorEastAsia" w:hAnsiTheme="minorEastAsia"/>
                <w:sz w:val="24"/>
                <w:szCs w:val="24"/>
              </w:rPr>
              <w:t>在合同中明确了质量标准、运输、费用结算等要求。</w:t>
            </w:r>
          </w:p>
          <w:p w14:paraId="65F6C08E"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）查采购订单，供方：</w:t>
            </w:r>
            <w:r>
              <w:rPr>
                <w:rFonts w:ascii="宋体" w:hAnsi="宋体" w:hint="eastAsia"/>
                <w:color w:val="000000"/>
                <w:sz w:val="24"/>
                <w:szCs w:val="24"/>
              </w:rPr>
              <w:t>常州亚马逊照明科技有限公司</w:t>
            </w:r>
            <w:r>
              <w:rPr>
                <w:rFonts w:eastAsiaTheme="minorEastAsia" w:hAnsiTheme="minorEastAsia" w:hint="eastAsia"/>
                <w:sz w:val="24"/>
                <w:szCs w:val="24"/>
              </w:rPr>
              <w:t>，采购产品：路灯杆及配件、灯具</w:t>
            </w:r>
            <w:r>
              <w:rPr>
                <w:rFonts w:eastAsiaTheme="minorEastAsia" w:hAnsiTheme="minorEastAsia" w:hint="eastAsia"/>
                <w:sz w:val="24"/>
                <w:szCs w:val="24"/>
              </w:rPr>
              <w:t>536</w:t>
            </w:r>
            <w:r>
              <w:rPr>
                <w:rFonts w:eastAsiaTheme="minorEastAsia" w:hAnsiTheme="minorEastAsia" w:hint="eastAsia"/>
                <w:sz w:val="24"/>
                <w:szCs w:val="24"/>
              </w:rPr>
              <w:t>套，有型号规格及数量；交货地点：公司指定收货地点，</w:t>
            </w:r>
            <w:r>
              <w:rPr>
                <w:rFonts w:eastAsiaTheme="minorEastAsia" w:hAnsiTheme="minorEastAsia"/>
                <w:sz w:val="24"/>
                <w:szCs w:val="24"/>
              </w:rPr>
              <w:t>在合同中明确了质量标准、运输、费用结算等要求。</w:t>
            </w:r>
          </w:p>
          <w:p w14:paraId="4645E732" w14:textId="77777777" w:rsidR="00A74FCF" w:rsidRDefault="00000000">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t>采购产品种类基本能覆盖公司认证范围内的产品。</w:t>
            </w:r>
          </w:p>
          <w:p w14:paraId="3C2CB457" w14:textId="24F14ADD" w:rsidR="00564695" w:rsidRDefault="00564695" w:rsidP="00564695">
            <w:pPr>
              <w:spacing w:line="360" w:lineRule="auto"/>
              <w:ind w:firstLineChars="147" w:firstLine="353"/>
              <w:rPr>
                <w:rFonts w:eastAsiaTheme="minorEastAsia" w:hAnsiTheme="minorEastAsia"/>
                <w:sz w:val="24"/>
                <w:szCs w:val="24"/>
              </w:rPr>
            </w:pPr>
            <w:r w:rsidRPr="00564695">
              <w:rPr>
                <w:rFonts w:eastAsiaTheme="minorEastAsia" w:hAnsiTheme="minorEastAsia" w:hint="eastAsia"/>
                <w:sz w:val="24"/>
                <w:szCs w:val="24"/>
              </w:rPr>
              <w:t>查看到公司外包：模具及外壳压铸过程，外包方：星慧照明工程集团有限公司，供应商长期合作，质量问题。提供了相关合同，</w:t>
            </w:r>
            <w:r>
              <w:rPr>
                <w:rFonts w:eastAsiaTheme="minorEastAsia" w:hAnsiTheme="minorEastAsia" w:hint="eastAsia"/>
                <w:sz w:val="24"/>
                <w:szCs w:val="24"/>
              </w:rPr>
              <w:t>合同签订日期</w:t>
            </w:r>
            <w:r>
              <w:rPr>
                <w:rFonts w:eastAsiaTheme="minorEastAsia" w:hAnsiTheme="minorEastAsia" w:hint="eastAsia"/>
                <w:sz w:val="24"/>
                <w:szCs w:val="24"/>
              </w:rPr>
              <w:t>:</w:t>
            </w:r>
            <w:r>
              <w:rPr>
                <w:rFonts w:eastAsiaTheme="minorEastAsia" w:hAnsiTheme="minorEastAsia"/>
                <w:sz w:val="24"/>
                <w:szCs w:val="24"/>
              </w:rPr>
              <w:t>2021</w:t>
            </w:r>
            <w:r>
              <w:rPr>
                <w:rFonts w:eastAsiaTheme="minorEastAsia" w:hAnsiTheme="minorEastAsia" w:hint="eastAsia"/>
                <w:sz w:val="24"/>
                <w:szCs w:val="24"/>
              </w:rPr>
              <w:t>.</w:t>
            </w:r>
            <w:r w:rsidR="001731C7">
              <w:rPr>
                <w:rFonts w:eastAsiaTheme="minorEastAsia" w:hAnsiTheme="minorEastAsia"/>
                <w:sz w:val="24"/>
                <w:szCs w:val="24"/>
              </w:rPr>
              <w:t>4</w:t>
            </w:r>
            <w:r>
              <w:rPr>
                <w:rFonts w:eastAsiaTheme="minorEastAsia" w:hAnsiTheme="minorEastAsia" w:hint="eastAsia"/>
                <w:sz w:val="24"/>
                <w:szCs w:val="24"/>
              </w:rPr>
              <w:t>.</w:t>
            </w:r>
            <w:r w:rsidR="001731C7">
              <w:rPr>
                <w:rFonts w:eastAsiaTheme="minorEastAsia" w:hAnsiTheme="minorEastAsia"/>
                <w:sz w:val="24"/>
                <w:szCs w:val="24"/>
              </w:rPr>
              <w:t>2</w:t>
            </w:r>
          </w:p>
          <w:p w14:paraId="3B36874C" w14:textId="77777777" w:rsidR="00564695" w:rsidRDefault="00564695" w:rsidP="00564695">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lastRenderedPageBreak/>
              <w:t>提供给外部供方的信息表述清晰、充分，采购信息能够满足采购要求。</w:t>
            </w:r>
          </w:p>
          <w:p w14:paraId="16A0DE0A" w14:textId="77777777" w:rsidR="00A74FCF" w:rsidRDefault="00000000">
            <w:pPr>
              <w:spacing w:line="360" w:lineRule="auto"/>
              <w:ind w:firstLineChars="147" w:firstLine="353"/>
              <w:rPr>
                <w:rFonts w:eastAsiaTheme="minorEastAsia" w:hAnsiTheme="minorEastAsia"/>
                <w:sz w:val="24"/>
                <w:szCs w:val="24"/>
                <w:highlight w:val="yellow"/>
              </w:rPr>
            </w:pPr>
            <w:r>
              <w:rPr>
                <w:rFonts w:eastAsiaTheme="minorEastAsia" w:hAnsiTheme="minorEastAsia" w:hint="eastAsia"/>
                <w:sz w:val="24"/>
                <w:szCs w:val="24"/>
              </w:rPr>
              <w:t>采购产品验证通常采取查验产品外观、规格、合格证、数量、出厂报告的方式，具体采购验证内容详见</w:t>
            </w:r>
            <w:r>
              <w:rPr>
                <w:rFonts w:eastAsiaTheme="minorEastAsia" w:hAnsiTheme="minorEastAsia" w:hint="eastAsia"/>
                <w:sz w:val="24"/>
                <w:szCs w:val="24"/>
              </w:rPr>
              <w:t>Q8.6</w:t>
            </w:r>
            <w:r>
              <w:rPr>
                <w:rFonts w:eastAsiaTheme="minorEastAsia" w:hAnsiTheme="minorEastAsia" w:hint="eastAsia"/>
                <w:sz w:val="24"/>
                <w:szCs w:val="24"/>
              </w:rPr>
              <w:t>条款。</w:t>
            </w:r>
          </w:p>
        </w:tc>
        <w:tc>
          <w:tcPr>
            <w:tcW w:w="1585" w:type="dxa"/>
          </w:tcPr>
          <w:p w14:paraId="3472EA58" w14:textId="77777777" w:rsidR="00A74FCF" w:rsidRDefault="00A74FCF"/>
          <w:p w14:paraId="3795121A" w14:textId="77777777" w:rsidR="00A74FCF" w:rsidRDefault="00000000">
            <w:r>
              <w:rPr>
                <w:rFonts w:hint="eastAsia"/>
              </w:rPr>
              <w:t>不</w:t>
            </w:r>
            <w:r>
              <w:t>符合</w:t>
            </w:r>
          </w:p>
        </w:tc>
      </w:tr>
      <w:tr w:rsidR="00A74FCF" w14:paraId="4D6C588C" w14:textId="77777777">
        <w:trPr>
          <w:trHeight w:val="985"/>
        </w:trPr>
        <w:tc>
          <w:tcPr>
            <w:tcW w:w="2160" w:type="dxa"/>
            <w:vAlign w:val="center"/>
          </w:tcPr>
          <w:p w14:paraId="0D1E6438" w14:textId="77777777" w:rsidR="00A74FCF" w:rsidRDefault="00000000">
            <w:pPr>
              <w:rPr>
                <w:rFonts w:eastAsiaTheme="minorEastAsia"/>
                <w:sz w:val="24"/>
                <w:szCs w:val="24"/>
              </w:rPr>
            </w:pPr>
            <w:r>
              <w:rPr>
                <w:rFonts w:eastAsiaTheme="minorEastAsia" w:hAnsiTheme="minorEastAsia"/>
                <w:sz w:val="24"/>
                <w:szCs w:val="24"/>
              </w:rPr>
              <w:lastRenderedPageBreak/>
              <w:t>顾客满意度</w:t>
            </w:r>
          </w:p>
        </w:tc>
        <w:tc>
          <w:tcPr>
            <w:tcW w:w="1209" w:type="dxa"/>
            <w:vAlign w:val="center"/>
          </w:tcPr>
          <w:p w14:paraId="61F77FC0" w14:textId="77777777" w:rsidR="00A74FCF" w:rsidRDefault="00000000">
            <w:pPr>
              <w:rPr>
                <w:rFonts w:eastAsiaTheme="minorEastAsia"/>
                <w:sz w:val="24"/>
                <w:szCs w:val="24"/>
              </w:rPr>
            </w:pPr>
            <w:r>
              <w:rPr>
                <w:rFonts w:eastAsiaTheme="minorEastAsia"/>
                <w:sz w:val="24"/>
                <w:szCs w:val="24"/>
              </w:rPr>
              <w:t>Q9.1.2</w:t>
            </w:r>
          </w:p>
          <w:p w14:paraId="6EECC68F" w14:textId="77777777" w:rsidR="00A74FCF" w:rsidRDefault="00A74FCF">
            <w:pPr>
              <w:rPr>
                <w:rFonts w:eastAsiaTheme="minorEastAsia"/>
                <w:sz w:val="24"/>
                <w:szCs w:val="24"/>
              </w:rPr>
            </w:pPr>
          </w:p>
        </w:tc>
        <w:tc>
          <w:tcPr>
            <w:tcW w:w="9755" w:type="dxa"/>
            <w:vAlign w:val="center"/>
          </w:tcPr>
          <w:p w14:paraId="0C8A45AD"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14:paraId="2F9FBCB7" w14:textId="77777777" w:rsidR="00A74FCF" w:rsidRDefault="00000000">
            <w:pPr>
              <w:spacing w:line="360" w:lineRule="auto"/>
              <w:ind w:firstLineChars="200" w:firstLine="480"/>
              <w:rPr>
                <w:rFonts w:eastAsiaTheme="minorEastAsia"/>
                <w:sz w:val="24"/>
                <w:szCs w:val="24"/>
              </w:rPr>
            </w:pPr>
            <w:r>
              <w:rPr>
                <w:rFonts w:eastAsiaTheme="minorEastAsia" w:hAnsiTheme="minorEastAsia"/>
                <w:sz w:val="24"/>
                <w:szCs w:val="24"/>
              </w:rPr>
              <w:t>提供了如客户：</w:t>
            </w:r>
            <w:r>
              <w:rPr>
                <w:rFonts w:eastAsiaTheme="minorEastAsia" w:hAnsiTheme="minorEastAsia" w:hint="eastAsia"/>
                <w:sz w:val="24"/>
                <w:szCs w:val="24"/>
              </w:rPr>
              <w:t>乐安江流坑风景名胜区管理委员会、赣州市第一建筑工程集团有限公司、</w:t>
            </w:r>
            <w:r>
              <w:rPr>
                <w:rFonts w:ascii="宋体" w:hAnsi="宋体" w:cs="宋体" w:hint="eastAsia"/>
                <w:sz w:val="24"/>
              </w:rPr>
              <w:t>南昌县莲塘路灯管理所</w:t>
            </w:r>
            <w:r>
              <w:rPr>
                <w:rFonts w:eastAsiaTheme="minorEastAsia" w:hAnsiTheme="minorEastAsia" w:hint="eastAsia"/>
                <w:sz w:val="24"/>
                <w:szCs w:val="24"/>
              </w:rPr>
              <w:t>等</w:t>
            </w:r>
            <w:r>
              <w:rPr>
                <w:rFonts w:eastAsiaTheme="minorEastAsia" w:hAnsiTheme="minorEastAsia" w:hint="eastAsia"/>
                <w:sz w:val="24"/>
                <w:szCs w:val="24"/>
              </w:rPr>
              <w:t>5</w:t>
            </w:r>
            <w:r>
              <w:rPr>
                <w:rFonts w:eastAsiaTheme="minorEastAsia" w:hAnsiTheme="minorEastAsia"/>
                <w:sz w:val="24"/>
                <w:szCs w:val="24"/>
              </w:rPr>
              <w:t>家顾客的《顾客满意度调查记录表》，调查包含：质量、交货期、服务、价格等指标，满意程度分为很满意</w:t>
            </w:r>
            <w:r>
              <w:rPr>
                <w:rFonts w:eastAsiaTheme="minorEastAsia"/>
                <w:sz w:val="24"/>
                <w:szCs w:val="24"/>
              </w:rPr>
              <w:t>---</w:t>
            </w:r>
            <w:r>
              <w:rPr>
                <w:rFonts w:eastAsiaTheme="minorEastAsia" w:hAnsiTheme="minorEastAsia"/>
                <w:sz w:val="24"/>
                <w:szCs w:val="24"/>
              </w:rPr>
              <w:t>不满意等四个档次。从提供的调查表来看，客户对组织评价均为</w:t>
            </w:r>
            <w:r>
              <w:rPr>
                <w:rFonts w:eastAsiaTheme="minorEastAsia"/>
                <w:sz w:val="24"/>
                <w:szCs w:val="24"/>
              </w:rPr>
              <w:t>“</w:t>
            </w:r>
            <w:r>
              <w:rPr>
                <w:rFonts w:eastAsiaTheme="minorEastAsia" w:hAnsiTheme="minorEastAsia"/>
                <w:sz w:val="24"/>
                <w:szCs w:val="24"/>
              </w:rPr>
              <w:t>很满意</w:t>
            </w:r>
            <w:r>
              <w:rPr>
                <w:rFonts w:eastAsiaTheme="minorEastAsia"/>
                <w:sz w:val="24"/>
                <w:szCs w:val="24"/>
              </w:rPr>
              <w:t>”</w:t>
            </w:r>
            <w:r>
              <w:rPr>
                <w:rFonts w:eastAsiaTheme="minorEastAsia" w:hAnsiTheme="minorEastAsia"/>
                <w:sz w:val="24"/>
                <w:szCs w:val="24"/>
              </w:rPr>
              <w:t>、</w:t>
            </w:r>
            <w:r>
              <w:rPr>
                <w:rFonts w:eastAsiaTheme="minorEastAsia"/>
                <w:sz w:val="24"/>
                <w:szCs w:val="24"/>
              </w:rPr>
              <w:t>“</w:t>
            </w:r>
            <w:r>
              <w:rPr>
                <w:rFonts w:eastAsiaTheme="minorEastAsia" w:hAnsiTheme="minorEastAsia"/>
                <w:sz w:val="24"/>
                <w:szCs w:val="24"/>
              </w:rPr>
              <w:t>满意</w:t>
            </w:r>
            <w:r>
              <w:rPr>
                <w:rFonts w:eastAsiaTheme="minorEastAsia"/>
                <w:sz w:val="24"/>
                <w:szCs w:val="24"/>
              </w:rPr>
              <w:t>”</w:t>
            </w:r>
            <w:r>
              <w:rPr>
                <w:rFonts w:eastAsiaTheme="minorEastAsia" w:hAnsiTheme="minorEastAsia"/>
                <w:sz w:val="24"/>
                <w:szCs w:val="24"/>
              </w:rPr>
              <w:t>。</w:t>
            </w:r>
          </w:p>
          <w:p w14:paraId="1E177B2B" w14:textId="77777777" w:rsidR="00A74FCF" w:rsidRDefault="00000000">
            <w:pPr>
              <w:spacing w:line="360" w:lineRule="auto"/>
              <w:ind w:firstLineChars="200" w:firstLine="480"/>
              <w:rPr>
                <w:rFonts w:eastAsiaTheme="minorEastAsia"/>
                <w:sz w:val="24"/>
                <w:szCs w:val="24"/>
              </w:rPr>
            </w:pPr>
            <w:r>
              <w:rPr>
                <w:rFonts w:eastAsiaTheme="minorEastAsia" w:hAnsiTheme="minorEastAsia"/>
                <w:sz w:val="24"/>
                <w:szCs w:val="24"/>
              </w:rPr>
              <w:t>查见</w:t>
            </w:r>
            <w:r>
              <w:rPr>
                <w:rFonts w:eastAsiaTheme="minorEastAsia"/>
                <w:sz w:val="24"/>
                <w:szCs w:val="24"/>
              </w:rPr>
              <w:t>20</w:t>
            </w:r>
            <w:r>
              <w:rPr>
                <w:rFonts w:eastAsiaTheme="minorEastAsia" w:hint="eastAsia"/>
                <w:sz w:val="24"/>
                <w:szCs w:val="24"/>
              </w:rPr>
              <w:t>22</w:t>
            </w:r>
            <w:r>
              <w:rPr>
                <w:rFonts w:eastAsiaTheme="minorEastAsia"/>
                <w:sz w:val="24"/>
                <w:szCs w:val="24"/>
              </w:rPr>
              <w:t>.</w:t>
            </w:r>
            <w:r>
              <w:rPr>
                <w:rFonts w:eastAsiaTheme="minorEastAsia" w:hint="eastAsia"/>
                <w:sz w:val="24"/>
                <w:szCs w:val="24"/>
              </w:rPr>
              <w:t>6</w:t>
            </w:r>
            <w:r>
              <w:rPr>
                <w:rFonts w:eastAsiaTheme="minorEastAsia"/>
                <w:sz w:val="24"/>
                <w:szCs w:val="24"/>
              </w:rPr>
              <w:t>.</w:t>
            </w:r>
            <w:r>
              <w:rPr>
                <w:rFonts w:eastAsiaTheme="minorEastAsia" w:hint="eastAsia"/>
                <w:sz w:val="24"/>
                <w:szCs w:val="24"/>
              </w:rPr>
              <w:t>8</w:t>
            </w:r>
            <w:r>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98.8</w:t>
            </w:r>
            <w:r>
              <w:rPr>
                <w:rFonts w:eastAsiaTheme="minorEastAsia" w:hAnsiTheme="minorEastAsia"/>
                <w:sz w:val="24"/>
                <w:szCs w:val="24"/>
              </w:rPr>
              <w:t>分。</w:t>
            </w:r>
          </w:p>
          <w:p w14:paraId="05DCED6D"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企业对顾客满意度的调查、分析利用进行了策划并实施，基本符合标准条款的要求。</w:t>
            </w:r>
          </w:p>
        </w:tc>
        <w:tc>
          <w:tcPr>
            <w:tcW w:w="1585" w:type="dxa"/>
          </w:tcPr>
          <w:p w14:paraId="078D290C" w14:textId="77777777" w:rsidR="00A74FCF" w:rsidRDefault="00000000">
            <w:r>
              <w:t>符合</w:t>
            </w:r>
          </w:p>
        </w:tc>
      </w:tr>
      <w:tr w:rsidR="00A74FCF" w14:paraId="35C0C742" w14:textId="77777777">
        <w:trPr>
          <w:trHeight w:val="2110"/>
        </w:trPr>
        <w:tc>
          <w:tcPr>
            <w:tcW w:w="2160" w:type="dxa"/>
            <w:vAlign w:val="center"/>
          </w:tcPr>
          <w:p w14:paraId="508DCC9F" w14:textId="77777777" w:rsidR="00A74FCF" w:rsidRDefault="00000000">
            <w:pPr>
              <w:tabs>
                <w:tab w:val="left" w:pos="6597"/>
              </w:tabs>
              <w:spacing w:line="360" w:lineRule="auto"/>
              <w:rPr>
                <w:rFonts w:eastAsiaTheme="minorEastAsia"/>
                <w:sz w:val="24"/>
                <w:szCs w:val="24"/>
              </w:rPr>
            </w:pPr>
            <w:r>
              <w:rPr>
                <w:rFonts w:eastAsiaTheme="minorEastAsia" w:hAnsiTheme="minorEastAsia"/>
                <w:sz w:val="24"/>
                <w:szCs w:val="24"/>
              </w:rPr>
              <w:t>环境因素</w:t>
            </w:r>
            <w:r>
              <w:rPr>
                <w:rFonts w:eastAsiaTheme="minorEastAsia"/>
                <w:sz w:val="24"/>
                <w:szCs w:val="24"/>
              </w:rPr>
              <w:t>/</w:t>
            </w:r>
            <w:r>
              <w:rPr>
                <w:rFonts w:eastAsiaTheme="minorEastAsia" w:hAnsiTheme="minorEastAsia"/>
                <w:sz w:val="24"/>
                <w:szCs w:val="24"/>
              </w:rPr>
              <w:t>危险源辨识与评价</w:t>
            </w:r>
          </w:p>
        </w:tc>
        <w:tc>
          <w:tcPr>
            <w:tcW w:w="1209" w:type="dxa"/>
          </w:tcPr>
          <w:p w14:paraId="6AEFE0D4" w14:textId="77777777" w:rsidR="00A74FCF" w:rsidRDefault="00000000">
            <w:pPr>
              <w:tabs>
                <w:tab w:val="left" w:pos="6597"/>
              </w:tabs>
              <w:spacing w:line="360" w:lineRule="auto"/>
              <w:rPr>
                <w:rFonts w:eastAsiaTheme="minorEastAsia"/>
                <w:sz w:val="24"/>
                <w:szCs w:val="24"/>
              </w:rPr>
            </w:pPr>
            <w:r>
              <w:rPr>
                <w:rFonts w:eastAsiaTheme="minorEastAsia"/>
                <w:sz w:val="24"/>
                <w:szCs w:val="24"/>
              </w:rPr>
              <w:t>E6.1.2</w:t>
            </w:r>
          </w:p>
          <w:p w14:paraId="0F910288" w14:textId="77777777" w:rsidR="00A74FCF" w:rsidRDefault="00000000">
            <w:pPr>
              <w:tabs>
                <w:tab w:val="left" w:pos="6597"/>
              </w:tabs>
              <w:spacing w:line="360" w:lineRule="auto"/>
              <w:rPr>
                <w:rFonts w:eastAsiaTheme="minorEastAsia"/>
                <w:sz w:val="24"/>
                <w:szCs w:val="24"/>
              </w:rPr>
            </w:pPr>
            <w:r>
              <w:rPr>
                <w:rFonts w:eastAsiaTheme="minorEastAsia"/>
                <w:sz w:val="24"/>
                <w:szCs w:val="24"/>
              </w:rPr>
              <w:t>O6.1.2</w:t>
            </w:r>
          </w:p>
        </w:tc>
        <w:tc>
          <w:tcPr>
            <w:tcW w:w="9755" w:type="dxa"/>
          </w:tcPr>
          <w:p w14:paraId="491AC2E5"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查有：《环境因素和危险源识别评价与控制程序》</w:t>
            </w:r>
            <w:r>
              <w:rPr>
                <w:rFonts w:eastAsiaTheme="minorEastAsia"/>
                <w:sz w:val="24"/>
                <w:szCs w:val="24"/>
              </w:rPr>
              <w:t>,</w:t>
            </w:r>
            <w:r>
              <w:rPr>
                <w:rFonts w:eastAsiaTheme="minorEastAsia" w:hAnsiTheme="minorEastAsia" w:hint="eastAsia"/>
                <w:sz w:val="24"/>
                <w:szCs w:val="24"/>
              </w:rPr>
              <w:t>业务部</w:t>
            </w:r>
            <w:r>
              <w:rPr>
                <w:rFonts w:eastAsiaTheme="minorEastAsia" w:hAnsiTheme="minorEastAsia"/>
                <w:sz w:val="24"/>
                <w:szCs w:val="24"/>
              </w:rPr>
              <w:t>按照办公过程和采购服务过程、销售服务过程对环境因素、危险源进行了辨识，辨识时考虑了三种时态：过去、现在和将来，和三种状态：正常、异常和紧急。</w:t>
            </w:r>
          </w:p>
          <w:p w14:paraId="22B39A78"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Pr>
                <w:rFonts w:eastAsiaTheme="minorEastAsia" w:hAnsiTheme="minorEastAsia" w:hint="eastAsia"/>
                <w:sz w:val="24"/>
                <w:szCs w:val="24"/>
              </w:rPr>
              <w:t>业务部</w:t>
            </w:r>
            <w:r>
              <w:rPr>
                <w:rFonts w:eastAsiaTheme="minorEastAsia" w:hAnsiTheme="minorEastAsia"/>
                <w:sz w:val="24"/>
                <w:szCs w:val="24"/>
              </w:rPr>
              <w:t>的</w:t>
            </w:r>
            <w:r>
              <w:rPr>
                <w:rFonts w:eastAsiaTheme="minorEastAsia"/>
                <w:sz w:val="24"/>
                <w:szCs w:val="24"/>
              </w:rPr>
              <w:t>“</w:t>
            </w:r>
            <w:r>
              <w:rPr>
                <w:rFonts w:eastAsiaTheme="minorEastAsia" w:hAnsiTheme="minorEastAsia"/>
                <w:sz w:val="24"/>
                <w:szCs w:val="24"/>
              </w:rPr>
              <w:t>环境因素识别评价汇总表</w:t>
            </w:r>
            <w:r>
              <w:rPr>
                <w:rFonts w:eastAsiaTheme="minorEastAsia"/>
                <w:sz w:val="24"/>
                <w:szCs w:val="24"/>
              </w:rPr>
              <w:t>”</w:t>
            </w:r>
            <w:r>
              <w:rPr>
                <w:rFonts w:eastAsiaTheme="minorEastAsia" w:hAnsiTheme="minorEastAsia"/>
                <w:sz w:val="24"/>
                <w:szCs w:val="24"/>
              </w:rPr>
              <w:t>，识别了本部门在办公、采购、销售、相关方等各有关过程的环境因素，包括日光灯更换、电脑使用用电消耗、办公纸张、采购、销售活动宣传材料的处置、车辆尾气排放、废包装物排放等环境因素，识别时能考虑产品生命周期观</w:t>
            </w:r>
            <w:r>
              <w:rPr>
                <w:rFonts w:eastAsiaTheme="minorEastAsia" w:hAnsiTheme="minorEastAsia"/>
                <w:sz w:val="24"/>
                <w:szCs w:val="24"/>
              </w:rPr>
              <w:lastRenderedPageBreak/>
              <w:t>点。</w:t>
            </w:r>
          </w:p>
          <w:p w14:paraId="5F39A7D0"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查《重要环境因素清单》，涉及销售部有</w:t>
            </w:r>
            <w:r>
              <w:rPr>
                <w:rFonts w:eastAsiaTheme="minorEastAsia" w:hint="eastAsia"/>
                <w:sz w:val="24"/>
                <w:szCs w:val="24"/>
              </w:rPr>
              <w:t>3</w:t>
            </w:r>
            <w:r>
              <w:rPr>
                <w:rFonts w:eastAsiaTheme="minorEastAsia" w:hAnsiTheme="minorEastAsia"/>
                <w:sz w:val="24"/>
                <w:szCs w:val="24"/>
              </w:rPr>
              <w:t>项重要环境因素，包括：潜在火灾、固体废弃物的排放、能源消耗。</w:t>
            </w:r>
          </w:p>
          <w:p w14:paraId="41E7B592"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控制措施：固废分类存放、垃圾等由行政部负责按规定处置，包装物分类卖掉，日常检查、培训教育，配备有消防器材、制定应急预案等措施。</w:t>
            </w:r>
          </w:p>
          <w:p w14:paraId="712D882A"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Pr>
                <w:rFonts w:eastAsiaTheme="minorEastAsia" w:hAnsiTheme="minorEastAsia" w:hint="eastAsia"/>
                <w:sz w:val="24"/>
                <w:szCs w:val="24"/>
              </w:rPr>
              <w:t>业务部</w:t>
            </w:r>
            <w:r>
              <w:rPr>
                <w:rFonts w:eastAsiaTheme="minorEastAsia" w:hAnsiTheme="minorEastAsia"/>
                <w:sz w:val="24"/>
                <w:szCs w:val="24"/>
              </w:rPr>
              <w:t>的</w:t>
            </w:r>
            <w:r>
              <w:rPr>
                <w:rFonts w:eastAsiaTheme="minorEastAsia"/>
                <w:sz w:val="24"/>
                <w:szCs w:val="24"/>
              </w:rPr>
              <w:t>“</w:t>
            </w:r>
            <w:r>
              <w:rPr>
                <w:rFonts w:eastAsiaTheme="minorEastAsia" w:hAnsiTheme="minorEastAsia"/>
                <w:sz w:val="24"/>
                <w:szCs w:val="24"/>
              </w:rPr>
              <w:t>危险源识别及风险评价表</w:t>
            </w:r>
            <w:r>
              <w:rPr>
                <w:rFonts w:eastAsiaTheme="minorEastAsia"/>
                <w:sz w:val="24"/>
                <w:szCs w:val="24"/>
              </w:rPr>
              <w:t>”</w:t>
            </w:r>
            <w:r>
              <w:rPr>
                <w:rFonts w:eastAsiaTheme="minorEastAsia" w:hAnsiTheme="minorEastAsia"/>
                <w:sz w:val="24"/>
                <w:szCs w:val="24"/>
              </w:rPr>
              <w:t>，识别了办公</w:t>
            </w:r>
            <w:r>
              <w:rPr>
                <w:rFonts w:eastAsiaTheme="minorEastAsia" w:hAnsiTheme="minorEastAsia" w:hint="eastAsia"/>
                <w:sz w:val="24"/>
                <w:szCs w:val="24"/>
              </w:rPr>
              <w:t>电线破损裸露、</w:t>
            </w:r>
            <w:r>
              <w:rPr>
                <w:rFonts w:eastAsiaTheme="minorEastAsia" w:hAnsiTheme="minorEastAsia"/>
                <w:sz w:val="24"/>
                <w:szCs w:val="24"/>
              </w:rPr>
              <w:t>电器漏电触电、</w:t>
            </w:r>
            <w:r>
              <w:rPr>
                <w:rFonts w:eastAsiaTheme="minorEastAsia" w:hAnsiTheme="minorEastAsia" w:hint="eastAsia"/>
                <w:sz w:val="24"/>
                <w:szCs w:val="24"/>
              </w:rPr>
              <w:t>电脑显示屏的辐射、电器超负荷</w:t>
            </w:r>
            <w:r>
              <w:rPr>
                <w:rFonts w:eastAsiaTheme="minorEastAsia" w:hAnsiTheme="minorEastAsia"/>
                <w:sz w:val="24"/>
                <w:szCs w:val="24"/>
              </w:rPr>
              <w:t>等危险源。</w:t>
            </w:r>
          </w:p>
          <w:p w14:paraId="7ACDA333"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Pr>
                <w:rFonts w:eastAsiaTheme="minorEastAsia" w:hAnsiTheme="minorEastAsia"/>
                <w:color w:val="000000"/>
                <w:sz w:val="24"/>
                <w:szCs w:val="24"/>
              </w:rPr>
              <w:t>触电、火灾事故、交通意外伤害的发生</w:t>
            </w:r>
            <w:r>
              <w:rPr>
                <w:rFonts w:eastAsiaTheme="minorEastAsia" w:hAnsiTheme="minorEastAsia"/>
                <w:sz w:val="24"/>
                <w:szCs w:val="24"/>
              </w:rPr>
              <w:t>。</w:t>
            </w:r>
          </w:p>
          <w:p w14:paraId="3DFAC3C1"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控制措施：危险源控制执行管理方案、配备消防器材、个体防护、日常检查、培训教育、应急预案等运行控制措施。</w:t>
            </w:r>
          </w:p>
          <w:p w14:paraId="58349010" w14:textId="77777777" w:rsidR="00A74FCF" w:rsidRDefault="0000000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部门识别和评价基本充分，符合规定要求。</w:t>
            </w:r>
          </w:p>
        </w:tc>
        <w:tc>
          <w:tcPr>
            <w:tcW w:w="1585" w:type="dxa"/>
          </w:tcPr>
          <w:p w14:paraId="7387A48E" w14:textId="77777777" w:rsidR="00A74FCF" w:rsidRDefault="00000000">
            <w:r>
              <w:lastRenderedPageBreak/>
              <w:t>符合</w:t>
            </w:r>
          </w:p>
        </w:tc>
      </w:tr>
      <w:tr w:rsidR="00A74FCF" w14:paraId="0CA326C9" w14:textId="77777777">
        <w:trPr>
          <w:trHeight w:val="2110"/>
        </w:trPr>
        <w:tc>
          <w:tcPr>
            <w:tcW w:w="2160" w:type="dxa"/>
            <w:vAlign w:val="center"/>
          </w:tcPr>
          <w:p w14:paraId="3FA90991" w14:textId="77777777" w:rsidR="00A74FCF" w:rsidRDefault="00000000">
            <w:pPr>
              <w:rPr>
                <w:rFonts w:eastAsiaTheme="minorEastAsia" w:hAnsiTheme="minorEastAsia"/>
                <w:sz w:val="24"/>
                <w:szCs w:val="24"/>
              </w:rPr>
            </w:pPr>
            <w:r>
              <w:rPr>
                <w:rFonts w:cs="宋体" w:hint="eastAsia"/>
                <w:sz w:val="24"/>
                <w:szCs w:val="24"/>
              </w:rPr>
              <w:t>策划措施</w:t>
            </w:r>
          </w:p>
        </w:tc>
        <w:tc>
          <w:tcPr>
            <w:tcW w:w="1209" w:type="dxa"/>
            <w:vAlign w:val="center"/>
          </w:tcPr>
          <w:p w14:paraId="52E0CA4E" w14:textId="77777777" w:rsidR="00A74FCF" w:rsidRDefault="00000000">
            <w:pPr>
              <w:rPr>
                <w:sz w:val="24"/>
                <w:szCs w:val="24"/>
              </w:rPr>
            </w:pPr>
            <w:r>
              <w:rPr>
                <w:rFonts w:hint="eastAsia"/>
                <w:sz w:val="24"/>
                <w:szCs w:val="24"/>
              </w:rPr>
              <w:t>EO</w:t>
            </w:r>
          </w:p>
          <w:p w14:paraId="14BDE8E2" w14:textId="77777777" w:rsidR="00A74FCF" w:rsidRDefault="00000000">
            <w:pPr>
              <w:rPr>
                <w:rFonts w:eastAsiaTheme="minorEastAsia"/>
                <w:sz w:val="24"/>
                <w:szCs w:val="24"/>
              </w:rPr>
            </w:pPr>
            <w:r>
              <w:rPr>
                <w:sz w:val="24"/>
                <w:szCs w:val="24"/>
              </w:rPr>
              <w:t>6.1.4</w:t>
            </w:r>
          </w:p>
        </w:tc>
        <w:tc>
          <w:tcPr>
            <w:tcW w:w="9755" w:type="dxa"/>
            <w:vAlign w:val="center"/>
          </w:tcPr>
          <w:p w14:paraId="549BD1B5" w14:textId="77777777" w:rsidR="00A74FCF" w:rsidRDefault="00000000">
            <w:pPr>
              <w:spacing w:line="360" w:lineRule="auto"/>
              <w:rPr>
                <w:rFonts w:eastAsiaTheme="minorEastAsia" w:hAnsiTheme="minorEastAsia"/>
                <w:sz w:val="24"/>
                <w:szCs w:val="24"/>
              </w:rPr>
            </w:pPr>
            <w:r>
              <w:rPr>
                <w:rFonts w:cs="宋体" w:hint="eastAsia"/>
                <w:sz w:val="24"/>
                <w:szCs w:val="24"/>
              </w:rPr>
              <w:t>组织管理层策划关于开展管理体系中所采取措施，以便管理安全目标、环境因素、危险源、法律法规组织识别的风险等等。通过合规性评价、目标考核、运行方案、管理评审、内外部沟通等方式以保证管理体系达到预期结果。具体见各部门审核记录。</w:t>
            </w:r>
          </w:p>
        </w:tc>
        <w:tc>
          <w:tcPr>
            <w:tcW w:w="1585" w:type="dxa"/>
          </w:tcPr>
          <w:p w14:paraId="78C90203" w14:textId="77777777" w:rsidR="00A74FCF" w:rsidRDefault="00A74FCF">
            <w:pPr>
              <w:rPr>
                <w:sz w:val="24"/>
                <w:szCs w:val="24"/>
              </w:rPr>
            </w:pPr>
          </w:p>
          <w:p w14:paraId="525F378E" w14:textId="77777777" w:rsidR="00A74FCF" w:rsidRDefault="00A74FCF">
            <w:pPr>
              <w:rPr>
                <w:sz w:val="24"/>
                <w:szCs w:val="24"/>
              </w:rPr>
            </w:pPr>
          </w:p>
          <w:p w14:paraId="29E33634" w14:textId="77777777" w:rsidR="00A74FCF" w:rsidRDefault="00000000">
            <w:pPr>
              <w:rPr>
                <w:sz w:val="24"/>
                <w:szCs w:val="24"/>
              </w:rPr>
            </w:pPr>
            <w:r>
              <w:rPr>
                <w:rFonts w:hint="eastAsia"/>
                <w:sz w:val="24"/>
                <w:szCs w:val="24"/>
              </w:rPr>
              <w:t>符合</w:t>
            </w:r>
          </w:p>
        </w:tc>
      </w:tr>
      <w:tr w:rsidR="00A74FCF" w14:paraId="6C5F85AD" w14:textId="77777777">
        <w:trPr>
          <w:trHeight w:val="689"/>
        </w:trPr>
        <w:tc>
          <w:tcPr>
            <w:tcW w:w="2160" w:type="dxa"/>
            <w:vAlign w:val="center"/>
          </w:tcPr>
          <w:p w14:paraId="6A13A1D7" w14:textId="77777777" w:rsidR="00A74FCF" w:rsidRDefault="00000000">
            <w:pPr>
              <w:rPr>
                <w:rFonts w:eastAsiaTheme="minorEastAsia"/>
                <w:sz w:val="24"/>
                <w:szCs w:val="24"/>
              </w:rPr>
            </w:pPr>
            <w:r>
              <w:rPr>
                <w:rFonts w:eastAsiaTheme="minorEastAsia" w:hAnsiTheme="minorEastAsia"/>
                <w:color w:val="000000"/>
                <w:sz w:val="24"/>
                <w:szCs w:val="24"/>
              </w:rPr>
              <w:t>运行控制</w:t>
            </w:r>
          </w:p>
        </w:tc>
        <w:tc>
          <w:tcPr>
            <w:tcW w:w="1209" w:type="dxa"/>
            <w:vAlign w:val="center"/>
          </w:tcPr>
          <w:p w14:paraId="0E34B77C" w14:textId="77777777" w:rsidR="00A74FCF" w:rsidRDefault="00000000">
            <w:pPr>
              <w:rPr>
                <w:rFonts w:eastAsiaTheme="minorEastAsia"/>
                <w:color w:val="000000"/>
                <w:sz w:val="24"/>
                <w:szCs w:val="24"/>
              </w:rPr>
            </w:pPr>
            <w:r>
              <w:rPr>
                <w:rFonts w:eastAsiaTheme="minorEastAsia"/>
                <w:color w:val="000000"/>
                <w:sz w:val="24"/>
                <w:szCs w:val="24"/>
              </w:rPr>
              <w:t>EO8.1</w:t>
            </w:r>
          </w:p>
        </w:tc>
        <w:tc>
          <w:tcPr>
            <w:tcW w:w="9755" w:type="dxa"/>
            <w:vAlign w:val="center"/>
          </w:tcPr>
          <w:p w14:paraId="176FC5A0" w14:textId="77777777" w:rsidR="00A74FCF" w:rsidRDefault="00000000">
            <w:pPr>
              <w:spacing w:line="360" w:lineRule="auto"/>
              <w:ind w:firstLineChars="200" w:firstLine="480"/>
              <w:rPr>
                <w:rFonts w:eastAsiaTheme="minorEastAsia" w:hAnsiTheme="minorEastAsia"/>
                <w:sz w:val="24"/>
                <w:szCs w:val="24"/>
              </w:rPr>
            </w:pPr>
            <w:r>
              <w:rPr>
                <w:rFonts w:eastAsiaTheme="minorEastAsia" w:hAnsiTheme="minorEastAsia"/>
                <w:sz w:val="24"/>
                <w:szCs w:val="24"/>
              </w:rPr>
              <w:t>本部门应执行的运行控制文件包括：环境管理控制程序、固体废弃物管理规定、对相关方施加影响管理规定、节能降耗管理规定、消防安全管理制度、办公室安全管理制度、电脑</w:t>
            </w:r>
            <w:r>
              <w:rPr>
                <w:rFonts w:eastAsiaTheme="minorEastAsia" w:hAnsiTheme="minorEastAsia"/>
                <w:sz w:val="24"/>
                <w:szCs w:val="24"/>
              </w:rPr>
              <w:lastRenderedPageBreak/>
              <w:t>使用管理办法、服务人员工作规范等</w:t>
            </w:r>
          </w:p>
          <w:p w14:paraId="35FD39BB"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废水管控：</w:t>
            </w:r>
          </w:p>
          <w:p w14:paraId="4E9C9406"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办公过程不产生废水，生活废水排入管网集中处理。</w:t>
            </w:r>
          </w:p>
          <w:p w14:paraId="67E782E5"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2</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废气管控：</w:t>
            </w:r>
          </w:p>
          <w:p w14:paraId="3795676E"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无。</w:t>
            </w:r>
          </w:p>
          <w:p w14:paraId="79ADB170"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3</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噪声管控：</w:t>
            </w:r>
          </w:p>
          <w:p w14:paraId="177D04A9"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办公过程过程基本无噪声。</w:t>
            </w:r>
          </w:p>
          <w:p w14:paraId="32287B52"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4</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固废管控：</w:t>
            </w:r>
          </w:p>
          <w:p w14:paraId="560FCDE8"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主要是办公固废的排放。业务部将墨盒硒鼓等办公危废交行政部统一处理一般是交供应商回收，其他固废及生活垃圾放在门口垃圾桶由环卫部门统一处理。</w:t>
            </w:r>
          </w:p>
          <w:p w14:paraId="375B244F"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5</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能源资源管控：</w:t>
            </w:r>
          </w:p>
          <w:p w14:paraId="3E8CBB2C"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办公过程注意节水、节电，人走关闭设备和照明开关，查看现场未发现有漏水和浪费电能的现象。</w:t>
            </w:r>
          </w:p>
          <w:p w14:paraId="37F563F9"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6</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潜在火灾管控：</w:t>
            </w:r>
          </w:p>
          <w:p w14:paraId="5C090AE4"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公司配备了消防设施。参加了公司组织的火灾应急演练。</w:t>
            </w:r>
          </w:p>
          <w:p w14:paraId="61F3B8F3"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7</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安全防护：</w:t>
            </w:r>
          </w:p>
          <w:p w14:paraId="5E0B203C"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主要是防止触电，办公时注意防护，加强日常检查和培训教育。</w:t>
            </w:r>
          </w:p>
          <w:p w14:paraId="6BE09574"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8</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能提供防止员工意外伤害加重的急救药品如创可贴、杀菌药水等。</w:t>
            </w:r>
          </w:p>
          <w:p w14:paraId="21D2866B"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lastRenderedPageBreak/>
              <w:t>（</w:t>
            </w:r>
            <w:r>
              <w:rPr>
                <w:rFonts w:eastAsiaTheme="minorEastAsia" w:hAnsiTheme="minorEastAsia" w:hint="eastAsia"/>
                <w:sz w:val="24"/>
                <w:szCs w:val="24"/>
              </w:rPr>
              <w:t>9</w:t>
            </w:r>
            <w:r>
              <w:rPr>
                <w:rFonts w:eastAsiaTheme="minorEastAsia" w:hAnsiTheme="minorEastAsia" w:hint="eastAsia"/>
                <w:sz w:val="24"/>
                <w:szCs w:val="24"/>
              </w:rPr>
              <w:t>）</w:t>
            </w:r>
            <w:r>
              <w:rPr>
                <w:rFonts w:eastAsiaTheme="minorEastAsia" w:hAnsiTheme="minorEastAsia" w:hint="eastAsia"/>
                <w:sz w:val="24"/>
                <w:szCs w:val="24"/>
              </w:rPr>
              <w:tab/>
            </w:r>
            <w:r>
              <w:rPr>
                <w:rFonts w:eastAsiaTheme="minorEastAsia" w:hAnsiTheme="minorEastAsia" w:hint="eastAsia"/>
                <w:sz w:val="24"/>
                <w:szCs w:val="24"/>
              </w:rPr>
              <w:t>为主要长期员工上社保，查见交款证明。</w:t>
            </w:r>
          </w:p>
          <w:p w14:paraId="247B7357"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10</w:t>
            </w:r>
            <w:r>
              <w:rPr>
                <w:rFonts w:eastAsiaTheme="minorEastAsia" w:hAnsiTheme="minorEastAsia" w:hint="eastAsia"/>
                <w:sz w:val="24"/>
                <w:szCs w:val="24"/>
              </w:rPr>
              <w:t>）按有关程序和要求通报供方和顾客，采用〈告知函〉方式通报。查到相关方告知书。</w:t>
            </w:r>
          </w:p>
          <w:p w14:paraId="2F049A7C"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11</w:t>
            </w:r>
            <w:r>
              <w:rPr>
                <w:rFonts w:eastAsiaTheme="minorEastAsia" w:hAnsiTheme="minorEastAsia" w:hint="eastAsia"/>
                <w:sz w:val="24"/>
                <w:szCs w:val="24"/>
              </w:rPr>
              <w:t>）员工饮用水为纯净水通过饮水机饮用。</w:t>
            </w:r>
          </w:p>
          <w:p w14:paraId="5EA764A1"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12</w:t>
            </w:r>
            <w:r>
              <w:rPr>
                <w:rFonts w:eastAsiaTheme="minorEastAsia" w:hAnsiTheme="minorEastAsia" w:hint="eastAsia"/>
                <w:sz w:val="24"/>
                <w:szCs w:val="24"/>
              </w:rPr>
              <w:t>）</w:t>
            </w:r>
            <w:r>
              <w:rPr>
                <w:rFonts w:eastAsiaTheme="minorEastAsia" w:hAnsiTheme="minorEastAsia"/>
                <w:sz w:val="24"/>
                <w:szCs w:val="24"/>
              </w:rPr>
              <w:t>在产品有运输需求时，要求司机必须有驾驶证，车辆需经年检合格，车况良好，禁止疲劳驾驶，控制车速。</w:t>
            </w:r>
          </w:p>
          <w:p w14:paraId="56CC6FAB"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13</w:t>
            </w:r>
            <w:r>
              <w:rPr>
                <w:rFonts w:eastAsiaTheme="minorEastAsia" w:hAnsiTheme="minorEastAsia" w:hint="eastAsia"/>
                <w:sz w:val="24"/>
                <w:szCs w:val="24"/>
              </w:rPr>
              <w:t>）</w:t>
            </w:r>
            <w:r>
              <w:rPr>
                <w:rFonts w:eastAsiaTheme="minorEastAsia" w:hAnsiTheme="minorEastAsia"/>
                <w:sz w:val="24"/>
                <w:szCs w:val="24"/>
              </w:rPr>
              <w:t>在产品装车时，要求装运人员必须穿戴劳动防护用品，合理使用搬运工具。</w:t>
            </w:r>
          </w:p>
          <w:p w14:paraId="7BE4E4A2"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14</w:t>
            </w:r>
            <w:r>
              <w:rPr>
                <w:rFonts w:eastAsiaTheme="minorEastAsia" w:hAnsiTheme="minorEastAsia" w:hint="eastAsia"/>
                <w:sz w:val="24"/>
                <w:szCs w:val="24"/>
              </w:rPr>
              <w:t>）业务部向相关方发放《告各相关方的一封信》，显示的内容中包括：所有供应商向我公司提供的材料，必须考虑环保要求，有害物质含量必须符合国家有关规定要求，不符合环保要求的产品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14:paraId="1724222D"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15</w:t>
            </w:r>
            <w:r>
              <w:rPr>
                <w:rFonts w:eastAsiaTheme="minorEastAsia" w:hAnsiTheme="minorEastAsia" w:hint="eastAsia"/>
                <w:sz w:val="24"/>
                <w:szCs w:val="24"/>
              </w:rPr>
              <w:t>）对外招投标和业务洽谈时明确承诺公司产品环保、无毒无害</w:t>
            </w:r>
            <w:r>
              <w:rPr>
                <w:rFonts w:eastAsiaTheme="minorEastAsia" w:hAnsiTheme="minorEastAsia" w:hint="eastAsia"/>
                <w:sz w:val="24"/>
                <w:szCs w:val="24"/>
              </w:rPr>
              <w:t>.</w:t>
            </w:r>
          </w:p>
          <w:p w14:paraId="603FCD9F"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16</w:t>
            </w:r>
            <w:r>
              <w:rPr>
                <w:rFonts w:eastAsiaTheme="minorEastAsia" w:hAnsiTheme="minorEastAsia" w:hint="eastAsia"/>
                <w:sz w:val="24"/>
                <w:szCs w:val="24"/>
              </w:rPr>
              <w:t>）办公室内主要是电的使用，电器有漏电保护器，经常对电路、电源进行检查，没有露电现象发生，查见有环境安全运行检查记录，</w:t>
            </w:r>
            <w:r>
              <w:rPr>
                <w:rFonts w:eastAsiaTheme="minorEastAsia" w:hAnsiTheme="minorEastAsia" w:hint="eastAsia"/>
                <w:sz w:val="24"/>
                <w:szCs w:val="24"/>
              </w:rPr>
              <w:t>2022.3</w:t>
            </w:r>
            <w:r>
              <w:rPr>
                <w:rFonts w:eastAsiaTheme="minorEastAsia" w:hAnsiTheme="minorEastAsia" w:hint="eastAsia"/>
                <w:sz w:val="24"/>
                <w:szCs w:val="24"/>
              </w:rPr>
              <w:t>月</w:t>
            </w:r>
            <w:r>
              <w:rPr>
                <w:rFonts w:eastAsiaTheme="minorEastAsia" w:hAnsiTheme="minorEastAsia" w:hint="eastAsia"/>
                <w:sz w:val="24"/>
                <w:szCs w:val="24"/>
              </w:rPr>
              <w:t>---2022.6</w:t>
            </w:r>
            <w:r>
              <w:rPr>
                <w:rFonts w:eastAsiaTheme="minorEastAsia" w:hAnsiTheme="minorEastAsia" w:hint="eastAsia"/>
                <w:sz w:val="24"/>
                <w:szCs w:val="24"/>
              </w:rPr>
              <w:t>月份检查结果正常，检查人钟蕊。</w:t>
            </w:r>
          </w:p>
          <w:p w14:paraId="0AC02C39"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18</w:t>
            </w:r>
            <w:r>
              <w:rPr>
                <w:rFonts w:eastAsiaTheme="minorEastAsia" w:hAnsiTheme="minorEastAsia" w:hint="eastAsia"/>
                <w:sz w:val="24"/>
                <w:szCs w:val="24"/>
              </w:rPr>
              <w:t>）现场运行控制：</w:t>
            </w:r>
          </w:p>
          <w:p w14:paraId="096D49EC"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公司从事的主要是</w:t>
            </w:r>
            <w:r>
              <w:rPr>
                <w:sz w:val="24"/>
                <w:szCs w:val="24"/>
              </w:rPr>
              <w:t>LED</w:t>
            </w:r>
            <w:r>
              <w:rPr>
                <w:sz w:val="24"/>
                <w:szCs w:val="24"/>
              </w:rPr>
              <w:t>灯具、太阳能路灯的设计、生产、销售</w:t>
            </w:r>
            <w:r>
              <w:rPr>
                <w:rFonts w:eastAsiaTheme="minorEastAsia" w:hAnsiTheme="minorEastAsia" w:hint="eastAsia"/>
                <w:sz w:val="24"/>
                <w:szCs w:val="24"/>
              </w:rPr>
              <w:t>。</w:t>
            </w:r>
          </w:p>
          <w:p w14:paraId="40B99397"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lastRenderedPageBreak/>
              <w:t>现场查看各销售、办公人员坐姿正确避免过度疲劳。</w:t>
            </w:r>
          </w:p>
          <w:p w14:paraId="2A5FCBD1"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电脑显示器调整到保护视力的颜色。</w:t>
            </w:r>
          </w:p>
          <w:p w14:paraId="381AE11A"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各办公区内现场电线布线合理，电线均处于完好状态，无私拉乱扯，有接地及保护装置，漏电保护器状态良好，无使用大功率电器等异常现象。</w:t>
            </w:r>
          </w:p>
          <w:p w14:paraId="7A3A638E"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现场有分类存放的垃圾桶。</w:t>
            </w:r>
          </w:p>
          <w:p w14:paraId="2D0A38DF" w14:textId="77777777" w:rsidR="00A74FCF" w:rsidRDefault="00000000">
            <w:pPr>
              <w:spacing w:line="360" w:lineRule="auto"/>
              <w:ind w:firstLine="200"/>
              <w:rPr>
                <w:rFonts w:eastAsiaTheme="minorEastAsia" w:hAnsiTheme="minorEastAsia"/>
                <w:sz w:val="24"/>
                <w:szCs w:val="24"/>
              </w:rPr>
            </w:pPr>
            <w:r>
              <w:rPr>
                <w:rFonts w:eastAsiaTheme="minorEastAsia" w:hAnsiTheme="minorEastAsia" w:hint="eastAsia"/>
                <w:sz w:val="24"/>
                <w:szCs w:val="24"/>
              </w:rPr>
              <w:t>现场配备有灭火器，消防栓均有效。</w:t>
            </w:r>
          </w:p>
          <w:p w14:paraId="7C348745" w14:textId="77777777" w:rsidR="00A74FCF" w:rsidRDefault="00000000">
            <w:pPr>
              <w:pStyle w:val="a0"/>
              <w:spacing w:before="0" w:after="0" w:line="360" w:lineRule="auto"/>
              <w:ind w:firstLineChars="100" w:firstLine="260"/>
              <w:rPr>
                <w:rFonts w:eastAsiaTheme="minorEastAsia" w:hAnsiTheme="minorEastAsia"/>
                <w:bCs w:val="0"/>
                <w:spacing w:val="0"/>
                <w:sz w:val="24"/>
                <w:szCs w:val="24"/>
              </w:rPr>
            </w:pPr>
            <w:r>
              <w:rPr>
                <w:rFonts w:eastAsiaTheme="minorEastAsia" w:hAnsiTheme="minorEastAsia" w:hint="eastAsia"/>
                <w:sz w:val="24"/>
                <w:szCs w:val="24"/>
              </w:rPr>
              <w:t>部门运行控制能结合产品生命周期方法，在环保和职业健康安全防护方面的控制管理基本有效。</w:t>
            </w:r>
          </w:p>
        </w:tc>
        <w:tc>
          <w:tcPr>
            <w:tcW w:w="1585" w:type="dxa"/>
          </w:tcPr>
          <w:p w14:paraId="06364E1E" w14:textId="77777777" w:rsidR="00A74FCF" w:rsidRDefault="00000000">
            <w:r>
              <w:lastRenderedPageBreak/>
              <w:t>符合</w:t>
            </w:r>
          </w:p>
        </w:tc>
      </w:tr>
      <w:tr w:rsidR="00A74FCF" w14:paraId="782C02CC" w14:textId="77777777">
        <w:trPr>
          <w:trHeight w:val="547"/>
        </w:trPr>
        <w:tc>
          <w:tcPr>
            <w:tcW w:w="2160" w:type="dxa"/>
            <w:vAlign w:val="center"/>
          </w:tcPr>
          <w:p w14:paraId="27982134" w14:textId="77777777" w:rsidR="00A74FCF" w:rsidRDefault="00000000">
            <w:pPr>
              <w:rPr>
                <w:rFonts w:eastAsiaTheme="minorEastAsia"/>
                <w:sz w:val="24"/>
                <w:szCs w:val="24"/>
              </w:rPr>
            </w:pPr>
            <w:r>
              <w:rPr>
                <w:rFonts w:eastAsiaTheme="minorEastAsia" w:hAnsiTheme="minorEastAsia"/>
                <w:color w:val="000000"/>
                <w:sz w:val="24"/>
                <w:szCs w:val="24"/>
              </w:rPr>
              <w:lastRenderedPageBreak/>
              <w:t>应急准备和响应</w:t>
            </w:r>
          </w:p>
        </w:tc>
        <w:tc>
          <w:tcPr>
            <w:tcW w:w="1209" w:type="dxa"/>
            <w:vAlign w:val="center"/>
          </w:tcPr>
          <w:p w14:paraId="123E9C57" w14:textId="77777777" w:rsidR="00A74FCF" w:rsidRDefault="00000000">
            <w:pPr>
              <w:rPr>
                <w:rFonts w:eastAsiaTheme="minorEastAsia"/>
                <w:color w:val="000000"/>
                <w:sz w:val="24"/>
                <w:szCs w:val="24"/>
              </w:rPr>
            </w:pPr>
            <w:r>
              <w:rPr>
                <w:rFonts w:eastAsiaTheme="minorEastAsia"/>
                <w:color w:val="000000"/>
                <w:sz w:val="24"/>
                <w:szCs w:val="24"/>
              </w:rPr>
              <w:t>EO8.2</w:t>
            </w:r>
          </w:p>
        </w:tc>
        <w:tc>
          <w:tcPr>
            <w:tcW w:w="9755" w:type="dxa"/>
            <w:vAlign w:val="center"/>
          </w:tcPr>
          <w:p w14:paraId="07005DEC" w14:textId="77777777" w:rsidR="00A74FCF" w:rsidRDefault="0000000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编制了《应急准备和响应程序》，</w:t>
            </w:r>
            <w:r>
              <w:rPr>
                <w:rFonts w:eastAsiaTheme="minorEastAsia" w:hAnsiTheme="minorEastAsia"/>
                <w:sz w:val="24"/>
                <w:szCs w:val="24"/>
              </w:rPr>
              <w:t>确定的紧急情况有：火灾、触电等。</w:t>
            </w:r>
            <w:r>
              <w:rPr>
                <w:rFonts w:eastAsiaTheme="minorEastAsia" w:hAnsiTheme="minorEastAsia" w:hint="eastAsia"/>
                <w:sz w:val="24"/>
                <w:szCs w:val="24"/>
              </w:rPr>
              <w:t>建立了火灾、触电、疫情防控等应急预案，由行政部组织演练，业务部参与了行政部组织的火灾、触电应急演习。见行政部审核记录。</w:t>
            </w:r>
          </w:p>
          <w:p w14:paraId="341FCF92" w14:textId="77777777" w:rsidR="00A74FCF" w:rsidRDefault="0000000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自体系运行以来尚未发生紧急情况。</w:t>
            </w:r>
          </w:p>
        </w:tc>
        <w:tc>
          <w:tcPr>
            <w:tcW w:w="1585" w:type="dxa"/>
          </w:tcPr>
          <w:p w14:paraId="436AEDA7" w14:textId="77777777" w:rsidR="00A74FCF" w:rsidRDefault="00000000">
            <w:r>
              <w:t>符合</w:t>
            </w:r>
          </w:p>
        </w:tc>
      </w:tr>
    </w:tbl>
    <w:p w14:paraId="4B7431DD" w14:textId="77777777" w:rsidR="00A74FCF" w:rsidRDefault="00A74FCF">
      <w:pPr>
        <w:jc w:val="center"/>
      </w:pPr>
    </w:p>
    <w:p w14:paraId="43A9B889" w14:textId="77777777" w:rsidR="00A74FCF" w:rsidRDefault="00A74FCF">
      <w:pPr>
        <w:jc w:val="center"/>
      </w:pPr>
    </w:p>
    <w:p w14:paraId="61194406" w14:textId="77777777" w:rsidR="00A74FCF" w:rsidRDefault="00A74FCF"/>
    <w:p w14:paraId="2153755F" w14:textId="77777777" w:rsidR="00A74FCF" w:rsidRDefault="00000000">
      <w:pPr>
        <w:pStyle w:val="a6"/>
      </w:pPr>
      <w:r>
        <w:rPr>
          <w:rFonts w:hint="eastAsia"/>
        </w:rPr>
        <w:t>说明：不符合标注</w:t>
      </w:r>
      <w:r>
        <w:t>N</w:t>
      </w:r>
    </w:p>
    <w:p w14:paraId="19CA732A" w14:textId="77777777" w:rsidR="00A74FCF" w:rsidRDefault="00A74FCF"/>
    <w:p w14:paraId="06B0C7D6" w14:textId="77777777" w:rsidR="00A74FCF" w:rsidRDefault="00A74FCF">
      <w:pPr>
        <w:pStyle w:val="a6"/>
      </w:pPr>
    </w:p>
    <w:sectPr w:rsidR="00A74FCF">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78F1" w14:textId="77777777" w:rsidR="006103BC" w:rsidRDefault="006103BC">
      <w:r>
        <w:separator/>
      </w:r>
    </w:p>
  </w:endnote>
  <w:endnote w:type="continuationSeparator" w:id="0">
    <w:p w14:paraId="4FC75E6E" w14:textId="77777777" w:rsidR="006103BC" w:rsidRDefault="0061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FCED00B" w14:textId="77777777" w:rsidR="00A74FCF" w:rsidRDefault="00000000">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16</w:t>
            </w:r>
            <w:r>
              <w:rPr>
                <w:b/>
                <w:sz w:val="24"/>
                <w:szCs w:val="24"/>
              </w:rPr>
              <w:fldChar w:fldCharType="end"/>
            </w:r>
          </w:p>
        </w:sdtContent>
      </w:sdt>
    </w:sdtContent>
  </w:sdt>
  <w:p w14:paraId="5C0FF89B" w14:textId="77777777" w:rsidR="00A74FCF" w:rsidRDefault="00A74F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D2E0" w14:textId="77777777" w:rsidR="006103BC" w:rsidRDefault="006103BC">
      <w:r>
        <w:separator/>
      </w:r>
    </w:p>
  </w:footnote>
  <w:footnote w:type="continuationSeparator" w:id="0">
    <w:p w14:paraId="47926C3D" w14:textId="77777777" w:rsidR="006103BC" w:rsidRDefault="0061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7FB" w14:textId="77777777" w:rsidR="00A74FCF"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5D59BFF" wp14:editId="2ECE69F8">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3FC40AE3">
        <v:shapetype id="_x0000_t202" coordsize="21600,21600" o:spt="202" path="m,l,21600r21600,l21600,xe">
          <v:stroke joinstyle="miter"/>
          <v:path gradientshapeok="t" o:connecttype="rect"/>
        </v:shapetype>
        <v:shape id="_x0000_s3074" type="#_x0000_t202" style="position:absolute;left:0;text-align:left;margin-left:620.4pt;margin-top:12.55pt;width:102.7pt;height:20.2pt;z-index:251659264;mso-position-horizontal-relative:text;mso-position-vertical-relative:text;mso-width-relative:page;mso-height-relative:page" stroked="f">
          <v:textbox>
            <w:txbxContent>
              <w:p w14:paraId="5EE27E5B" w14:textId="77777777" w:rsidR="00A74FCF"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EEE083F" w14:textId="77777777" w:rsidR="00A74FCF" w:rsidRDefault="00000000">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14:paraId="6CBF3E56" w14:textId="77777777" w:rsidR="00A74FCF" w:rsidRDefault="00A74FC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hlOThiN2ZiYWFhMTVmZWIyMjliZTE5YjA2MDUwOTgifQ=="/>
  </w:docVars>
  <w:rsids>
    <w:rsidRoot w:val="008432E7"/>
    <w:rsid w:val="00003B8D"/>
    <w:rsid w:val="00004C01"/>
    <w:rsid w:val="00025BD4"/>
    <w:rsid w:val="00036062"/>
    <w:rsid w:val="00066763"/>
    <w:rsid w:val="0008703D"/>
    <w:rsid w:val="00087484"/>
    <w:rsid w:val="00092533"/>
    <w:rsid w:val="000A1774"/>
    <w:rsid w:val="000C27C6"/>
    <w:rsid w:val="000C70C7"/>
    <w:rsid w:val="000E7C13"/>
    <w:rsid w:val="000F086F"/>
    <w:rsid w:val="000F31AC"/>
    <w:rsid w:val="001116F8"/>
    <w:rsid w:val="00112FBA"/>
    <w:rsid w:val="00120AE6"/>
    <w:rsid w:val="00133E3F"/>
    <w:rsid w:val="00157017"/>
    <w:rsid w:val="0017251C"/>
    <w:rsid w:val="001731C7"/>
    <w:rsid w:val="00197446"/>
    <w:rsid w:val="001A19E7"/>
    <w:rsid w:val="001B654F"/>
    <w:rsid w:val="001B65B6"/>
    <w:rsid w:val="001C19EB"/>
    <w:rsid w:val="001C77F1"/>
    <w:rsid w:val="0025784D"/>
    <w:rsid w:val="00261455"/>
    <w:rsid w:val="002625E0"/>
    <w:rsid w:val="00271DE4"/>
    <w:rsid w:val="00272E91"/>
    <w:rsid w:val="0027655C"/>
    <w:rsid w:val="002B1E90"/>
    <w:rsid w:val="002B4C20"/>
    <w:rsid w:val="002C4576"/>
    <w:rsid w:val="00304A51"/>
    <w:rsid w:val="0031721E"/>
    <w:rsid w:val="00342653"/>
    <w:rsid w:val="0036192E"/>
    <w:rsid w:val="003831AB"/>
    <w:rsid w:val="003A430A"/>
    <w:rsid w:val="003A560C"/>
    <w:rsid w:val="003A7E8F"/>
    <w:rsid w:val="003F1E51"/>
    <w:rsid w:val="003F3881"/>
    <w:rsid w:val="0040577C"/>
    <w:rsid w:val="0041246B"/>
    <w:rsid w:val="004244A6"/>
    <w:rsid w:val="00441AB2"/>
    <w:rsid w:val="00442817"/>
    <w:rsid w:val="0046592B"/>
    <w:rsid w:val="00472178"/>
    <w:rsid w:val="004A20AC"/>
    <w:rsid w:val="004D23DA"/>
    <w:rsid w:val="004D5D26"/>
    <w:rsid w:val="004D6F4A"/>
    <w:rsid w:val="004D7838"/>
    <w:rsid w:val="004E5348"/>
    <w:rsid w:val="004F67FC"/>
    <w:rsid w:val="004F774F"/>
    <w:rsid w:val="00564695"/>
    <w:rsid w:val="00572FAE"/>
    <w:rsid w:val="00573EFB"/>
    <w:rsid w:val="005A5F84"/>
    <w:rsid w:val="005A6AF6"/>
    <w:rsid w:val="005B3398"/>
    <w:rsid w:val="005D7407"/>
    <w:rsid w:val="005E2F56"/>
    <w:rsid w:val="006103BC"/>
    <w:rsid w:val="00610E50"/>
    <w:rsid w:val="00626B77"/>
    <w:rsid w:val="006531B6"/>
    <w:rsid w:val="00656798"/>
    <w:rsid w:val="0069174C"/>
    <w:rsid w:val="00692248"/>
    <w:rsid w:val="00693044"/>
    <w:rsid w:val="006B3263"/>
    <w:rsid w:val="006D3395"/>
    <w:rsid w:val="006F23F7"/>
    <w:rsid w:val="006F653C"/>
    <w:rsid w:val="00722A86"/>
    <w:rsid w:val="00724FA6"/>
    <w:rsid w:val="00747E87"/>
    <w:rsid w:val="00774E8D"/>
    <w:rsid w:val="007C7525"/>
    <w:rsid w:val="007C795F"/>
    <w:rsid w:val="007D1F9F"/>
    <w:rsid w:val="007E542A"/>
    <w:rsid w:val="00805ACB"/>
    <w:rsid w:val="00810DCF"/>
    <w:rsid w:val="00816586"/>
    <w:rsid w:val="00823B6E"/>
    <w:rsid w:val="008432E7"/>
    <w:rsid w:val="00863F96"/>
    <w:rsid w:val="00871F49"/>
    <w:rsid w:val="00882130"/>
    <w:rsid w:val="0088713A"/>
    <w:rsid w:val="009129D0"/>
    <w:rsid w:val="00913C05"/>
    <w:rsid w:val="00915139"/>
    <w:rsid w:val="00925553"/>
    <w:rsid w:val="009539F1"/>
    <w:rsid w:val="0096202E"/>
    <w:rsid w:val="009715CB"/>
    <w:rsid w:val="009816B6"/>
    <w:rsid w:val="009A793A"/>
    <w:rsid w:val="009D005B"/>
    <w:rsid w:val="009E3D22"/>
    <w:rsid w:val="009F2DA6"/>
    <w:rsid w:val="00A074DB"/>
    <w:rsid w:val="00A405AC"/>
    <w:rsid w:val="00A42287"/>
    <w:rsid w:val="00A471E6"/>
    <w:rsid w:val="00A565CC"/>
    <w:rsid w:val="00A74FCF"/>
    <w:rsid w:val="00AC28DD"/>
    <w:rsid w:val="00AC5EEA"/>
    <w:rsid w:val="00AC7659"/>
    <w:rsid w:val="00AC7DAD"/>
    <w:rsid w:val="00AD0EFD"/>
    <w:rsid w:val="00AD342E"/>
    <w:rsid w:val="00AE34EE"/>
    <w:rsid w:val="00AF1204"/>
    <w:rsid w:val="00AF4AB6"/>
    <w:rsid w:val="00AF6EDA"/>
    <w:rsid w:val="00B22820"/>
    <w:rsid w:val="00B40083"/>
    <w:rsid w:val="00B41520"/>
    <w:rsid w:val="00B63050"/>
    <w:rsid w:val="00B83A91"/>
    <w:rsid w:val="00BA5A06"/>
    <w:rsid w:val="00BA7754"/>
    <w:rsid w:val="00BB7084"/>
    <w:rsid w:val="00BC4B64"/>
    <w:rsid w:val="00BF18A5"/>
    <w:rsid w:val="00BF3801"/>
    <w:rsid w:val="00C017BA"/>
    <w:rsid w:val="00C451D2"/>
    <w:rsid w:val="00C61B8B"/>
    <w:rsid w:val="00C6486B"/>
    <w:rsid w:val="00CA3C2C"/>
    <w:rsid w:val="00CB245B"/>
    <w:rsid w:val="00CC39FF"/>
    <w:rsid w:val="00CC5C0D"/>
    <w:rsid w:val="00CC5D45"/>
    <w:rsid w:val="00CF6C71"/>
    <w:rsid w:val="00D158EC"/>
    <w:rsid w:val="00D62C32"/>
    <w:rsid w:val="00D66C55"/>
    <w:rsid w:val="00D87E68"/>
    <w:rsid w:val="00D9282A"/>
    <w:rsid w:val="00D92A0E"/>
    <w:rsid w:val="00DA0C49"/>
    <w:rsid w:val="00DB776A"/>
    <w:rsid w:val="00DD16E4"/>
    <w:rsid w:val="00E162D3"/>
    <w:rsid w:val="00E33843"/>
    <w:rsid w:val="00E42242"/>
    <w:rsid w:val="00E43F5E"/>
    <w:rsid w:val="00EA007C"/>
    <w:rsid w:val="00EA11FE"/>
    <w:rsid w:val="00EC2974"/>
    <w:rsid w:val="00EF05DD"/>
    <w:rsid w:val="00F01F55"/>
    <w:rsid w:val="00F0211B"/>
    <w:rsid w:val="00F13E3B"/>
    <w:rsid w:val="00F346E2"/>
    <w:rsid w:val="00F40AC7"/>
    <w:rsid w:val="00F46EF6"/>
    <w:rsid w:val="00F51309"/>
    <w:rsid w:val="00F6346A"/>
    <w:rsid w:val="00F638FD"/>
    <w:rsid w:val="00F907A2"/>
    <w:rsid w:val="00F9212A"/>
    <w:rsid w:val="00FA2BE9"/>
    <w:rsid w:val="00FA456F"/>
    <w:rsid w:val="00FA4DD0"/>
    <w:rsid w:val="00FA6258"/>
    <w:rsid w:val="00FA6599"/>
    <w:rsid w:val="00FD5E6E"/>
    <w:rsid w:val="00FD689B"/>
    <w:rsid w:val="02324284"/>
    <w:rsid w:val="04385766"/>
    <w:rsid w:val="04766AC2"/>
    <w:rsid w:val="06970AFE"/>
    <w:rsid w:val="07487397"/>
    <w:rsid w:val="0868590C"/>
    <w:rsid w:val="08CF0F53"/>
    <w:rsid w:val="08F36905"/>
    <w:rsid w:val="0C9A6779"/>
    <w:rsid w:val="0CAC683E"/>
    <w:rsid w:val="11AF5DB5"/>
    <w:rsid w:val="1241282B"/>
    <w:rsid w:val="132952D9"/>
    <w:rsid w:val="17425AFA"/>
    <w:rsid w:val="19182EDE"/>
    <w:rsid w:val="1A986916"/>
    <w:rsid w:val="1D4B03F7"/>
    <w:rsid w:val="2150673F"/>
    <w:rsid w:val="22501C4B"/>
    <w:rsid w:val="22CF403E"/>
    <w:rsid w:val="255162E3"/>
    <w:rsid w:val="268C629C"/>
    <w:rsid w:val="27107237"/>
    <w:rsid w:val="2879556F"/>
    <w:rsid w:val="29CB4ED1"/>
    <w:rsid w:val="29D207EC"/>
    <w:rsid w:val="2B7A1AB5"/>
    <w:rsid w:val="2D131158"/>
    <w:rsid w:val="309605F0"/>
    <w:rsid w:val="3163712D"/>
    <w:rsid w:val="33767124"/>
    <w:rsid w:val="35302B3B"/>
    <w:rsid w:val="357B1876"/>
    <w:rsid w:val="38046065"/>
    <w:rsid w:val="38D54ABD"/>
    <w:rsid w:val="39894174"/>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6D1745A"/>
    <w:rsid w:val="6A235100"/>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D4890C9"/>
  <w15:docId w15:val="{CCDDE834-467F-4AAD-97B7-D998304F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1080</Words>
  <Characters>6161</Characters>
  <Application>Microsoft Office Word</Application>
  <DocSecurity>0</DocSecurity>
  <Lines>51</Lines>
  <Paragraphs>14</Paragraphs>
  <ScaleCrop>false</ScaleCrop>
  <Company>china</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45</cp:revision>
  <dcterms:created xsi:type="dcterms:W3CDTF">2015-06-17T12:51:00Z</dcterms:created>
  <dcterms:modified xsi:type="dcterms:W3CDTF">2022-07-16T03:03:00Z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C074FE7B1A8F4B728F137BAEBA6721C5</vt:lpwstr>
  </property>
</Properties>
</file>