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广汉市汇通塑胶有限责任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广汉市汇通塑胶有限责任公司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2022年07月12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AB2028"/>
    <w:rsid w:val="306B31D8"/>
    <w:rsid w:val="311B7D55"/>
    <w:rsid w:val="330605A3"/>
    <w:rsid w:val="47F62F01"/>
    <w:rsid w:val="57923DDA"/>
    <w:rsid w:val="5A754802"/>
    <w:rsid w:val="62265C72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08T16:49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B8ECB3E39E4DB48FFBFCF2F0B74937</vt:lpwstr>
  </property>
</Properties>
</file>