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b/>
          <w:color w:val="000000" w:themeColor="text1"/>
          <w:sz w:val="21"/>
          <w:szCs w:val="21"/>
        </w:rPr>
      </w:pPr>
      <w:bookmarkStart w:id="24" w:name="_GoBack"/>
      <w:r>
        <w:drawing>
          <wp:anchor distT="0" distB="0" distL="114300" distR="114300" simplePos="0" relativeHeight="251659264" behindDoc="1" locked="0" layoutInCell="1" allowOverlap="1">
            <wp:simplePos x="0" y="0"/>
            <wp:positionH relativeFrom="column">
              <wp:posOffset>0</wp:posOffset>
            </wp:positionH>
            <wp:positionV relativeFrom="paragraph">
              <wp:posOffset>-5166360</wp:posOffset>
            </wp:positionV>
            <wp:extent cx="6170295" cy="10342880"/>
            <wp:effectExtent l="0" t="0" r="1905" b="0"/>
            <wp:wrapTight wrapText="bothSides">
              <wp:wrapPolygon>
                <wp:start x="0" y="0"/>
                <wp:lineTo x="0" y="21579"/>
                <wp:lineTo x="21553" y="21579"/>
                <wp:lineTo x="2155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70295" cy="10342880"/>
                    </a:xfrm>
                    <a:prstGeom prst="rect">
                      <a:avLst/>
                    </a:prstGeom>
                    <a:noFill/>
                    <a:ln>
                      <a:noFill/>
                    </a:ln>
                  </pic:spPr>
                </pic:pic>
              </a:graphicData>
            </a:graphic>
          </wp:anchor>
        </w:drawing>
      </w:r>
      <w:bookmarkEnd w:id="24"/>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0746-2021-QEO-2022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南京淳兴物业服务有限公司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Q:ISC-Q-2021-1612,E:ISC-E-2021-1113,O:ISC-O-2021-1027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91320118339301945X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Q:40,E:40,O:40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南京淳兴物业服务有限公司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Q：物业管理服务（保洁，绿化），建筑材料销售</w:t>
            </w:r>
          </w:p>
          <w:p>
            <w:pPr>
              <w:snapToGrid w:val="0"/>
              <w:spacing w:line="0" w:lineRule="atLeast"/>
              <w:jc w:val="left"/>
              <w:rPr>
                <w:sz w:val="22"/>
                <w:szCs w:val="22"/>
              </w:rPr>
            </w:pPr>
            <w:r>
              <w:rPr>
                <w:sz w:val="22"/>
                <w:szCs w:val="22"/>
              </w:rPr>
              <w:t>E：物业管理服务（保洁，绿化），建筑材料销售所涉及场所的相关环境管理活动</w:t>
            </w:r>
          </w:p>
          <w:p>
            <w:pPr>
              <w:snapToGrid w:val="0"/>
              <w:spacing w:line="0" w:lineRule="atLeast"/>
              <w:jc w:val="left"/>
              <w:rPr>
                <w:sz w:val="22"/>
                <w:szCs w:val="22"/>
              </w:rPr>
            </w:pPr>
            <w:r>
              <w:rPr>
                <w:sz w:val="22"/>
                <w:szCs w:val="22"/>
              </w:rPr>
              <w:t>O：物业管理服务（保洁，绿化），建筑材料销售所涉及场所的相关职业健康安全管理服务</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南京市高淳区阳江镇高墩村八村208号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南京市高淳区淳溪街道淳兴路10-8室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南京淳兴物业服务有限公司</w:t>
      </w:r>
      <w:bookmarkEnd w:id="21"/>
      <w:r>
        <w:rPr>
          <w:rFonts w:hint="eastAsia"/>
          <w:b/>
          <w:color w:val="000000" w:themeColor="text1"/>
          <w:sz w:val="22"/>
          <w:szCs w:val="22"/>
        </w:rPr>
        <w:t>证书注册号：</w:t>
      </w:r>
      <w:bookmarkStart w:id="22" w:name="证书编号Add1"/>
      <w:r>
        <w:rPr>
          <w:b/>
          <w:color w:val="000000" w:themeColor="text1"/>
          <w:sz w:val="22"/>
          <w:szCs w:val="22"/>
        </w:rPr>
        <w:t>Q:ISC-Q-2021-1612,E:ISC-E-2021-1113,O:ISC-O-2021-1027</w:t>
      </w:r>
      <w:bookmarkEnd w:id="22"/>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南京市高淳区淳溪街道淳兴路10-8室</w:t>
      </w:r>
      <w:bookmarkEnd w:id="23"/>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693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jc w:val="left"/>
    </w:pPr>
    <w:rPr>
      <w:rFonts w:ascii="Times New Roman" w:hAnsi="Times New Roman" w:eastAsia="宋体" w:cs="Times New Roman"/>
      <w:sz w:val="24"/>
    </w:rPr>
  </w:style>
  <w:style w:type="paragraph" w:styleId="3">
    <w:name w:val="Body Text Indent"/>
    <w:basedOn w:val="1"/>
    <w:link w:val="10"/>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正文文本缩进 Char"/>
    <w:basedOn w:val="8"/>
    <w:link w:val="3"/>
    <w:qFormat/>
    <w:uiPriority w:val="0"/>
    <w:rPr>
      <w:rFonts w:ascii="Times New Roman" w:hAnsi="Times New Roman" w:eastAsia="宋体" w:cs="Times New Roman"/>
      <w:sz w:val="32"/>
      <w:szCs w:val="20"/>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1288</Words>
  <Characters>2250</Characters>
  <Lines>18</Lines>
  <Paragraphs>5</Paragraphs>
  <TotalTime>2</TotalTime>
  <ScaleCrop>false</ScaleCrop>
  <LinksUpToDate>false</LinksUpToDate>
  <CharactersWithSpaces>2465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匡吉文</cp:lastModifiedBy>
  <cp:lastPrinted>2019-05-13T03:13:00Z</cp:lastPrinted>
  <dcterms:modified xsi:type="dcterms:W3CDTF">2022-08-01T04:13:19Z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