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0746-2021-QEO-2022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南京淳兴物业服务有限公司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5"/>
        <w:rPr>
          <w:rFonts w:hint="eastAsia"/>
        </w:rPr>
      </w:pPr>
    </w:p>
    <w:p>
      <w:pPr>
        <w:pStyle w:val="15"/>
        <w:rPr>
          <w:rFonts w:hint="eastAsia"/>
        </w:rPr>
      </w:pPr>
    </w:p>
    <w:p>
      <w:pPr>
        <w:pStyle w:val="15"/>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南京淳兴物业服务有限公司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南京市高淳区阳江镇高墩村八村208号</w:t>
            </w:r>
            <w:bookmarkEnd w:id="6"/>
          </w:p>
        </w:tc>
        <w:tc>
          <w:tcPr>
            <w:tcW w:w="1242" w:type="dxa"/>
            <w:vMerge w:val="restart"/>
            <w:vAlign w:val="center"/>
          </w:tcPr>
          <w:p>
            <w:r>
              <w:rPr>
                <w:rFonts w:hint="eastAsia"/>
              </w:rPr>
              <w:t>邮编</w:t>
            </w:r>
          </w:p>
        </w:tc>
        <w:tc>
          <w:tcPr>
            <w:tcW w:w="1771" w:type="dxa"/>
          </w:tcPr>
          <w:p>
            <w:bookmarkStart w:id="7" w:name="注册邮编"/>
            <w:r>
              <w:t>211300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南京市高淳区淳溪街道淳兴路10-8室</w:t>
            </w:r>
            <w:bookmarkEnd w:id="8"/>
          </w:p>
        </w:tc>
        <w:tc>
          <w:tcPr>
            <w:tcW w:w="1242" w:type="dxa"/>
            <w:vMerge w:val="continue"/>
            <w:vAlign w:val="center"/>
          </w:tcPr>
          <w:p/>
        </w:tc>
        <w:tc>
          <w:tcPr>
            <w:tcW w:w="1771" w:type="dxa"/>
          </w:tcPr>
          <w:p>
            <w:bookmarkStart w:id="9" w:name="办公邮编"/>
            <w:r>
              <w:t>211300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赵淑璐</w:t>
            </w:r>
            <w:bookmarkEnd w:id="10"/>
          </w:p>
        </w:tc>
        <w:tc>
          <w:tcPr>
            <w:tcW w:w="1313" w:type="dxa"/>
            <w:vAlign w:val="center"/>
          </w:tcPr>
          <w:p>
            <w:r>
              <w:rPr>
                <w:rFonts w:hint="eastAsia"/>
              </w:rPr>
              <w:t>电话.</w:t>
            </w:r>
          </w:p>
        </w:tc>
        <w:tc>
          <w:tcPr>
            <w:tcW w:w="2180" w:type="dxa"/>
            <w:vAlign w:val="center"/>
          </w:tcPr>
          <w:p>
            <w:bookmarkStart w:id="11" w:name="联系人电话"/>
            <w:r>
              <w:t>13851597540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孙传鸿</w:t>
            </w:r>
            <w:bookmarkEnd w:id="13"/>
          </w:p>
        </w:tc>
        <w:tc>
          <w:tcPr>
            <w:tcW w:w="1313" w:type="dxa"/>
            <w:vAlign w:val="center"/>
          </w:tcPr>
          <w:p>
            <w:r>
              <w:rPr>
                <w:rFonts w:hint="eastAsia"/>
              </w:rPr>
              <w:t>管理者代表</w:t>
            </w:r>
          </w:p>
        </w:tc>
        <w:tc>
          <w:tcPr>
            <w:tcW w:w="2180" w:type="dxa"/>
          </w:tcPr>
          <w:p>
            <w:bookmarkStart w:id="14" w:name="管理者代表"/>
            <w:r>
              <w:t>孙海兵</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3"/>
              <w:numPr>
                <w:ilvl w:val="0"/>
                <w:numId w:val="1"/>
              </w:numP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策划的业务流程：</w:t>
            </w:r>
          </w:p>
          <w:p>
            <w:pPr>
              <w:bidi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物业管理服务（保洁，绿化）：投标中标——总结并重新对项目进行分析——确定新的作业目标定位——制定新的作业标准——重新划分作业区域和任务——重新调配作业力量分配任务——落实任务签订责任状——开始新一轮作业实施——考核循环</w:t>
            </w:r>
          </w:p>
          <w:p>
            <w:pPr>
              <w:pStyle w:val="3"/>
              <w:spacing w:line="240" w:lineRule="auto"/>
              <w:rPr>
                <w:rFonts w:hint="eastAsia" w:ascii="宋体" w:hAnsi="宋体" w:eastAsia="宋体" w:cs="Times New Roman"/>
                <w:color w:val="auto"/>
                <w:kern w:val="2"/>
                <w:sz w:val="24"/>
                <w:szCs w:val="24"/>
                <w:highlight w:val="yellow"/>
                <w:lang w:val="en-US" w:eastAsia="zh-CN" w:bidi="ar-SA"/>
              </w:rPr>
            </w:pPr>
            <w:r>
              <w:rPr>
                <w:rFonts w:hint="eastAsia" w:ascii="宋体" w:hAnsi="宋体" w:eastAsia="宋体" w:cs="Times New Roman"/>
                <w:color w:val="auto"/>
                <w:kern w:val="2"/>
                <w:sz w:val="24"/>
                <w:szCs w:val="24"/>
                <w:highlight w:val="none"/>
                <w:lang w:val="en-US" w:eastAsia="zh-CN" w:bidi="ar-SA"/>
              </w:rPr>
              <w:t>销售流程：</w:t>
            </w:r>
            <w:r>
              <w:rPr>
                <w:rFonts w:hint="eastAsia" w:ascii="宋体" w:hAnsi="宋体" w:eastAsia="宋体" w:cs="Times New Roman"/>
                <w:color w:val="auto"/>
                <w:sz w:val="24"/>
                <w:szCs w:val="24"/>
                <w:highlight w:val="none"/>
                <w:lang w:val="en-US" w:eastAsia="zh-CN"/>
              </w:rPr>
              <w:t>客户订单-合同评审-签订合同-确认订单-实施采购-进货检验-发货交付客户-售后服务；</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2022年07月11日 上午至2022年07月12日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eastAsia="宋体"/>
                <w:b/>
                <w:color w:val="0000FF"/>
                <w:szCs w:val="21"/>
                <w:lang w:val="en-US" w:eastAsia="zh-CN"/>
              </w:rPr>
            </w:pPr>
            <w:r>
              <w:rPr>
                <w:rFonts w:hint="eastAsia"/>
                <w:lang w:val="en-US" w:eastAsia="zh-CN"/>
              </w:rPr>
              <w:t>经营地址：</w:t>
            </w:r>
            <w:r>
              <w:t>南京市高淳区淳溪街道淳兴路10-8室</w:t>
            </w:r>
            <w:r>
              <w:rPr>
                <w:rFonts w:hint="eastAsia"/>
                <w:lang w:eastAsia="zh-CN"/>
              </w:rPr>
              <w:t>；</w:t>
            </w:r>
            <w:r>
              <w:rPr>
                <w:rFonts w:hint="eastAsia"/>
                <w:lang w:val="en-US" w:eastAsia="zh-CN"/>
              </w:rPr>
              <w:t>多场所：</w:t>
            </w:r>
            <w:r>
              <w:rPr>
                <w:rFonts w:hint="eastAsia" w:ascii="Times New Roman" w:hAnsi="Times New Roman" w:eastAsia="宋体" w:cs="Times New Roman"/>
                <w:lang w:val="en-US" w:eastAsia="zh-CN"/>
              </w:rPr>
              <w:t>阳江镇仓杨线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Q：物业管理服务（保洁，绿化），建筑材料销售</w:t>
            </w:r>
          </w:p>
          <w:p>
            <w:r>
              <w:t>E：物业管理服务（保洁，绿化），建筑材料销售所涉及场所的相关环境管理活动</w:t>
            </w:r>
          </w:p>
          <w:p>
            <w:r>
              <w:t>O：物业管理服务（保洁，绿化），建筑材料销售所涉及场所的相关职业健康安全管理服务</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Q：35.15.00</w:t>
            </w:r>
            <w:r>
              <w:rPr>
                <w:rFonts w:hint="eastAsia" w:ascii="宋体" w:hAnsi="宋体" w:cs="宋体"/>
                <w:color w:val="000000"/>
                <w:kern w:val="0"/>
                <w:szCs w:val="24"/>
                <w:lang w:eastAsia="zh-CN"/>
              </w:rPr>
              <w:t>；29.11.03</w:t>
            </w:r>
          </w:p>
          <w:p>
            <w:r>
              <w:t>E：35.15.00</w:t>
            </w:r>
            <w:r>
              <w:rPr>
                <w:rFonts w:hint="eastAsia" w:ascii="宋体" w:hAnsi="宋体" w:cs="宋体"/>
                <w:color w:val="000000"/>
                <w:kern w:val="0"/>
                <w:szCs w:val="24"/>
                <w:lang w:eastAsia="zh-CN"/>
              </w:rPr>
              <w:t>；29.11.03</w:t>
            </w:r>
          </w:p>
          <w:p>
            <w:r>
              <w:t>O：35.15.00</w:t>
            </w:r>
            <w:bookmarkEnd w:id="30"/>
            <w:r>
              <w:rPr>
                <w:rFonts w:hint="eastAsia" w:ascii="宋体" w:hAnsi="宋体" w:cs="宋体"/>
                <w:color w:val="000000"/>
                <w:kern w:val="0"/>
                <w:szCs w:val="24"/>
                <w:lang w:eastAsia="zh-CN"/>
              </w:rPr>
              <w:t>；29.11.03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17-21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8</w:t>
            </w:r>
            <w:r>
              <w:rPr>
                <w:rFonts w:hint="eastAsia"/>
              </w:rPr>
              <w:t>月</w:t>
            </w:r>
            <w:r>
              <w:rPr>
                <w:rFonts w:hint="eastAsia"/>
                <w:lang w:val="en-US" w:eastAsia="zh-CN"/>
              </w:rPr>
              <w:t>2</w:t>
            </w:r>
            <w:r>
              <w:rPr>
                <w:rFonts w:hint="eastAsia"/>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ascii="Calibri" w:hAnsi="Calibri" w:eastAsia="宋体" w:cs="Times New Roman"/>
                <w:kern w:val="2"/>
                <w:sz w:val="24"/>
                <w:szCs w:val="24"/>
                <w:lang w:val="en-US" w:eastAsia="zh-CN" w:bidi="ar-SA"/>
              </w:rPr>
              <w:t>南京淳兴物业服务有限公司；南京市高淳区阳江镇高墩村八村208号；</w:t>
            </w:r>
          </w:p>
        </w:tc>
        <w:tc>
          <w:tcPr>
            <w:tcW w:w="2267" w:type="dxa"/>
          </w:tcPr>
          <w:p>
            <w:pPr>
              <w:pStyle w:val="15"/>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经营地址：南京市高淳区淳溪街道淳兴路10-8室；</w:t>
            </w:r>
            <w:r>
              <w:rPr>
                <w:rFonts w:hint="eastAsia"/>
                <w:lang w:val="en-US" w:eastAsia="zh-CN"/>
              </w:rPr>
              <w:t>多场所：</w:t>
            </w:r>
            <w:r>
              <w:rPr>
                <w:rFonts w:hint="eastAsia" w:ascii="Times New Roman" w:hAnsi="Times New Roman" w:eastAsia="宋体" w:cs="Times New Roman"/>
                <w:lang w:val="en-US" w:eastAsia="zh-CN"/>
              </w:rPr>
              <w:t>阳江镇仓杨线；</w:t>
            </w:r>
          </w:p>
          <w:p>
            <w:pPr>
              <w:rPr>
                <w:lang w:val="de-DE" w:eastAsia="ja-JP"/>
              </w:rPr>
            </w:pPr>
          </w:p>
        </w:tc>
        <w:tc>
          <w:tcPr>
            <w:tcW w:w="571" w:type="dxa"/>
            <w:vAlign w:val="center"/>
          </w:tcPr>
          <w:p>
            <w:pPr>
              <w:rPr>
                <w:rFonts w:hint="default" w:eastAsia="宋体"/>
                <w:lang w:val="en-US" w:eastAsia="zh-CN"/>
              </w:rPr>
            </w:pPr>
            <w:r>
              <w:rPr>
                <w:rFonts w:hint="eastAsia"/>
                <w:lang w:val="en-US" w:eastAsia="zh-CN"/>
              </w:rPr>
              <w:t>40</w:t>
            </w:r>
          </w:p>
        </w:tc>
        <w:tc>
          <w:tcPr>
            <w:tcW w:w="2803" w:type="dxa"/>
            <w:vAlign w:val="center"/>
          </w:tcPr>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Q：物业管理服务（保洁，绿化），建筑材料销售</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E：物业管理服务（保洁，绿化），建筑材料销售所涉及场所的相关环境管理活动</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O：物业管理服务（保洁，绿化），建筑材料销售所涉及场所的相关职业健康安全管理服务</w:t>
            </w:r>
          </w:p>
          <w:p>
            <w:pPr>
              <w:rPr>
                <w:lang w:eastAsia="ja-JP"/>
              </w:rPr>
            </w:pPr>
          </w:p>
        </w:tc>
        <w:tc>
          <w:tcPr>
            <w:tcW w:w="669" w:type="dxa"/>
            <w:vAlign w:val="center"/>
          </w:tcPr>
          <w:p>
            <w:pPr>
              <w:rPr>
                <w:lang w:eastAsia="ja-JP"/>
              </w:rPr>
            </w:pPr>
            <w:r>
              <w:rPr>
                <w:rFonts w:hint="eastAsia" w:ascii="Calibri" w:hAnsi="Calibri" w:eastAsia="宋体" w:cs="Times New Roman"/>
                <w:kern w:val="2"/>
                <w:sz w:val="24"/>
                <w:szCs w:val="24"/>
                <w:lang w:val="en-US" w:eastAsia="zh-CN" w:bidi="ar-SA"/>
              </w:rPr>
              <w:t>GB/T19001-2016 IDT ISO9001：2015  GB/T24001-2016 IDT ISO14001：2015  GB/T45001-2020 IDT ISO45001：2018</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组长</w:t>
            </w:r>
          </w:p>
        </w:tc>
        <w:tc>
          <w:tcPr>
            <w:tcW w:w="711" w:type="dxa"/>
            <w:vAlign w:val="center"/>
          </w:tcPr>
          <w:p>
            <w:r>
              <w:t>男</w:t>
            </w:r>
          </w:p>
        </w:tc>
        <w:tc>
          <w:tcPr>
            <w:tcW w:w="3870" w:type="dxa"/>
            <w:vAlign w:val="center"/>
          </w:tcPr>
          <w:p>
            <w:r>
              <w:t>2020-N1QMS-2226478</w:t>
            </w:r>
          </w:p>
          <w:p>
            <w:r>
              <w:t>2020-N1EMS-2226478</w:t>
            </w:r>
          </w:p>
          <w:p>
            <w:r>
              <w:t>2020-N1OHSMS-2226478</w:t>
            </w:r>
          </w:p>
        </w:tc>
        <w:tc>
          <w:tcPr>
            <w:tcW w:w="2179" w:type="dxa"/>
            <w:vAlign w:val="center"/>
          </w:tcPr>
          <w:p>
            <w:r>
              <w:t>Q:35.15.00</w:t>
            </w:r>
            <w:r>
              <w:rPr>
                <w:rFonts w:hint="eastAsia" w:ascii="宋体" w:hAnsi="宋体" w:cs="宋体"/>
                <w:color w:val="000000"/>
                <w:kern w:val="0"/>
                <w:szCs w:val="24"/>
                <w:lang w:eastAsia="zh-CN"/>
              </w:rPr>
              <w:t>；29.11.03</w:t>
            </w:r>
          </w:p>
          <w:p>
            <w:r>
              <w:t>E:35.15.00</w:t>
            </w:r>
            <w:r>
              <w:rPr>
                <w:rFonts w:hint="eastAsia" w:ascii="宋体" w:hAnsi="宋体" w:cs="宋体"/>
                <w:color w:val="000000"/>
                <w:kern w:val="0"/>
                <w:szCs w:val="24"/>
                <w:lang w:eastAsia="zh-CN"/>
              </w:rPr>
              <w:t>；29.11.03</w:t>
            </w:r>
          </w:p>
          <w:p>
            <w:r>
              <w:t>O:35.15.00</w:t>
            </w:r>
            <w:r>
              <w:rPr>
                <w:rFonts w:hint="eastAsia" w:ascii="宋体" w:hAnsi="宋体" w:cs="宋体"/>
                <w:color w:val="000000"/>
                <w:kern w:val="0"/>
                <w:szCs w:val="24"/>
                <w:lang w:eastAsia="zh-CN"/>
              </w:rPr>
              <w:t>；29.11.03</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0" distR="0">
                  <wp:extent cx="524510" cy="280670"/>
                  <wp:effectExtent l="0" t="0" r="8890" b="8890"/>
                  <wp:docPr id="12" name="图片 1" descr="49527f178761179e49e527589a9e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49527f178761179e49e527589a9ef90"/>
                          <pic:cNvPicPr>
                            <a:picLocks noChangeAspect="1"/>
                          </pic:cNvPicPr>
                        </pic:nvPicPr>
                        <pic:blipFill>
                          <a:blip r:embed="rId6">
                            <a:biLevel thresh="75000"/>
                          </a:blip>
                          <a:stretch>
                            <a:fillRect/>
                          </a:stretch>
                        </pic:blipFill>
                        <pic:spPr>
                          <a:xfrm>
                            <a:off x="0" y="0"/>
                            <a:ext cx="524510" cy="280670"/>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2022.8.1.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w:t>
                  </w:r>
                  <w:r>
                    <w:rPr>
                      <w:rFonts w:hint="eastAsia"/>
                    </w:rPr>
                    <w:sym w:font="Wingdings 2" w:char="0052"/>
                  </w:r>
                  <w:r>
                    <w:rPr>
                      <w:rFonts w:hint="eastAsia"/>
                    </w:rPr>
                    <w:t>竞争□市场□文化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240" w:lineRule="atLeast"/>
              <w:rPr>
                <w:rFonts w:hint="eastAsia"/>
              </w:rPr>
            </w:pPr>
            <w:r>
              <w:rPr>
                <w:rFonts w:hint="eastAsia"/>
              </w:rPr>
              <w:t>最高管理者制定了文件化的管理体系方针：</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顾客至上，质量为先；强化管理，持续改进；</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sz w:val="24"/>
                <w:szCs w:val="24"/>
                <w:lang w:eastAsia="zh-CN"/>
              </w:rPr>
            </w:pPr>
            <w:r>
              <w:rPr>
                <w:rFonts w:hint="eastAsia" w:ascii="宋体" w:hAnsi="宋体" w:eastAsia="宋体" w:cs="宋体"/>
                <w:b/>
                <w:bCs w:val="0"/>
                <w:sz w:val="24"/>
                <w:szCs w:val="24"/>
              </w:rPr>
              <w:t>环保美观，结构合理，关爱环境，预防污染</w:t>
            </w:r>
            <w:r>
              <w:rPr>
                <w:rFonts w:hint="eastAsia" w:ascii="宋体" w:hAnsi="宋体" w:eastAsia="宋体" w:cs="宋体"/>
                <w:b/>
                <w:bCs w:val="0"/>
                <w:sz w:val="24"/>
                <w:szCs w:val="24"/>
                <w:lang w:eastAsia="zh-CN"/>
              </w:rPr>
              <w:t>；</w:t>
            </w:r>
          </w:p>
          <w:p>
            <w:pPr>
              <w:pStyle w:val="25"/>
              <w:ind w:firstLine="482" w:firstLineChars="200"/>
              <w:rPr>
                <w:rFonts w:hint="eastAsia" w:ascii="宋体" w:hAnsi="宋体" w:eastAsia="宋体" w:cs="宋体"/>
                <w:b/>
                <w:bCs w:val="0"/>
                <w:spacing w:val="18"/>
                <w:sz w:val="24"/>
                <w:szCs w:val="24"/>
              </w:rPr>
            </w:pPr>
            <w:r>
              <w:rPr>
                <w:rFonts w:hint="eastAsia" w:ascii="宋体" w:hAnsi="宋体" w:eastAsia="宋体" w:cs="宋体"/>
                <w:b/>
                <w:bCs w:val="0"/>
                <w:sz w:val="24"/>
                <w:szCs w:val="24"/>
              </w:rPr>
              <w:t>关爱生命，关注安全，</w:t>
            </w:r>
            <w:r>
              <w:rPr>
                <w:rFonts w:hint="eastAsia" w:ascii="宋体" w:hAnsi="宋体" w:eastAsia="宋体" w:cs="宋体"/>
                <w:b/>
                <w:bCs w:val="0"/>
                <w:spacing w:val="18"/>
                <w:sz w:val="24"/>
                <w:szCs w:val="24"/>
              </w:rPr>
              <w:t>遵规守法，降低风险</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项目部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Calibri" w:hAnsi="Calibri" w:eastAsia="宋体" w:cs="Times New Roman"/>
                      <w:kern w:val="2"/>
                      <w:sz w:val="24"/>
                      <w:szCs w:val="24"/>
                      <w:lang w:val="en-US" w:eastAsia="zh-CN" w:bidi="ar-SA"/>
                    </w:rPr>
                    <w:t>财务状况良好，资金充足。</w:t>
                  </w:r>
                </w:p>
              </w:tc>
              <w:tc>
                <w:tcPr>
                  <w:tcW w:w="3965" w:type="dxa"/>
                </w:tcPr>
                <w:p>
                  <w:pPr>
                    <w:shd w:val="clear" w:color="auto" w:fill="C7DAF1" w:themeFill="text2" w:themeFillTint="32"/>
                    <w:rPr>
                      <w:rFonts w:hint="eastAsia" w:eastAsia="宋体"/>
                      <w:lang w:eastAsia="zh-CN"/>
                    </w:rPr>
                  </w:pPr>
                  <w:r>
                    <w:rPr>
                      <w:rFonts w:hint="eastAsia" w:ascii="Calibri" w:hAnsi="Calibri" w:eastAsia="宋体" w:cs="Times New Roman"/>
                      <w:kern w:val="2"/>
                      <w:sz w:val="24"/>
                      <w:szCs w:val="24"/>
                      <w:lang w:val="en-US" w:eastAsia="zh-CN" w:bidi="ar-SA"/>
                    </w:rPr>
                    <w:t>财务监管</w:t>
                  </w: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Calibri" w:hAnsi="Calibri" w:eastAsia="宋体" w:cs="Times New Roman"/>
                      <w:kern w:val="2"/>
                      <w:sz w:val="24"/>
                      <w:szCs w:val="24"/>
                      <w:lang w:val="en-US" w:eastAsia="zh-CN" w:bidi="ar-SA"/>
                    </w:rPr>
                    <w:t>公司人员多，相对流动性大。</w:t>
                  </w:r>
                </w:p>
              </w:tc>
              <w:tc>
                <w:tcPr>
                  <w:tcW w:w="3965" w:type="dxa"/>
                </w:tcPr>
                <w:p>
                  <w:pPr>
                    <w:shd w:val="clear" w:color="auto" w:fill="C7DAF1" w:themeFill="text2" w:themeFillTint="32"/>
                  </w:pPr>
                  <w:r>
                    <w:rPr>
                      <w:rFonts w:hint="eastAsia" w:ascii="Calibri" w:hAnsi="Calibri" w:eastAsia="宋体" w:cs="Times New Roman"/>
                      <w:kern w:val="2"/>
                      <w:sz w:val="24"/>
                      <w:szCs w:val="24"/>
                      <w:lang w:val="en-US" w:eastAsia="zh-CN" w:bidi="ar-SA"/>
                    </w:rPr>
                    <w:t>人员招聘和培训</w:t>
                  </w:r>
                </w:p>
              </w:tc>
              <w:tc>
                <w:tcPr>
                  <w:tcW w:w="1717" w:type="dxa"/>
                </w:tcPr>
                <w:p>
                  <w:pPr>
                    <w:shd w:val="clear" w:color="auto" w:fill="C7DAF1" w:themeFill="text2"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顾客满意率≥90%</w:t>
                  </w:r>
                  <w:r>
                    <w:rPr>
                      <w:rFonts w:hint="eastAsia" w:ascii="宋体" w:hAnsi="宋体" w:eastAsia="宋体" w:cs="宋体"/>
                      <w:b/>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2、无重大服务质量投诉。</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数据统计</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项目部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u w:val="single"/>
              </w:rPr>
              <w:t>（</w:t>
            </w:r>
            <w:r>
              <w:rPr>
                <w:rFonts w:hint="eastAsia"/>
                <w:u w:val="single"/>
                <w:lang w:val="en-US" w:eastAsia="zh-CN"/>
              </w:rPr>
              <w:t>电脑、打印机、扫把</w:t>
            </w:r>
            <w:r>
              <w:rPr>
                <w:rFonts w:hint="eastAsia"/>
                <w:u w:val="single"/>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sym w:font="Wingdings 2" w:char="00A3"/>
            </w:r>
            <w:r>
              <w:rPr>
                <w:rFonts w:hint="eastAsia"/>
              </w:rPr>
              <w:t>其他</w:t>
            </w:r>
            <w:r>
              <w:rPr>
                <w:rFonts w:hint="eastAsia"/>
                <w:lang w:val="en-US" w:eastAsia="zh-CN"/>
              </w:rPr>
              <w:t xml:space="preserve"> </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sym w:font="Wingdings 2" w:char="00A3"/>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eastAsia" w:eastAsia="宋体"/>
                <w:lang w:val="en-US" w:eastAsia="zh-CN"/>
              </w:rPr>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工具房</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13</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27</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rFonts w:hint="eastAsia" w:eastAsia="宋体"/>
                <w:lang w:val="en-US" w:eastAsia="zh-CN"/>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A3"/>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pacing w:line="240" w:lineRule="atLeast"/>
              <w:rPr>
                <w:rFonts w:ascii="宋体" w:hAnsi="宋体" w:cs="宋体"/>
                <w:sz w:val="21"/>
                <w:szCs w:val="21"/>
              </w:rPr>
            </w:pPr>
            <w:r>
              <w:rPr>
                <w:rFonts w:hint="eastAsia" w:ascii="宋体" w:hAnsi="宋体" w:cs="宋体"/>
                <w:sz w:val="21"/>
                <w:szCs w:val="21"/>
              </w:rPr>
              <w:t>真诚服务、客户满意；保护环境、节能降耗；以人为本、保障安全！</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宋体" w:hAnsi="宋体"/>
                      <w:sz w:val="24"/>
                      <w:szCs w:val="24"/>
                      <w:lang w:eastAsia="zh-CN"/>
                    </w:rPr>
                    <w:t>固体</w:t>
                  </w:r>
                  <w:r>
                    <w:rPr>
                      <w:rFonts w:hint="eastAsia" w:ascii="宋体" w:hAnsi="宋体"/>
                      <w:sz w:val="24"/>
                      <w:szCs w:val="24"/>
                    </w:rPr>
                    <w:t>废弃物</w:t>
                  </w:r>
                  <w:r>
                    <w:rPr>
                      <w:rFonts w:hint="eastAsia" w:ascii="宋体" w:hAnsi="宋体"/>
                      <w:sz w:val="24"/>
                      <w:szCs w:val="24"/>
                      <w:lang w:eastAsia="zh-CN"/>
                    </w:rPr>
                    <w:t>，</w:t>
                  </w:r>
                  <w:r>
                    <w:rPr>
                      <w:rFonts w:hint="eastAsia" w:ascii="宋体" w:hAnsi="宋体"/>
                      <w:sz w:val="24"/>
                      <w:szCs w:val="24"/>
                    </w:rPr>
                    <w:t>火灾发生</w:t>
                  </w:r>
                  <w:r>
                    <w:rPr>
                      <w:rFonts w:hint="eastAsia" w:ascii="宋体" w:hAnsi="宋体"/>
                      <w:sz w:val="24"/>
                      <w:szCs w:val="24"/>
                      <w:lang w:eastAsia="zh-CN"/>
                    </w:rPr>
                    <w:t>，</w:t>
                  </w:r>
                  <w:r>
                    <w:rPr>
                      <w:rFonts w:hint="eastAsia" w:ascii="宋体" w:hAnsi="宋体" w:eastAsia="宋体"/>
                      <w:sz w:val="24"/>
                      <w:szCs w:val="24"/>
                      <w:lang w:eastAsia="zh-CN"/>
                    </w:rPr>
                    <w:t>疫情期间防护用品（口罩）污染环境</w:t>
                  </w:r>
                </w:p>
              </w:tc>
              <w:tc>
                <w:tcPr>
                  <w:tcW w:w="3965" w:type="dxa"/>
                </w:tcPr>
                <w:p>
                  <w:pPr>
                    <w:pStyle w:val="25"/>
                    <w:spacing w:line="24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应急准备和响应控制程序，火灾应急预案、管理方案</w:t>
                  </w:r>
                </w:p>
                <w:p>
                  <w:pPr>
                    <w:shd w:val="clear" w:color="auto" w:fill="EBF1DE" w:themeFill="accent3" w:themeFillTint="32"/>
                  </w:pP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1</w:t>
                  </w:r>
                  <w:r>
                    <w:rPr>
                      <w:rFonts w:hint="eastAsia" w:ascii="宋体" w:hAnsi="宋体" w:eastAsia="宋体" w:cs="宋体"/>
                      <w:b/>
                      <w:sz w:val="24"/>
                      <w:szCs w:val="24"/>
                      <w:lang w:eastAsia="zh-CN"/>
                    </w:rPr>
                    <w:t>、</w:t>
                  </w:r>
                  <w:r>
                    <w:rPr>
                      <w:rFonts w:hint="eastAsia" w:ascii="宋体" w:hAnsi="宋体" w:eastAsia="宋体" w:cs="宋体"/>
                      <w:b/>
                      <w:sz w:val="24"/>
                      <w:szCs w:val="24"/>
                    </w:rPr>
                    <w:t>固体废弃物分类处理率100%</w:t>
                  </w:r>
                  <w:r>
                    <w:rPr>
                      <w:rFonts w:hint="eastAsia" w:ascii="宋体" w:hAnsi="宋体" w:eastAsia="宋体" w:cs="宋体"/>
                      <w:b/>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i w:val="0"/>
                      <w:iCs w:val="0"/>
                      <w:sz w:val="24"/>
                      <w:szCs w:val="24"/>
                      <w:lang w:eastAsia="zh-CN"/>
                    </w:rPr>
                  </w:pPr>
                  <w:r>
                    <w:rPr>
                      <w:rFonts w:hint="eastAsia" w:ascii="宋体" w:hAnsi="宋体" w:eastAsia="宋体" w:cs="宋体"/>
                      <w:b/>
                      <w:sz w:val="24"/>
                      <w:szCs w:val="24"/>
                    </w:rPr>
                    <w:t>2</w:t>
                  </w:r>
                  <w:r>
                    <w:rPr>
                      <w:rFonts w:hint="eastAsia" w:ascii="宋体" w:hAnsi="宋体" w:eastAsia="宋体" w:cs="宋体"/>
                      <w:b/>
                      <w:sz w:val="24"/>
                      <w:szCs w:val="24"/>
                      <w:lang w:eastAsia="zh-CN"/>
                    </w:rPr>
                    <w:t>、</w:t>
                  </w:r>
                  <w:r>
                    <w:rPr>
                      <w:rFonts w:hint="eastAsia" w:ascii="宋体" w:hAnsi="宋体" w:eastAsia="宋体" w:cs="宋体"/>
                      <w:b/>
                      <w:sz w:val="24"/>
                      <w:szCs w:val="24"/>
                    </w:rPr>
                    <w:t>火灾事故为0</w:t>
                  </w:r>
                  <w:r>
                    <w:rPr>
                      <w:rFonts w:hint="eastAsia" w:ascii="宋体" w:hAnsi="宋体" w:eastAsia="宋体" w:cs="宋体"/>
                      <w:b/>
                      <w:i w:val="0"/>
                      <w:iCs w:val="0"/>
                      <w:sz w:val="24"/>
                      <w:szCs w:val="24"/>
                      <w:lang w:eastAsia="zh-CN"/>
                    </w:rPr>
                    <w:t>；</w:t>
                  </w:r>
                </w:p>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r>
                    <w:rPr>
                      <w:rFonts w:ascii="宋体" w:hAnsi="宋体" w:cs="宋体"/>
                      <w:sz w:val="21"/>
                      <w:szCs w:val="21"/>
                    </w:rPr>
                    <w:t>环境目标、指标和管理方案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 xml:space="preserve">  </w:t>
            </w:r>
            <w:r>
              <w:rPr>
                <w:rFonts w:hint="eastAsia"/>
              </w:rPr>
              <w:t>平方米；生产车间个；库房个；实验室个；</w:t>
            </w:r>
          </w:p>
          <w:p>
            <w:pPr>
              <w:shd w:val="clear" w:color="auto" w:fill="EBF1DE" w:themeFill="accent3" w:themeFillTint="32"/>
              <w:rPr>
                <w:rFonts w:hint="default" w:eastAsia="宋体"/>
                <w:u w:val="single"/>
                <w:lang w:val="en-US" w:eastAsia="zh-CN"/>
              </w:rPr>
            </w:pPr>
            <w:r>
              <w:rPr>
                <w:rFonts w:hint="eastAsia"/>
              </w:rPr>
              <w:t>主要生产设备有：</w:t>
            </w:r>
            <w:r>
              <w:rPr>
                <w:rFonts w:hint="eastAsia"/>
                <w:lang w:val="en-US" w:eastAsia="zh-CN"/>
              </w:rPr>
              <w:t>扫把、两轮推车、割草机。</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A3"/>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运行控制</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运行控制、管理方案</w:t>
                  </w:r>
                </w:p>
              </w:tc>
              <w:tc>
                <w:tcPr>
                  <w:tcW w:w="3265" w:type="dxa"/>
                </w:tcPr>
                <w:p>
                  <w:pPr>
                    <w:shd w:val="clear" w:color="auto" w:fill="EBF1DE" w:themeFill="accent3" w:themeFillTint="32"/>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lang w:val="en-US"/>
                    </w:rPr>
                  </w:pPr>
                  <w:r>
                    <w:rPr>
                      <w:rFonts w:hint="eastAsia"/>
                      <w:lang w:val="en-US" w:eastAsia="zh-CN"/>
                    </w:rPr>
                    <w:t>运行控制、管理方案、应急演练</w:t>
                  </w:r>
                </w:p>
              </w:tc>
              <w:tc>
                <w:tcPr>
                  <w:tcW w:w="3265" w:type="dxa"/>
                </w:tcPr>
                <w:p>
                  <w:pPr>
                    <w:shd w:val="clear" w:color="auto" w:fill="EBF1DE" w:themeFill="accent3" w:themeFillTint="32"/>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A3"/>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7</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11</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13</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27</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A3"/>
            </w:r>
            <w:r>
              <w:rPr>
                <w:rFonts w:hint="eastAsia"/>
                <w:lang w:val="en-US" w:eastAsia="zh-CN"/>
              </w:rPr>
              <w:t>OHS</w:t>
            </w:r>
            <w:r>
              <w:rPr>
                <w:rFonts w:hint="eastAsia"/>
              </w:rPr>
              <w:t>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w:t>
                  </w:r>
                  <w:r>
                    <w:rPr>
                      <w:rFonts w:hint="eastAsia"/>
                    </w:rPr>
                    <w:sym w:font="Wingdings 2" w:char="0052"/>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w:t>
            </w:r>
            <w:r>
              <w:rPr>
                <w:rFonts w:hint="eastAsia"/>
              </w:rPr>
              <w:sym w:font="Wingdings 2" w:char="0052"/>
            </w:r>
            <w:r>
              <w:rPr>
                <w:rFonts w:hint="eastAsia"/>
              </w:rPr>
              <w:t>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顾客至上，质量为先；强化管理，持续改进；</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sz w:val="24"/>
                <w:szCs w:val="24"/>
                <w:lang w:eastAsia="zh-CN"/>
              </w:rPr>
            </w:pPr>
            <w:r>
              <w:rPr>
                <w:rFonts w:hint="eastAsia" w:ascii="宋体" w:hAnsi="宋体" w:eastAsia="宋体" w:cs="宋体"/>
                <w:b/>
                <w:bCs w:val="0"/>
                <w:sz w:val="24"/>
                <w:szCs w:val="24"/>
              </w:rPr>
              <w:t>环保美观，结构合理，关爱环境，预防污染</w:t>
            </w:r>
            <w:r>
              <w:rPr>
                <w:rFonts w:hint="eastAsia" w:ascii="宋体" w:hAnsi="宋体" w:eastAsia="宋体" w:cs="宋体"/>
                <w:b/>
                <w:bCs w:val="0"/>
                <w:sz w:val="24"/>
                <w:szCs w:val="24"/>
                <w:lang w:eastAsia="zh-CN"/>
              </w:rPr>
              <w:t>；</w:t>
            </w:r>
          </w:p>
          <w:p>
            <w:pPr>
              <w:pStyle w:val="25"/>
              <w:ind w:firstLine="482" w:firstLineChars="200"/>
              <w:rPr>
                <w:rFonts w:hint="eastAsia" w:ascii="宋体" w:hAnsi="宋体" w:eastAsia="宋体" w:cs="宋体"/>
                <w:b/>
                <w:bCs w:val="0"/>
                <w:spacing w:val="18"/>
                <w:sz w:val="24"/>
                <w:szCs w:val="24"/>
              </w:rPr>
            </w:pPr>
            <w:r>
              <w:rPr>
                <w:rFonts w:hint="eastAsia" w:ascii="宋体" w:hAnsi="宋体" w:eastAsia="宋体" w:cs="宋体"/>
                <w:b/>
                <w:bCs w:val="0"/>
                <w:sz w:val="24"/>
                <w:szCs w:val="24"/>
              </w:rPr>
              <w:t>关爱生命，关注安全，</w:t>
            </w:r>
            <w:r>
              <w:rPr>
                <w:rFonts w:hint="eastAsia" w:ascii="宋体" w:hAnsi="宋体" w:eastAsia="宋体" w:cs="宋体"/>
                <w:b/>
                <w:bCs w:val="0"/>
                <w:spacing w:val="18"/>
                <w:sz w:val="24"/>
                <w:szCs w:val="24"/>
              </w:rPr>
              <w:t>遵规守法，降低风险</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sz w:val="24"/>
                <w:szCs w:val="24"/>
                <w:lang w:val="en-US" w:eastAsia="zh-CN"/>
              </w:rPr>
              <w:t>孔爱民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ascii="仿宋_GB2312" w:eastAsia="仿宋_GB2312"/>
                      <w:sz w:val="24"/>
                      <w:szCs w:val="24"/>
                    </w:rPr>
                    <w:t>潜在火灾</w:t>
                  </w:r>
                  <w:r>
                    <w:rPr>
                      <w:rFonts w:hint="eastAsia" w:ascii="仿宋_GB2312" w:eastAsia="仿宋_GB2312"/>
                      <w:sz w:val="24"/>
                      <w:szCs w:val="24"/>
                      <w:lang w:eastAsia="zh-CN"/>
                    </w:rPr>
                    <w:t>、</w:t>
                  </w:r>
                  <w:r>
                    <w:rPr>
                      <w:rFonts w:hint="eastAsia" w:ascii="仿宋_GB2312" w:eastAsia="仿宋_GB2312"/>
                      <w:sz w:val="24"/>
                      <w:szCs w:val="24"/>
                    </w:rPr>
                    <w:t>触电</w:t>
                  </w:r>
                  <w:r>
                    <w:rPr>
                      <w:rFonts w:hint="eastAsia" w:ascii="仿宋_GB2312" w:eastAsia="仿宋_GB2312"/>
                      <w:sz w:val="24"/>
                      <w:szCs w:val="24"/>
                      <w:lang w:eastAsia="zh-CN"/>
                    </w:rPr>
                    <w:t>、</w:t>
                  </w:r>
                  <w:r>
                    <w:rPr>
                      <w:rFonts w:hint="eastAsia" w:ascii="仿宋_GB2312" w:eastAsia="仿宋_GB2312"/>
                      <w:sz w:val="24"/>
                      <w:szCs w:val="24"/>
                    </w:rPr>
                    <w:t xml:space="preserve"> 机械伤害</w:t>
                  </w:r>
                  <w:r>
                    <w:rPr>
                      <w:rFonts w:hint="eastAsia" w:ascii="仿宋_GB2312" w:eastAsia="仿宋_GB2312"/>
                      <w:sz w:val="24"/>
                      <w:szCs w:val="24"/>
                    </w:rPr>
                    <w:tab/>
                  </w:r>
                  <w:r>
                    <w:rPr>
                      <w:rFonts w:hint="eastAsia" w:ascii="仿宋_GB2312" w:eastAsia="仿宋_GB2312"/>
                      <w:sz w:val="24"/>
                      <w:szCs w:val="24"/>
                      <w:lang w:eastAsia="zh-CN"/>
                    </w:rPr>
                    <w:t>、</w:t>
                  </w:r>
                  <w:r>
                    <w:rPr>
                      <w:rFonts w:hint="eastAsia" w:ascii="仿宋_GB2312" w:eastAsia="仿宋_GB2312"/>
                      <w:sz w:val="24"/>
                      <w:szCs w:val="24"/>
                    </w:rPr>
                    <w:t>高处坠落、落物伤人</w:t>
                  </w:r>
                  <w:r>
                    <w:rPr>
                      <w:rFonts w:hint="eastAsia" w:ascii="仿宋_GB2312" w:eastAsia="仿宋_GB2312"/>
                      <w:sz w:val="24"/>
                      <w:szCs w:val="24"/>
                      <w:lang w:eastAsia="zh-CN"/>
                    </w:rPr>
                    <w:t>、</w:t>
                  </w:r>
                  <w:r>
                    <w:rPr>
                      <w:rFonts w:hint="eastAsia" w:ascii="仿宋_GB2312" w:eastAsia="仿宋_GB2312"/>
                      <w:sz w:val="24"/>
                      <w:szCs w:val="24"/>
                    </w:rPr>
                    <w:t>新冠疫情导致的人身伤害</w:t>
                  </w:r>
                </w:p>
              </w:tc>
              <w:tc>
                <w:tcPr>
                  <w:tcW w:w="3965" w:type="dxa"/>
                </w:tcPr>
                <w:p>
                  <w:pPr>
                    <w:pStyle w:val="3"/>
                    <w:spacing w:line="240" w:lineRule="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eastAsia="zh-CN"/>
                    </w:rPr>
                    <w:t>目标控制、管理方案、运行控制、应急预案</w:t>
                  </w:r>
                  <w:r>
                    <w:rPr>
                      <w:rFonts w:hint="eastAsia" w:ascii="仿宋_GB2312" w:hAnsi="仿宋_GB2312" w:eastAsia="仿宋_GB2312" w:cs="仿宋_GB2312"/>
                      <w:b/>
                      <w:sz w:val="24"/>
                      <w:szCs w:val="24"/>
                      <w:lang w:val="en-US" w:eastAsia="zh-CN"/>
                    </w:rPr>
                    <w:t>等。</w:t>
                  </w:r>
                </w:p>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i w:val="0"/>
                      <w:iCs w:val="0"/>
                      <w:sz w:val="24"/>
                      <w:szCs w:val="24"/>
                      <w:lang w:eastAsia="zh-CN"/>
                    </w:rPr>
                  </w:pPr>
                  <w:r>
                    <w:rPr>
                      <w:rFonts w:hint="eastAsia" w:ascii="宋体" w:hAnsi="宋体" w:eastAsia="宋体" w:cs="宋体"/>
                      <w:b/>
                      <w:sz w:val="24"/>
                      <w:szCs w:val="24"/>
                    </w:rPr>
                    <w:t>2</w:t>
                  </w:r>
                  <w:r>
                    <w:rPr>
                      <w:rFonts w:hint="eastAsia" w:ascii="宋体" w:hAnsi="宋体" w:eastAsia="宋体" w:cs="宋体"/>
                      <w:b/>
                      <w:sz w:val="24"/>
                      <w:szCs w:val="24"/>
                      <w:lang w:eastAsia="zh-CN"/>
                    </w:rPr>
                    <w:t>、</w:t>
                  </w:r>
                  <w:r>
                    <w:rPr>
                      <w:rFonts w:hint="eastAsia" w:ascii="宋体" w:hAnsi="宋体" w:eastAsia="宋体" w:cs="宋体"/>
                      <w:b/>
                      <w:sz w:val="24"/>
                      <w:szCs w:val="24"/>
                    </w:rPr>
                    <w:t>火灾事故为0</w:t>
                  </w:r>
                  <w:r>
                    <w:rPr>
                      <w:rFonts w:hint="eastAsia" w:ascii="宋体" w:hAnsi="宋体" w:eastAsia="宋体" w:cs="宋体"/>
                      <w:b/>
                      <w:i w:val="0"/>
                      <w:iCs w:val="0"/>
                      <w:sz w:val="24"/>
                      <w:szCs w:val="24"/>
                      <w:lang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cs="宋体"/>
                      <w:sz w:val="21"/>
                      <w:szCs w:val="21"/>
                    </w:rPr>
                  </w:pPr>
                  <w:r>
                    <w:rPr>
                      <w:rFonts w:hint="eastAsia" w:ascii="宋体" w:hAnsi="宋体" w:eastAsia="宋体" w:cs="宋体"/>
                      <w:b/>
                      <w:i w:val="0"/>
                      <w:iCs w:val="0"/>
                      <w:kern w:val="2"/>
                      <w:sz w:val="24"/>
                      <w:szCs w:val="24"/>
                      <w:lang w:val="en-US" w:eastAsia="zh-CN" w:bidi="ar-SA"/>
                    </w:rPr>
                    <w:t>3、触电事故为0</w:t>
                  </w:r>
                  <w:r>
                    <w:rPr>
                      <w:rFonts w:hint="eastAsia" w:ascii="宋体" w:hAnsi="宋体" w:cs="宋体"/>
                      <w:sz w:val="21"/>
                      <w:szCs w:val="21"/>
                    </w:rPr>
                    <w:t>；</w:t>
                  </w:r>
                </w:p>
                <w:p/>
              </w:tc>
              <w:tc>
                <w:tcPr>
                  <w:tcW w:w="3136" w:type="dxa"/>
                  <w:shd w:val="clear" w:color="auto" w:fill="auto"/>
                  <w:vAlign w:val="center"/>
                </w:tcPr>
                <w:p>
                  <w:pPr>
                    <w:rPr>
                      <w:rFonts w:hint="eastAsia" w:eastAsia="宋体"/>
                      <w:lang w:val="en-GB" w:eastAsia="zh-CN"/>
                    </w:rPr>
                  </w:pPr>
                  <w:r>
                    <w:rPr>
                      <w:rFonts w:ascii="宋体" w:hAnsi="宋体" w:cs="宋体"/>
                      <w:sz w:val="21"/>
                      <w:szCs w:val="21"/>
                    </w:rPr>
                    <w:t>目标指标管理方案</w:t>
                  </w:r>
                </w:p>
              </w:tc>
              <w:tc>
                <w:tcPr>
                  <w:tcW w:w="1350" w:type="dxa"/>
                  <w:shd w:val="clear" w:color="auto" w:fill="auto"/>
                  <w:vAlign w:val="center"/>
                </w:tcPr>
                <w:p>
                  <w:pPr>
                    <w:rPr>
                      <w:rFonts w:hint="eastAsia"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w:t>
            </w:r>
            <w:r>
              <w:rPr>
                <w:rFonts w:hint="eastAsia"/>
                <w:u w:val="single"/>
                <w:lang w:val="en-US" w:eastAsia="zh-CN"/>
              </w:rPr>
              <w:t>灭火器、</w:t>
            </w:r>
            <w:r>
              <w:rPr>
                <w:rFonts w:hint="eastAsia"/>
                <w:u w:val="single"/>
              </w:rPr>
              <w:t>）</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A3"/>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w:t>
                  </w:r>
                  <w:r>
                    <w:rPr>
                      <w:rFonts w:hint="eastAsia"/>
                    </w:rPr>
                    <w:sym w:font="Wingdings 2" w:char="0052"/>
                  </w:r>
                  <w:r>
                    <w:rPr>
                      <w:rFonts w:hint="eastAsia"/>
                    </w:rPr>
                    <w:t>穿戴劳保用品</w:t>
                  </w: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w:t>
                  </w:r>
                  <w:r>
                    <w:rPr>
                      <w:rFonts w:hint="eastAsia"/>
                    </w:rPr>
                    <w:sym w:font="Wingdings 2" w:char="0052"/>
                  </w:r>
                  <w:r>
                    <w:rPr>
                      <w:rFonts w:hint="eastAsia"/>
                    </w:rPr>
                    <w:t>防暑降温用品</w:t>
                  </w: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A3"/>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7</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11</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13</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27</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5"/>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F05280A4"/>
    <w:multiLevelType w:val="singleLevel"/>
    <w:tmpl w:val="F05280A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3NDJhNGRkNmZiZjA2OTg3ZjZiMDhkODZkNmNlMjcifQ=="/>
  </w:docVars>
  <w:rsids>
    <w:rsidRoot w:val="00000000"/>
    <w:rsid w:val="07420F62"/>
    <w:rsid w:val="089F7823"/>
    <w:rsid w:val="08C01BD2"/>
    <w:rsid w:val="08E21B49"/>
    <w:rsid w:val="092C356E"/>
    <w:rsid w:val="0F5117D6"/>
    <w:rsid w:val="10F30745"/>
    <w:rsid w:val="11CF53FA"/>
    <w:rsid w:val="12826C07"/>
    <w:rsid w:val="183F2B14"/>
    <w:rsid w:val="2094072A"/>
    <w:rsid w:val="21F73255"/>
    <w:rsid w:val="223B434C"/>
    <w:rsid w:val="23C565AD"/>
    <w:rsid w:val="27361F56"/>
    <w:rsid w:val="32545CBA"/>
    <w:rsid w:val="3B7F1FAF"/>
    <w:rsid w:val="3CFD2E65"/>
    <w:rsid w:val="3E0512C8"/>
    <w:rsid w:val="3EC44159"/>
    <w:rsid w:val="3F510C2F"/>
    <w:rsid w:val="42B84384"/>
    <w:rsid w:val="442C25A2"/>
    <w:rsid w:val="45197A14"/>
    <w:rsid w:val="468733EF"/>
    <w:rsid w:val="4DDE00FE"/>
    <w:rsid w:val="4E511EDE"/>
    <w:rsid w:val="4FC839E5"/>
    <w:rsid w:val="526873C9"/>
    <w:rsid w:val="52D758CC"/>
    <w:rsid w:val="53D25BD1"/>
    <w:rsid w:val="54A363FE"/>
    <w:rsid w:val="5B1D72AF"/>
    <w:rsid w:val="5CCE46F3"/>
    <w:rsid w:val="5D8B36D2"/>
    <w:rsid w:val="679B2764"/>
    <w:rsid w:val="67C2496C"/>
    <w:rsid w:val="689C63CF"/>
    <w:rsid w:val="70755DC3"/>
    <w:rsid w:val="75D87E18"/>
    <w:rsid w:val="781713FB"/>
    <w:rsid w:val="7A4D60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spacing w:after="120"/>
    </w:pPr>
  </w:style>
  <w:style w:type="paragraph" w:styleId="4">
    <w:name w:val="toc 3"/>
    <w:basedOn w:val="1"/>
    <w:next w:val="1"/>
    <w:qFormat/>
    <w:uiPriority w:val="0"/>
    <w:pPr>
      <w:ind w:left="840" w:leftChars="400"/>
      <w:jc w:val="both"/>
    </w:pPr>
    <w:rPr>
      <w:rFonts w:ascii="Calibri" w:hAnsi="Calibri" w:eastAsia="宋体" w:cs="Calibri"/>
      <w:iCs/>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next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character" w:customStyle="1" w:styleId="14">
    <w:name w:val="页眉 Char"/>
    <w:qFormat/>
    <w:uiPriority w:val="0"/>
    <w:rPr>
      <w:kern w:val="2"/>
      <w:sz w:val="18"/>
      <w:szCs w:val="18"/>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2"/>
    <w:link w:val="7"/>
    <w:qFormat/>
    <w:uiPriority w:val="99"/>
    <w:rPr>
      <w:rFonts w:ascii="Times New Roman" w:hAnsi="Times New Roman" w:eastAsia="宋体" w:cs="Times New Roman"/>
      <w:sz w:val="18"/>
      <w:szCs w:val="18"/>
    </w:rPr>
  </w:style>
  <w:style w:type="character" w:customStyle="1" w:styleId="18">
    <w:name w:val="页脚 Char"/>
    <w:basedOn w:val="12"/>
    <w:link w:val="6"/>
    <w:qFormat/>
    <w:uiPriority w:val="99"/>
    <w:rPr>
      <w:rFonts w:ascii="Times New Roman" w:hAnsi="Times New Roman" w:eastAsia="宋体" w:cs="Times New Roman"/>
      <w:sz w:val="18"/>
      <w:szCs w:val="18"/>
    </w:rPr>
  </w:style>
  <w:style w:type="character" w:customStyle="1" w:styleId="19">
    <w:name w:val="批注框文本 Char"/>
    <w:basedOn w:val="12"/>
    <w:link w:val="5"/>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19628</Words>
  <Characters>20537</Characters>
  <Lines>150</Lines>
  <Paragraphs>42</Paragraphs>
  <TotalTime>0</TotalTime>
  <ScaleCrop>false</ScaleCrop>
  <LinksUpToDate>false</LinksUpToDate>
  <CharactersWithSpaces>20673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匡吉文</cp:lastModifiedBy>
  <cp:lastPrinted>2019-05-13T03:19:00Z</cp:lastPrinted>
  <dcterms:modified xsi:type="dcterms:W3CDTF">2022-08-10T03:23:42Z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