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239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北京太合集佳家具有限公司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北京市通州区景盛南一街135号院2号楼9层910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经营地址：北京市通州区景盛南一街135号院2号楼9层910/生产地址：河北省唐山市汉沽管理区临津产业园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刘跃勇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13601281489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ZSHRZ_511@163.com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0191-2020-QEO-2022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Q：家具（办公家具、医疗家具、养老家具、酒店家具、居室家具、实验室家具）的设计、委托加工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E：家具（办公家具、医疗家具、养老家具、酒店家具、居室家具、实验室家具）的设计、委托加工所涉及的相关环境管理活动。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O：家具（办公家具、医疗家具、养老家具、酒店家具、居室家具、实验室家具）的设计、委托加工所涉及的相关职业健康安全管理活动。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Q：23.01.01;23.01.04;34.05.00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E：23.01.01;23.01.04;34.05.00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O：23.01.01;23.01.04;34.05.00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2022年07月21日 上午至2022年07月22日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伍光华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2020-N1QMS-2219448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2020-N1EMS-2219448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2020-N1OHSMS-2219448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Q:23.01.01,23.01.04,34.05.00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E:23.01.01,23.01.04,34.05.00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O:23.01.01,23.01.04,34.05.00</w:t>
            </w:r>
          </w:p>
        </w:tc>
        <w:tc>
          <w:tcPr>
            <w:tcW w:w="1538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13907930788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朱晓丽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2021-N1EMS-3205805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E:34.05.00</w:t>
            </w:r>
          </w:p>
        </w:tc>
        <w:tc>
          <w:tcPr>
            <w:tcW w:w="1538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53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2022.7.18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2022.7.18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2022.7.18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审核日程安排表</w:t>
      </w:r>
      <w:bookmarkStart w:id="36" w:name="_GoBack"/>
      <w:bookmarkEnd w:id="36"/>
    </w:p>
    <w:tbl>
      <w:tblPr>
        <w:tblStyle w:val="6"/>
        <w:tblpPr w:leftFromText="180" w:rightFromText="180" w:vertAnchor="text" w:horzAnchor="page" w:tblpXSpec="center" w:tblpY="310"/>
        <w:tblOverlap w:val="never"/>
        <w:tblW w:w="10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809"/>
        <w:gridCol w:w="950"/>
        <w:gridCol w:w="7166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30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时  间</w:t>
            </w:r>
          </w:p>
        </w:tc>
        <w:tc>
          <w:tcPr>
            <w:tcW w:w="950" w:type="dxa"/>
            <w:noWrap/>
            <w:vAlign w:val="center"/>
          </w:tcPr>
          <w:p>
            <w:pPr>
              <w:spacing w:line="300" w:lineRule="exact"/>
              <w:ind w:left="-122" w:leftChars="-51" w:right="-122" w:rightChars="-5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受审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部门</w:t>
            </w:r>
          </w:p>
        </w:tc>
        <w:tc>
          <w:tcPr>
            <w:tcW w:w="7166" w:type="dxa"/>
            <w:noWrap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受审核过程 (子过程)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00" w:type="dxa"/>
            <w:vMerge w:val="restart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8925" w:type="dxa"/>
            <w:gridSpan w:val="3"/>
            <w:noWrap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首次会议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总经理、各部门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主管领导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、员工代表参加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68" w:leftChars="-70" w:right="-144" w:rightChars="-6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09" w:type="dxa"/>
            <w:vMerge w:val="restart"/>
            <w:noWrap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0-1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950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高管层</w:t>
            </w:r>
          </w:p>
        </w:tc>
        <w:tc>
          <w:tcPr>
            <w:tcW w:w="7166" w:type="dxa"/>
            <w:noWrap/>
            <w:vAlign w:val="center"/>
          </w:tcPr>
          <w:p>
            <w:pPr>
              <w:snapToGrid w:val="0"/>
              <w:spacing w:line="24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与管理层有关的质量、环境、安全职业健康安全管理活动</w:t>
            </w:r>
          </w:p>
          <w:p>
            <w:pPr>
              <w:snapToGrid w:val="0"/>
              <w:spacing w:line="24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O</w:t>
            </w:r>
            <w:r>
              <w:rPr>
                <w:color w:val="auto"/>
                <w:sz w:val="21"/>
                <w:szCs w:val="21"/>
              </w:rPr>
              <w:t>:4.1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4.2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4.3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4.4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5.1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5.2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5.3/5.4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6.1.1</w:t>
            </w:r>
            <w:r>
              <w:rPr>
                <w:rFonts w:hint="eastAsia"/>
                <w:color w:val="auto"/>
                <w:sz w:val="21"/>
                <w:szCs w:val="21"/>
              </w:rPr>
              <w:t>/6.1.4/</w:t>
            </w:r>
            <w:r>
              <w:rPr>
                <w:color w:val="auto"/>
                <w:sz w:val="21"/>
                <w:szCs w:val="21"/>
              </w:rPr>
              <w:t>6.2</w:t>
            </w:r>
            <w:r>
              <w:rPr>
                <w:rFonts w:hint="eastAsia"/>
                <w:color w:val="auto"/>
                <w:sz w:val="21"/>
                <w:szCs w:val="21"/>
              </w:rPr>
              <w:t>/8.1.1/9.1.1/</w:t>
            </w:r>
            <w:r>
              <w:rPr>
                <w:color w:val="auto"/>
                <w:sz w:val="21"/>
                <w:szCs w:val="21"/>
              </w:rPr>
              <w:t>9.3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10.1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10.3</w:t>
            </w:r>
          </w:p>
          <w:p>
            <w:pPr>
              <w:pStyle w:val="11"/>
              <w:spacing w:line="300" w:lineRule="exact"/>
              <w:ind w:firstLine="0" w:firstLineChars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sz w:val="21"/>
                <w:szCs w:val="21"/>
              </w:rPr>
              <w:t>规范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sz w:val="21"/>
                <w:szCs w:val="21"/>
              </w:rPr>
              <w:t>法规的执行情况、上次审核不符合项的验证、认证证书、标志的使用情况、投诉或事故、监督抽查情况、体系变动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09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166" w:type="dxa"/>
            <w:noWrap/>
            <w:vAlign w:val="center"/>
          </w:tcPr>
          <w:p>
            <w:pPr>
              <w:snapToGrid w:val="0"/>
              <w:spacing w:line="240" w:lineRule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Q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color w:val="auto"/>
                <w:sz w:val="21"/>
                <w:szCs w:val="21"/>
              </w:rPr>
              <w:t>:</w:t>
            </w:r>
            <w:r>
              <w:rPr>
                <w:color w:val="auto"/>
                <w:sz w:val="21"/>
                <w:szCs w:val="21"/>
              </w:rPr>
              <w:t>4.1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4.2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4.3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4.4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5.1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5.2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5.3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6.1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6.2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6.3</w:t>
            </w:r>
            <w:r>
              <w:rPr>
                <w:rFonts w:hint="eastAsia"/>
                <w:color w:val="auto"/>
                <w:sz w:val="21"/>
                <w:szCs w:val="21"/>
              </w:rPr>
              <w:t>/9.1.1/</w:t>
            </w:r>
            <w:r>
              <w:rPr>
                <w:color w:val="auto"/>
                <w:sz w:val="21"/>
                <w:szCs w:val="21"/>
              </w:rPr>
              <w:t>9.3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10.1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10.3</w:t>
            </w:r>
            <w:r>
              <w:rPr>
                <w:rFonts w:hint="eastAsia"/>
                <w:color w:val="auto"/>
                <w:sz w:val="21"/>
                <w:szCs w:val="21"/>
              </w:rPr>
              <w:t>;</w:t>
            </w:r>
          </w:p>
          <w:p>
            <w:pPr>
              <w:pStyle w:val="2"/>
              <w:spacing w:line="240" w:lineRule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sz w:val="21"/>
                <w:szCs w:val="21"/>
              </w:rPr>
              <w:t>规范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sz w:val="21"/>
                <w:szCs w:val="21"/>
              </w:rPr>
              <w:t>法规的执行情况、上次审核不符合项的验证、认证证书、标志的使用情况、投诉或事故、监督抽查情况、体系变动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09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noWrap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员工代表</w:t>
            </w:r>
          </w:p>
        </w:tc>
        <w:tc>
          <w:tcPr>
            <w:tcW w:w="7166" w:type="dxa"/>
            <w:noWrap/>
            <w:vAlign w:val="top"/>
          </w:tcPr>
          <w:p>
            <w:pPr>
              <w:pStyle w:val="2"/>
              <w:spacing w:line="24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职业健康安全事务代表的参与情况</w:t>
            </w:r>
          </w:p>
          <w:p>
            <w:pPr>
              <w:pStyle w:val="2"/>
              <w:spacing w:line="24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O：5.3/5.4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09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0-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</w:t>
            </w:r>
          </w:p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vMerge w:val="restart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办公室</w:t>
            </w:r>
          </w:p>
        </w:tc>
        <w:tc>
          <w:tcPr>
            <w:tcW w:w="7166" w:type="dxa"/>
            <w:noWrap/>
            <w:vAlign w:val="center"/>
          </w:tcPr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目标管理方案,与管理过程控制；人力资源；文件记录控制；内外部信息交流过程；内审管理、与顾客有关的要求、评审变更及顾客满意，质量、环境职业健康安全管理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QEO5.3/6.2；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O：6.1.2/6.1.3/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8.1/8.2/9.1/9.2/10.2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09" w:type="dxa"/>
            <w:vMerge w:val="continue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166" w:type="dxa"/>
            <w:noWrap/>
            <w:vAlign w:val="center"/>
          </w:tcPr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Q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10.2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6.1.2/6.1.3/8.1/8.2/9.1/9.2/10.2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（注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6.1.2/6.1.4/8.1.2条款审核,有伍光华相关专业参与）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0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vMerge w:val="restart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7166" w:type="dxa"/>
            <w:noWrap/>
            <w:vAlign w:val="center"/>
          </w:tcPr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与供方提供材料和服务、产品实现、基础设备、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产品检测与放行，不合格的控制，统计与改进、产品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放行、交付等质量、环境、安全职业健康安全管理活动安全运行控制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O：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5.3/6.1.2/6.2/8.1/8.2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/10.2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0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6" w:type="dxa"/>
            <w:noWrap/>
            <w:vAlign w:val="center"/>
          </w:tcPr>
          <w:p>
            <w:pPr>
              <w:pStyle w:val="2"/>
              <w:spacing w:line="240" w:lineRule="auto"/>
              <w:jc w:val="left"/>
              <w:rPr>
                <w:rFonts w:hint="default" w:ascii="宋体" w:hAnsi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Q 5.3/6.2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/8.4(设计)</w:t>
            </w:r>
          </w:p>
          <w:p>
            <w:pPr>
              <w:pStyle w:val="2"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Q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 xml:space="preserve"> 8.4/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8.5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8.6/8.7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/10.2(委托加工)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i/>
                <w:i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E5.3/6.1.2/6.2/8.1/8.2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/10.2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500" w:type="dxa"/>
            <w:vMerge w:val="restart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809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0-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950" w:type="dxa"/>
            <w:vMerge w:val="restart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设计开发部</w:t>
            </w:r>
          </w:p>
        </w:tc>
        <w:tc>
          <w:tcPr>
            <w:tcW w:w="7166" w:type="dxa"/>
            <w:noWrap/>
            <w:vAlign w:val="center"/>
          </w:tcPr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Q5.3/6.2/7.1.5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8.1/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/8.5.1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spacing w:line="240" w:lineRule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5.3/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5.4/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6.1.2/6.1.3/6.1.4/6.2/8.1/8.2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09" w:type="dxa"/>
            <w:vMerge w:val="continue"/>
            <w:noWrap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950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166" w:type="dxa"/>
            <w:noWrap/>
            <w:vAlign w:val="center"/>
          </w:tcPr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5.3/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5.4/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6.1.2/6.1.3/6.1.4/6.2/8.1/8.2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0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vMerge w:val="restart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7166" w:type="dxa"/>
            <w:noWrap/>
            <w:vAlign w:val="center"/>
          </w:tcPr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实现的策划、改进等，质量、环境、安全职业健康安全管理活动运行控制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QE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5.3/6.2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5.3/6.1.2/6.2/8.1/8.2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0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6" w:type="dxa"/>
            <w:noWrap/>
            <w:vAlign w:val="center"/>
          </w:tcPr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Q 8.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/9.1.2/8.5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.3/8.5.5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E6.1.2/8.1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8.2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注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宋体"/>
                <w:b/>
                <w:bCs w:val="0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6.1.2/6.1.4/8.1.2条款审核,有伍光华相关专业参与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0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财务部</w:t>
            </w:r>
          </w:p>
        </w:tc>
        <w:tc>
          <w:tcPr>
            <w:tcW w:w="7166" w:type="dxa"/>
            <w:noWrap/>
            <w:vAlign w:val="center"/>
          </w:tcPr>
          <w:p>
            <w:pPr>
              <w:pStyle w:val="2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与财务相关活动</w:t>
            </w: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5.3/6.2/6.1.2/8.1/8.2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925" w:type="dxa"/>
            <w:gridSpan w:val="3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-17:00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审核组内部会议；与企业领导层沟通；末次会议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0238" w:type="dxa"/>
            <w:gridSpan w:val="5"/>
            <w:noWrap/>
            <w:vAlign w:val="center"/>
          </w:tcPr>
          <w:p>
            <w:pPr>
              <w:spacing w:line="300" w:lineRule="exact"/>
              <w:ind w:right="-192" w:rightChars="-8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备注：午餐时间12：30-13：00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2D08B9"/>
    <w:rsid w:val="002D08B9"/>
    <w:rsid w:val="00AF754B"/>
    <w:rsid w:val="00D539F6"/>
    <w:rsid w:val="1B6A6CE6"/>
    <w:rsid w:val="4D5A0840"/>
    <w:rsid w:val="614F6B7D"/>
    <w:rsid w:val="70E926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1862</Words>
  <Characters>3166</Characters>
  <Lines>42</Lines>
  <Paragraphs>11</Paragraphs>
  <TotalTime>17</TotalTime>
  <ScaleCrop>false</ScaleCrop>
  <LinksUpToDate>false</LinksUpToDate>
  <CharactersWithSpaces>3245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2022-07-21T07:49:58Z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2052-11.1.0.11875</vt:lpwstr>
  </property>
</Properties>
</file>