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0614-2019-QJEO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南京国骄装饰工程有限公司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Nanjing Guojiao Decoration Engineering Co., Ltd</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南京市江北新区江浦街道浦珠南路26号紫晶龙华广场02幢407室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u w:val="single"/>
          <w:lang w:val="en-US" w:eastAsia="zh-CN"/>
        </w:rPr>
        <w:t>211800</w:t>
      </w:r>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(英文)：Room 407, building 02, Zijing Longhua Plaza, No. 26, Puzhu South Road, Jiangpu street, Jiangbei new district, Nanjing</w:t>
      </w:r>
      <w:r>
        <w:rPr>
          <w:rFonts w:hint="eastAsia"/>
          <w:b/>
          <w:color w:val="000000" w:themeColor="text1"/>
          <w:sz w:val="22"/>
          <w:szCs w:val="22"/>
          <w:lang w:val="en-US" w:eastAsia="zh-CN"/>
        </w:rPr>
        <w:t xml:space="preserve">   Zip code: 211800</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南京市江北新区江浦街道浦珠南路26号紫晶龙华广场02幢407室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b/>
          <w:color w:val="000000" w:themeColor="text1"/>
          <w:sz w:val="22"/>
          <w:szCs w:val="22"/>
          <w:lang w:val="en-US" w:eastAsia="zh-CN"/>
        </w:rPr>
        <w:t>211800</w:t>
      </w:r>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407, building 02, Zijing Longhua Plaza, No. 26, Puzhu South Road, Jiangpu street, Jiangbei new district, Nanjing</w:t>
      </w:r>
      <w:r>
        <w:rPr>
          <w:rFonts w:hint="eastAsia"/>
          <w:b/>
          <w:color w:val="000000" w:themeColor="text1"/>
          <w:sz w:val="22"/>
          <w:szCs w:val="22"/>
          <w:lang w:val="en-US" w:eastAsia="zh-CN"/>
        </w:rPr>
        <w:t xml:space="preserve">  Zip code: 211800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91320111MA1MXG1173</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15151873749</w:t>
      </w:r>
      <w:bookmarkEnd w:id="7"/>
    </w:p>
    <w:p>
      <w:pPr>
        <w:pStyle w:val="2"/>
        <w:spacing w:before="120" w:beforeLines="50" w:line="240" w:lineRule="exact"/>
        <w:ind w:firstLine="0"/>
        <w:rPr>
          <w:rFonts w:hint="eastAsia" w:eastAsia="宋体"/>
          <w:b/>
          <w:color w:val="000000" w:themeColor="text1"/>
          <w:sz w:val="22"/>
          <w:szCs w:val="22"/>
          <w:lang w:val="en-US" w:eastAsia="zh-CN"/>
        </w:rPr>
      </w:pPr>
      <w:r>
        <w:rPr>
          <w:rFonts w:hint="eastAsia"/>
          <w:b/>
          <w:color w:val="000000" w:themeColor="text1"/>
          <w:sz w:val="22"/>
          <w:szCs w:val="22"/>
        </w:rPr>
        <w:t>法人代表：</w:t>
      </w:r>
      <w:bookmarkStart w:id="8" w:name="法人"/>
      <w:r>
        <w:rPr>
          <w:rFonts w:hint="eastAsia"/>
          <w:b/>
          <w:color w:val="000000" w:themeColor="text1"/>
          <w:sz w:val="22"/>
          <w:szCs w:val="22"/>
        </w:rPr>
        <w:t>秦国涛</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秦国涛</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58</w:t>
      </w:r>
      <w:bookmarkEnd w:id="10"/>
      <w:r>
        <w:rPr>
          <w:rFonts w:hint="eastAsia"/>
          <w:b/>
          <w:color w:val="000000" w:themeColor="text1"/>
          <w:sz w:val="22"/>
          <w:szCs w:val="22"/>
          <w:lang w:val="en-US" w:eastAsia="zh-CN"/>
        </w:rPr>
        <w:t>人</w:t>
      </w:r>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11" w:name="审核依据"/>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EC：GB/T19001-2016/ISO9001:2015和GB/T50430-20</w:t>
      </w:r>
      <w:r>
        <w:rPr>
          <w:rFonts w:hint="eastAsia" w:ascii="宋体" w:hAnsi="宋体"/>
          <w:b/>
          <w:color w:val="000000" w:themeColor="text1"/>
          <w:sz w:val="22"/>
          <w:szCs w:val="22"/>
          <w:u w:val="single"/>
          <w:lang w:val="en-US" w:eastAsia="zh-CN"/>
        </w:rPr>
        <w:t>1</w:t>
      </w:r>
      <w:r>
        <w:rPr>
          <w:rFonts w:hint="eastAsia" w:ascii="宋体" w:hAnsi="宋体"/>
          <w:b/>
          <w:color w:val="000000" w:themeColor="text1"/>
          <w:sz w:val="22"/>
          <w:szCs w:val="22"/>
          <w:u w:val="single"/>
        </w:rPr>
        <w:t>7,E：GB/T 24001-2016idtISO 14001:2015,O：ISO 45001：2018</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EC:二阶段,E:二阶段,O:二阶段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rPr>
        <w:t>EC：资质范围内建筑工程、市政公用工程的施工</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(英文)：Construction of construction works and municipal public works within the scope of qualification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E：资质范围内建筑工程、市政公用工程的施工及所涉及的环境管理活动</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(英文)：Construction of construction works and municipal public works within the scope of qualification and environmental management activities involved</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O：资质范围内建筑工程、市政公用工程的施工及所涉及的职业健康安全管理活动</w:t>
      </w:r>
      <w:bookmarkEnd w:id="13"/>
      <w:bookmarkStart w:id="14" w:name="审核范围英"/>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End w:id="14"/>
      <w:r>
        <w:rPr>
          <w:rFonts w:hint="eastAsia"/>
          <w:b/>
          <w:color w:val="000000" w:themeColor="text1"/>
          <w:sz w:val="22"/>
          <w:szCs w:val="22"/>
        </w:rPr>
        <w:t>Construction of construction works and municipal public works within the scope of qualification and occupational health and safety management activities involved</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5" w:name="_GoBack"/>
      <w:bookmarkEnd w:id="15"/>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58ED"/>
    <w:rsid w:val="0D600357"/>
    <w:rsid w:val="109F37C2"/>
    <w:rsid w:val="249F49E1"/>
    <w:rsid w:val="4D440929"/>
    <w:rsid w:val="4E1A1CDC"/>
    <w:rsid w:val="58675F47"/>
    <w:rsid w:val="66BA2614"/>
    <w:rsid w:val="6D374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12</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国装饰</cp:lastModifiedBy>
  <cp:lastPrinted>2019-05-13T03:13:00Z</cp:lastPrinted>
  <dcterms:modified xsi:type="dcterms:W3CDTF">2019-12-27T06:03:35Z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