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148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242"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1134" w:type="dxa"/>
            <w:vMerge w:val="restart"/>
            <w:vAlign w:val="center"/>
          </w:tcPr>
          <w:p>
            <w:pPr>
              <w:rPr>
                <w:szCs w:val="21"/>
              </w:rPr>
            </w:pPr>
            <w:r>
              <w:rPr>
                <w:rFonts w:hint="eastAsia"/>
                <w:szCs w:val="21"/>
              </w:rPr>
              <w:t>涉及</w:t>
            </w:r>
          </w:p>
          <w:p>
            <w:pPr>
              <w:rPr>
                <w:szCs w:val="21"/>
              </w:rPr>
            </w:pPr>
            <w:r>
              <w:rPr>
                <w:rFonts w:hint="eastAsia"/>
                <w:szCs w:val="21"/>
              </w:rPr>
              <w:t>条款</w:t>
            </w:r>
          </w:p>
        </w:tc>
        <w:tc>
          <w:tcPr>
            <w:tcW w:w="11482" w:type="dxa"/>
            <w:vAlign w:val="center"/>
          </w:tcPr>
          <w:p>
            <w:pPr>
              <w:rPr>
                <w:rFonts w:hint="eastAsia" w:eastAsia="宋体"/>
                <w:szCs w:val="21"/>
                <w:lang w:eastAsia="zh-CN"/>
              </w:rPr>
            </w:pPr>
            <w:r>
              <w:rPr>
                <w:rFonts w:hint="eastAsia"/>
                <w:szCs w:val="21"/>
              </w:rPr>
              <w:t xml:space="preserve">受审核部门：项目部（房建）   </w:t>
            </w:r>
            <w:r>
              <w:rPr>
                <w:rFonts w:hint="eastAsia"/>
                <w:szCs w:val="21"/>
                <w:lang w:eastAsia="zh-CN"/>
              </w:rPr>
              <w:t>大厂街道欣乐新村（北）小区外墙出新工程</w:t>
            </w:r>
          </w:p>
          <w:p>
            <w:pPr>
              <w:rPr>
                <w:rFonts w:hint="default" w:eastAsia="宋体"/>
                <w:szCs w:val="21"/>
                <w:lang w:val="en-US" w:eastAsia="zh-CN"/>
              </w:rPr>
            </w:pPr>
            <w:r>
              <w:rPr>
                <w:rFonts w:hint="eastAsia"/>
                <w:szCs w:val="21"/>
              </w:rPr>
              <w:t>主管领导：</w:t>
            </w:r>
            <w:r>
              <w:rPr>
                <w:rFonts w:hint="eastAsia" w:ascii="宋体" w:hAnsi="宋体" w:cs="宋体"/>
                <w:kern w:val="0"/>
                <w:szCs w:val="21"/>
                <w:lang w:eastAsia="zh-CN"/>
              </w:rPr>
              <w:t>叶小军</w:t>
            </w:r>
            <w:r>
              <w:rPr>
                <w:rFonts w:hint="eastAsia"/>
                <w:szCs w:val="21"/>
              </w:rPr>
              <w:t xml:space="preserve">                  陪同人员：</w:t>
            </w:r>
            <w:r>
              <w:rPr>
                <w:rFonts w:hint="eastAsia"/>
                <w:szCs w:val="21"/>
                <w:lang w:val="en-US" w:eastAsia="zh-CN"/>
              </w:rPr>
              <w:t>秦国涛</w:t>
            </w:r>
          </w:p>
        </w:tc>
        <w:tc>
          <w:tcPr>
            <w:tcW w:w="851"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2" w:type="dxa"/>
            <w:vMerge w:val="continue"/>
            <w:vAlign w:val="center"/>
          </w:tcPr>
          <w:p>
            <w:pPr>
              <w:rPr>
                <w:szCs w:val="21"/>
              </w:rPr>
            </w:pPr>
          </w:p>
        </w:tc>
        <w:tc>
          <w:tcPr>
            <w:tcW w:w="1134" w:type="dxa"/>
            <w:vMerge w:val="continue"/>
            <w:vAlign w:val="center"/>
          </w:tcPr>
          <w:p>
            <w:pPr>
              <w:rPr>
                <w:szCs w:val="21"/>
              </w:rPr>
            </w:pPr>
          </w:p>
        </w:tc>
        <w:tc>
          <w:tcPr>
            <w:tcW w:w="11482" w:type="dxa"/>
            <w:vAlign w:val="center"/>
          </w:tcPr>
          <w:p>
            <w:pPr>
              <w:spacing w:before="120"/>
              <w:rPr>
                <w:szCs w:val="21"/>
              </w:rPr>
            </w:pPr>
            <w:r>
              <w:rPr>
                <w:rFonts w:hint="eastAsia"/>
                <w:szCs w:val="21"/>
              </w:rPr>
              <w:t>审核员：王志慧                     审核时间：2019年12月</w:t>
            </w:r>
            <w:r>
              <w:rPr>
                <w:rFonts w:hint="eastAsia"/>
                <w:szCs w:val="21"/>
                <w:lang w:val="en-US" w:eastAsia="zh-CN"/>
              </w:rPr>
              <w:t>2</w:t>
            </w:r>
            <w:r>
              <w:rPr>
                <w:rFonts w:hint="eastAsia"/>
                <w:szCs w:val="21"/>
              </w:rPr>
              <w:t>6-</w:t>
            </w:r>
            <w:r>
              <w:rPr>
                <w:rFonts w:hint="eastAsia"/>
                <w:szCs w:val="21"/>
                <w:lang w:val="en-US" w:eastAsia="zh-CN"/>
              </w:rPr>
              <w:t>2</w:t>
            </w:r>
            <w:r>
              <w:rPr>
                <w:rFonts w:hint="eastAsia"/>
                <w:szCs w:val="21"/>
              </w:rPr>
              <w:t>7日</w:t>
            </w:r>
          </w:p>
        </w:tc>
        <w:tc>
          <w:tcPr>
            <w:tcW w:w="85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2" w:type="dxa"/>
            <w:vMerge w:val="continue"/>
            <w:vAlign w:val="center"/>
          </w:tcPr>
          <w:p>
            <w:pPr>
              <w:rPr>
                <w:szCs w:val="21"/>
              </w:rPr>
            </w:pPr>
          </w:p>
        </w:tc>
        <w:tc>
          <w:tcPr>
            <w:tcW w:w="1134" w:type="dxa"/>
            <w:vMerge w:val="continue"/>
            <w:vAlign w:val="center"/>
          </w:tcPr>
          <w:p>
            <w:pPr>
              <w:rPr>
                <w:szCs w:val="21"/>
              </w:rPr>
            </w:pPr>
          </w:p>
        </w:tc>
        <w:tc>
          <w:tcPr>
            <w:tcW w:w="11482" w:type="dxa"/>
            <w:vAlign w:val="center"/>
          </w:tcPr>
          <w:p>
            <w:pPr>
              <w:rPr>
                <w:szCs w:val="21"/>
              </w:rPr>
            </w:pPr>
            <w:r>
              <w:rPr>
                <w:rFonts w:hint="eastAsia"/>
                <w:szCs w:val="21"/>
              </w:rPr>
              <w:t>审核条款：</w:t>
            </w:r>
          </w:p>
          <w:p>
            <w:pPr>
              <w:rPr>
                <w:szCs w:val="21"/>
              </w:rPr>
            </w:pPr>
            <w:r>
              <w:rPr>
                <w:rFonts w:hint="eastAsia"/>
                <w:szCs w:val="21"/>
              </w:rPr>
              <w:t>Q/J:5.3（4.3）/6.2(3.2)/7.1.3(7)/7.1.4(10.5.1) /7.1.5(11.4.2)/8.1、（10.1.1/10.2）/8.3(10.3) /8.5(10.4、10.5、10.6) /8.6（11.3.1-3）/8.7（8.3、8.5、9.4、11.5）10.2(12.3)</w:t>
            </w:r>
          </w:p>
          <w:p>
            <w:pPr>
              <w:rPr>
                <w:szCs w:val="21"/>
              </w:rPr>
            </w:pPr>
            <w:r>
              <w:rPr>
                <w:rFonts w:hint="eastAsia"/>
                <w:szCs w:val="21"/>
              </w:rPr>
              <w:t>E：5.3/6.2/6.1.2/8.1/8.2/9.1.1；</w:t>
            </w:r>
          </w:p>
          <w:p>
            <w:pPr>
              <w:rPr>
                <w:rFonts w:ascii="宋体" w:hAnsi="宋体" w:cs="宋体"/>
                <w:b/>
                <w:bCs/>
                <w:szCs w:val="21"/>
              </w:rPr>
            </w:pPr>
            <w:r>
              <w:rPr>
                <w:szCs w:val="21"/>
              </w:rPr>
              <w:t>O:</w:t>
            </w:r>
            <w:r>
              <w:rPr>
                <w:rFonts w:hint="eastAsia"/>
                <w:szCs w:val="21"/>
              </w:rPr>
              <w:t xml:space="preserve"> 5.3/5.4/6.1.2/</w:t>
            </w:r>
            <w:r>
              <w:rPr>
                <w:szCs w:val="21"/>
              </w:rPr>
              <w:t>7.5</w:t>
            </w:r>
            <w:r>
              <w:rPr>
                <w:rFonts w:hint="eastAsia"/>
                <w:szCs w:val="21"/>
              </w:rPr>
              <w:t>/8.1.2/8.1.3/8.2/9.1.1</w:t>
            </w:r>
          </w:p>
        </w:tc>
        <w:tc>
          <w:tcPr>
            <w:tcW w:w="851"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242" w:type="dxa"/>
            <w:vAlign w:val="center"/>
          </w:tcPr>
          <w:p>
            <w:pPr>
              <w:snapToGrid w:val="0"/>
              <w:spacing w:line="360" w:lineRule="exact"/>
              <w:rPr>
                <w:rFonts w:ascii="宋体" w:hAnsi="宋体"/>
                <w:szCs w:val="21"/>
              </w:rPr>
            </w:pPr>
            <w:r>
              <w:rPr>
                <w:rFonts w:ascii="宋体" w:hAnsi="宋体"/>
                <w:szCs w:val="21"/>
              </w:rPr>
              <w:t>资源、作用、职责和权限</w:t>
            </w:r>
          </w:p>
          <w:p>
            <w:pPr>
              <w:jc w:val="center"/>
              <w:rPr>
                <w:rFonts w:ascii="宋体" w:hAnsi="宋体"/>
              </w:rPr>
            </w:pPr>
          </w:p>
        </w:tc>
        <w:tc>
          <w:tcPr>
            <w:tcW w:w="1134" w:type="dxa"/>
            <w:vAlign w:val="center"/>
          </w:tcPr>
          <w:p>
            <w:r>
              <w:t>QEO5.3</w:t>
            </w:r>
            <w:r>
              <w:rPr>
                <w:rFonts w:hint="eastAsia"/>
              </w:rPr>
              <w:t>（</w:t>
            </w:r>
            <w:r>
              <w:t>4.1/4.2</w:t>
            </w:r>
            <w:r>
              <w:rPr>
                <w:rFonts w:hint="eastAsia"/>
              </w:rPr>
              <w:t>）</w:t>
            </w:r>
          </w:p>
        </w:tc>
        <w:tc>
          <w:tcPr>
            <w:tcW w:w="11482" w:type="dxa"/>
            <w:vAlign w:val="center"/>
          </w:tcPr>
          <w:p>
            <w:pPr>
              <w:ind w:firstLine="420" w:firstLineChars="200"/>
              <w:rPr>
                <w:rFonts w:ascii="宋体" w:hAnsi="宋体" w:cs="宋体"/>
                <w:kern w:val="0"/>
                <w:szCs w:val="21"/>
              </w:rPr>
            </w:pPr>
            <w:bookmarkStart w:id="0" w:name="OLE_LINK1"/>
            <w:r>
              <w:rPr>
                <w:rFonts w:hint="eastAsia"/>
                <w:szCs w:val="21"/>
                <w:lang w:eastAsia="zh-CN"/>
              </w:rPr>
              <w:t>大厂街道欣乐新村（北）小区外墙出新工程</w:t>
            </w:r>
            <w:r>
              <w:rPr>
                <w:rFonts w:hint="eastAsia" w:ascii="宋体" w:hAnsi="宋体" w:cs="宋体"/>
                <w:kern w:val="0"/>
                <w:szCs w:val="21"/>
              </w:rPr>
              <w:t>项目部，项目经理：</w:t>
            </w:r>
            <w:r>
              <w:rPr>
                <w:rFonts w:hint="eastAsia" w:ascii="宋体" w:hAnsi="宋体" w:cs="宋体"/>
                <w:kern w:val="0"/>
                <w:szCs w:val="21"/>
                <w:lang w:eastAsia="zh-CN"/>
              </w:rPr>
              <w:t xml:space="preserve">叶小军 </w:t>
            </w:r>
            <w:r>
              <w:rPr>
                <w:rFonts w:hint="eastAsia" w:ascii="宋体" w:hAnsi="宋体" w:cs="宋体"/>
                <w:kern w:val="0"/>
                <w:szCs w:val="21"/>
              </w:rPr>
              <w:t>。</w:t>
            </w:r>
          </w:p>
          <w:bookmarkEnd w:id="0"/>
          <w:p>
            <w:pPr>
              <w:ind w:firstLine="420" w:firstLineChars="200"/>
              <w:rPr>
                <w:rFonts w:ascii="宋体" w:hAnsi="宋体" w:cs="宋体"/>
                <w:kern w:val="0"/>
                <w:szCs w:val="21"/>
              </w:rPr>
            </w:pPr>
            <w:r>
              <w:rPr>
                <w:rFonts w:hint="eastAsia" w:ascii="宋体" w:hAnsi="宋体" w:cs="宋体"/>
                <w:kern w:val="0"/>
                <w:szCs w:val="21"/>
              </w:rPr>
              <w:t>项目经理介绍，项目部机构人员组成，满足项目施工需求，</w:t>
            </w:r>
            <w:r>
              <w:rPr>
                <w:rFonts w:hint="eastAsia" w:ascii="宋体" w:hAnsi="宋体" w:cs="宋体"/>
                <w:color w:val="000000"/>
                <w:szCs w:val="21"/>
              </w:rPr>
              <w:t>见《项目管理机构组成表》，项目经理：项目负责人</w:t>
            </w:r>
            <w:r>
              <w:rPr>
                <w:rFonts w:hint="eastAsia" w:ascii="宋体" w:hAnsi="宋体" w:cs="宋体"/>
                <w:color w:val="000000"/>
                <w:szCs w:val="21"/>
                <w:lang w:eastAsia="zh-CN"/>
              </w:rPr>
              <w:t xml:space="preserve">叶小军 </w:t>
            </w:r>
            <w:r>
              <w:rPr>
                <w:rFonts w:hint="eastAsia" w:ascii="宋体" w:hAnsi="宋体" w:cs="宋体"/>
                <w:color w:val="000000"/>
                <w:szCs w:val="21"/>
              </w:rPr>
              <w:t>、技术负责人张继林、安全员陶鑫、施工员梁锐、质量员 张利、资料员童亮、材料员吕红。项目部具体的人员的职责、分工均在《施工方案》有明确规定，通过现场调度会、例会和安全技术交底的形式向项目部员工传达。</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42" w:type="dxa"/>
            <w:vAlign w:val="center"/>
          </w:tcPr>
          <w:p>
            <w:pPr>
              <w:spacing w:line="400" w:lineRule="exact"/>
              <w:rPr>
                <w:rFonts w:ascii="宋体" w:hAnsi="宋体"/>
                <w:szCs w:val="21"/>
              </w:rPr>
            </w:pPr>
            <w:r>
              <w:rPr>
                <w:rFonts w:hint="eastAsia" w:ascii="宋体" w:hAnsi="宋体"/>
                <w:szCs w:val="21"/>
              </w:rPr>
              <w:t>目标指标、管理方案及完成情况</w:t>
            </w:r>
          </w:p>
          <w:p>
            <w:pPr>
              <w:snapToGrid w:val="0"/>
              <w:spacing w:line="360" w:lineRule="exact"/>
              <w:rPr>
                <w:rFonts w:ascii="宋体" w:hAnsi="宋体"/>
                <w:szCs w:val="21"/>
              </w:rPr>
            </w:pPr>
          </w:p>
        </w:tc>
        <w:tc>
          <w:tcPr>
            <w:tcW w:w="1134" w:type="dxa"/>
            <w:vAlign w:val="center"/>
          </w:tcPr>
          <w:p>
            <w:pPr>
              <w:jc w:val="center"/>
              <w:rPr>
                <w:rFonts w:ascii="宋体" w:hAnsi="宋体"/>
                <w:color w:val="auto"/>
                <w:szCs w:val="21"/>
              </w:rPr>
            </w:pPr>
            <w:r>
              <w:rPr>
                <w:rFonts w:hint="eastAsia"/>
                <w:color w:val="auto"/>
              </w:rPr>
              <w:t>Q6.2（4.2）E</w:t>
            </w:r>
            <w:r>
              <w:rPr>
                <w:color w:val="auto"/>
              </w:rPr>
              <w:t>O</w:t>
            </w:r>
            <w:r>
              <w:rPr>
                <w:rFonts w:hint="eastAsia"/>
                <w:color w:val="auto"/>
              </w:rPr>
              <w:t>6.2</w:t>
            </w:r>
          </w:p>
        </w:tc>
        <w:tc>
          <w:tcPr>
            <w:tcW w:w="11482" w:type="dxa"/>
            <w:vAlign w:val="center"/>
          </w:tcPr>
          <w:p>
            <w:pPr>
              <w:spacing w:line="400" w:lineRule="exact"/>
              <w:rPr>
                <w:rFonts w:asciiTheme="minorEastAsia" w:hAnsiTheme="minorEastAsia" w:eastAsiaTheme="minorEastAsia"/>
                <w:color w:val="auto"/>
                <w:szCs w:val="21"/>
              </w:rPr>
            </w:pPr>
            <w:r>
              <w:rPr>
                <w:rFonts w:hint="eastAsia" w:cs="Arial" w:asciiTheme="minorEastAsia" w:hAnsiTheme="minorEastAsia" w:eastAsiaTheme="minorEastAsia"/>
                <w:iCs/>
                <w:color w:val="auto"/>
                <w:szCs w:val="21"/>
              </w:rPr>
              <w:t>质量、职业健康安全</w:t>
            </w:r>
            <w:r>
              <w:rPr>
                <w:rFonts w:hint="eastAsia" w:asciiTheme="minorEastAsia" w:hAnsiTheme="minorEastAsia" w:eastAsiaTheme="minorEastAsia"/>
                <w:color w:val="auto"/>
                <w:szCs w:val="21"/>
              </w:rPr>
              <w:t>目标：          完成情况统计（2019年4</w:t>
            </w:r>
            <w:r>
              <w:rPr>
                <w:rFonts w:asciiTheme="minorEastAsia" w:hAnsiTheme="minorEastAsia" w:eastAsiaTheme="minorEastAsia"/>
                <w:color w:val="auto"/>
                <w:szCs w:val="21"/>
              </w:rPr>
              <w:t>~1</w:t>
            </w:r>
            <w:r>
              <w:rPr>
                <w:rFonts w:hint="eastAsia" w:asciiTheme="minorEastAsia" w:hAnsiTheme="minorEastAsia" w:eastAsiaTheme="minorEastAsia"/>
                <w:color w:val="auto"/>
                <w:szCs w:val="21"/>
              </w:rPr>
              <w:t>0月）</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 xml:space="preserve">质量目标：确保本工程一次性验收合格，合格率100%。 </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w:t>
            </w:r>
            <w:r>
              <w:rPr>
                <w:rFonts w:hint="eastAsia" w:asciiTheme="minorEastAsia" w:hAnsiTheme="minorEastAsia" w:eastAsiaTheme="minorEastAsia" w:cstheme="minorEastAsia"/>
                <w:color w:val="auto"/>
                <w:sz w:val="21"/>
                <w:szCs w:val="21"/>
                <w:lang w:val="en-US" w:eastAsia="zh-CN"/>
              </w:rPr>
              <w:t>目标</w:t>
            </w:r>
            <w:r>
              <w:rPr>
                <w:rFonts w:hint="eastAsia" w:asciiTheme="minorEastAsia" w:hAnsiTheme="minorEastAsia" w:eastAsiaTheme="minorEastAsia" w:cstheme="minorEastAsia"/>
                <w:color w:val="auto"/>
                <w:sz w:val="21"/>
                <w:szCs w:val="21"/>
              </w:rPr>
              <w:t>：固体分类处置经100%</w:t>
            </w:r>
          </w:p>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安全目标：</w:t>
            </w:r>
          </w:p>
          <w:p>
            <w:pP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color w:val="auto"/>
                <w:sz w:val="21"/>
                <w:szCs w:val="21"/>
              </w:rPr>
              <w:t>火灾事故发生为0</w:t>
            </w:r>
            <w:r>
              <w:rPr>
                <w:rFonts w:hint="eastAsia" w:asciiTheme="minorEastAsia" w:hAnsiTheme="minorEastAsia" w:eastAsiaTheme="minorEastAsia" w:cstheme="minorEastAsia"/>
                <w:bCs/>
                <w:color w:val="auto"/>
                <w:spacing w:val="10"/>
                <w:sz w:val="21"/>
                <w:szCs w:val="21"/>
              </w:rPr>
              <w:t xml:space="preserve">；                           </w:t>
            </w:r>
          </w:p>
          <w:p>
            <w:pP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color w:val="auto"/>
                <w:sz w:val="21"/>
                <w:szCs w:val="21"/>
              </w:rPr>
              <w:t>重大安全事故发生为0</w:t>
            </w:r>
            <w:r>
              <w:rPr>
                <w:rFonts w:hint="eastAsia" w:asciiTheme="minorEastAsia" w:hAnsiTheme="minorEastAsia" w:eastAsiaTheme="minorEastAsia" w:cstheme="minorEastAsia"/>
                <w:bCs/>
                <w:color w:val="auto"/>
                <w:spacing w:val="10"/>
                <w:sz w:val="21"/>
                <w:szCs w:val="21"/>
              </w:rPr>
              <w:t xml:space="preserve">                           </w:t>
            </w:r>
          </w:p>
          <w:p>
            <w:pPr>
              <w:pStyle w:val="2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val="0"/>
                <w:color w:val="auto"/>
                <w:spacing w:val="0"/>
                <w:sz w:val="21"/>
                <w:szCs w:val="21"/>
              </w:rPr>
              <w:t>重大伤亡事故发生为0</w:t>
            </w:r>
            <w:r>
              <w:rPr>
                <w:rFonts w:hint="eastAsia" w:asciiTheme="minorEastAsia" w:hAnsiTheme="minorEastAsia" w:eastAsiaTheme="minorEastAsia" w:cstheme="minorEastAsia"/>
                <w:color w:val="auto"/>
                <w:sz w:val="21"/>
                <w:szCs w:val="21"/>
              </w:rPr>
              <w:t xml:space="preserve">；                         </w:t>
            </w:r>
          </w:p>
          <w:p>
            <w:pPr>
              <w:pStyle w:val="2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查：</w:t>
            </w:r>
            <w:r>
              <w:rPr>
                <w:rFonts w:hint="eastAsia" w:asciiTheme="minorEastAsia" w:hAnsiTheme="minorEastAsia" w:eastAsiaTheme="minorEastAsia" w:cstheme="minorEastAsia"/>
                <w:color w:val="auto"/>
                <w:sz w:val="21"/>
                <w:szCs w:val="21"/>
                <w:lang w:val="en-US" w:eastAsia="zh-CN"/>
              </w:rPr>
              <w:t>工程部对该项目9月份、10月考核，</w:t>
            </w:r>
            <w:r>
              <w:rPr>
                <w:rFonts w:hint="eastAsia" w:asciiTheme="minorEastAsia" w:hAnsiTheme="minorEastAsia" w:eastAsiaTheme="minorEastAsia" w:cstheme="minorEastAsia"/>
                <w:color w:val="auto"/>
                <w:sz w:val="21"/>
                <w:szCs w:val="21"/>
              </w:rPr>
              <w:t>质量、环境、安全均达到目标要求。</w:t>
            </w:r>
          </w:p>
          <w:p>
            <w:pPr>
              <w:pStyle w:val="8"/>
              <w:spacing w:after="0" w:line="360" w:lineRule="auto"/>
              <w:jc w:val="left"/>
              <w:rPr>
                <w:rFonts w:ascii="宋体" w:hAnsi="宋体"/>
                <w:color w:val="auto"/>
                <w:szCs w:val="21"/>
              </w:rPr>
            </w:pPr>
            <w:r>
              <w:rPr>
                <w:rFonts w:hint="eastAsia" w:asciiTheme="minorEastAsia" w:hAnsiTheme="minorEastAsia" w:eastAsiaTheme="minorEastAsia" w:cstheme="minorEastAsia"/>
                <w:color w:val="auto"/>
                <w:sz w:val="21"/>
                <w:szCs w:val="21"/>
                <w:lang w:val="en-US" w:eastAsia="zh-CN"/>
              </w:rPr>
              <w:t>项目部按计划执行</w:t>
            </w:r>
            <w:r>
              <w:rPr>
                <w:rFonts w:hint="eastAsia" w:asciiTheme="minorEastAsia" w:hAnsiTheme="minorEastAsia" w:eastAsiaTheme="minorEastAsia" w:cstheme="minorEastAsia"/>
                <w:color w:val="auto"/>
                <w:sz w:val="21"/>
                <w:szCs w:val="21"/>
              </w:rPr>
              <w:t>编制</w:t>
            </w:r>
            <w:r>
              <w:rPr>
                <w:rFonts w:hint="eastAsia" w:asciiTheme="minorEastAsia" w:hAnsiTheme="minorEastAsia" w:eastAsiaTheme="minorEastAsia" w:cstheme="minorEastAsia"/>
                <w:color w:val="auto"/>
                <w:sz w:val="21"/>
                <w:szCs w:val="21"/>
                <w:lang w:val="en-US" w:eastAsia="zh-CN"/>
              </w:rPr>
              <w:t>的</w:t>
            </w:r>
            <w:r>
              <w:rPr>
                <w:rFonts w:hint="eastAsia" w:asciiTheme="minorEastAsia" w:hAnsiTheme="minorEastAsia" w:eastAsiaTheme="minorEastAsia" w:cstheme="minorEastAsia"/>
                <w:color w:val="auto"/>
                <w:sz w:val="21"/>
                <w:szCs w:val="21"/>
              </w:rPr>
              <w:t>环境安全目标管理实施方案：制定、执行程序或作业文件；加强监测和测量；培训与教育；应急响应。</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42" w:type="dxa"/>
            <w:vAlign w:val="center"/>
          </w:tcPr>
          <w:p>
            <w:pPr>
              <w:tabs>
                <w:tab w:val="left" w:pos="0"/>
              </w:tabs>
              <w:adjustRightInd w:val="0"/>
              <w:snapToGrid w:val="0"/>
              <w:spacing w:line="360" w:lineRule="auto"/>
              <w:rPr>
                <w:rFonts w:ascii="宋体" w:hAnsi="宋体"/>
                <w:szCs w:val="21"/>
              </w:rPr>
            </w:pPr>
            <w:r>
              <w:rPr>
                <w:rFonts w:hint="eastAsia" w:ascii="宋体" w:hAnsi="宋体"/>
                <w:b/>
              </w:rPr>
              <w:t>基础设施</w:t>
            </w:r>
          </w:p>
        </w:tc>
        <w:tc>
          <w:tcPr>
            <w:tcW w:w="1134" w:type="dxa"/>
            <w:vAlign w:val="center"/>
          </w:tcPr>
          <w:p>
            <w:r>
              <w:t>Q7.1.3</w:t>
            </w:r>
          </w:p>
          <w:p>
            <w:pPr>
              <w:tabs>
                <w:tab w:val="left" w:pos="0"/>
              </w:tabs>
              <w:adjustRightInd w:val="0"/>
              <w:snapToGrid w:val="0"/>
              <w:spacing w:line="360" w:lineRule="auto"/>
              <w:rPr>
                <w:rFonts w:ascii="宋体" w:hAnsi="宋体"/>
                <w:szCs w:val="21"/>
              </w:rPr>
            </w:pPr>
            <w:r>
              <w:t>J7.1-7.4</w:t>
            </w:r>
          </w:p>
        </w:tc>
        <w:tc>
          <w:tcPr>
            <w:tcW w:w="11482" w:type="dxa"/>
            <w:vAlign w:val="center"/>
          </w:tcPr>
          <w:p>
            <w:pPr>
              <w:pStyle w:val="8"/>
              <w:spacing w:after="0" w:line="360" w:lineRule="auto"/>
              <w:ind w:firstLine="420" w:firstLineChars="200"/>
              <w:jc w:val="left"/>
              <w:rPr>
                <w:rFonts w:ascii="宋体" w:hAnsi="宋体" w:cs="宋体"/>
                <w:szCs w:val="21"/>
              </w:rPr>
            </w:pPr>
            <w:r>
              <w:rPr>
                <w:rFonts w:hint="eastAsia" w:ascii="宋体" w:hAnsi="宋体" w:cs="宋体"/>
                <w:szCs w:val="21"/>
              </w:rPr>
              <w:t>该项目部配备了办公用房及设施、施工机具设备、通讯、运输和信息系统等基础设施，</w:t>
            </w:r>
            <w:r>
              <w:rPr>
                <w:rFonts w:ascii="宋体" w:hAnsi="宋体" w:cs="宋体"/>
                <w:szCs w:val="21"/>
              </w:rPr>
              <w:t>由</w:t>
            </w:r>
            <w:r>
              <w:rPr>
                <w:rFonts w:hint="eastAsia" w:ascii="宋体" w:hAnsi="宋体" w:cs="宋体"/>
                <w:szCs w:val="21"/>
              </w:rPr>
              <w:t>项目部根据项目需求，提出机械设备购置申请，项目部设备员建立备台账，</w:t>
            </w:r>
            <w:r>
              <w:rPr>
                <w:rFonts w:ascii="宋体" w:hAnsi="宋体" w:cs="宋体"/>
                <w:szCs w:val="21"/>
              </w:rPr>
              <w:t>查见</w:t>
            </w:r>
            <w:r>
              <w:rPr>
                <w:rFonts w:hint="eastAsia" w:ascii="宋体" w:hAnsi="宋体" w:cs="宋体"/>
                <w:szCs w:val="21"/>
              </w:rPr>
              <w:t>该项目</w:t>
            </w:r>
            <w:r>
              <w:rPr>
                <w:rFonts w:ascii="宋体" w:hAnsi="宋体" w:cs="宋体"/>
                <w:szCs w:val="21"/>
              </w:rPr>
              <w:t>《设备台账》：</w:t>
            </w:r>
            <w:r>
              <w:rPr>
                <w:rFonts w:hint="eastAsia"/>
              </w:rPr>
              <w:t>塔式起重机、汽车起重机、履带式推土机、挖掘机、卷扬机、机动翻斗车、电焊机</w:t>
            </w:r>
            <w:r>
              <w:rPr>
                <w:rFonts w:hint="eastAsia" w:ascii="宋体" w:hAnsi="宋体" w:cs="宋体"/>
                <w:szCs w:val="21"/>
              </w:rPr>
              <w:t>、手电钻、角磨机、刮杠、木抹子、胶皮水管、木折尺等，同时</w:t>
            </w:r>
            <w:r>
              <w:rPr>
                <w:rFonts w:hint="eastAsia" w:ascii="宋体" w:hAnsi="宋体" w:eastAsia="宋体" w:cs="宋体"/>
                <w:bCs/>
                <w:szCs w:val="21"/>
              </w:rPr>
              <w:t>查到《设备维护保养记录》，见对</w:t>
            </w:r>
            <w:r>
              <w:rPr>
                <w:rFonts w:hint="eastAsia"/>
              </w:rPr>
              <w:t>塔式起重机、汽车起重机、履带式推土机、挖掘机、卷扬机、机动翻斗车、电焊机等设备</w:t>
            </w:r>
            <w:r>
              <w:rPr>
                <w:rFonts w:hint="eastAsia" w:ascii="宋体" w:hAnsi="宋体" w:eastAsia="宋体" w:cs="宋体"/>
                <w:bCs/>
                <w:szCs w:val="21"/>
              </w:rPr>
              <w:t>做出维护保养，有保养人及验收人签字。基本充分，可以满足工程施工的需要</w:t>
            </w:r>
          </w:p>
          <w:p>
            <w:pPr>
              <w:pStyle w:val="8"/>
              <w:spacing w:after="0" w:line="360" w:lineRule="auto"/>
              <w:ind w:firstLine="420" w:firstLineChars="200"/>
              <w:jc w:val="left"/>
            </w:pPr>
            <w:r>
              <w:rPr>
                <w:rFonts w:hint="eastAsia" w:ascii="宋体" w:hAnsi="宋体" w:cs="宋体"/>
                <w:szCs w:val="21"/>
              </w:rPr>
              <w:t>特种设备：</w:t>
            </w:r>
            <w:r>
              <w:rPr>
                <w:rFonts w:hint="eastAsia"/>
                <w:lang w:val="en-US" w:eastAsia="zh-CN"/>
              </w:rPr>
              <w:t>无</w:t>
            </w:r>
            <w:r>
              <w:rPr>
                <w:rFonts w:hint="eastAsia"/>
              </w:rPr>
              <w:t>。</w:t>
            </w:r>
          </w:p>
          <w:p>
            <w:pPr>
              <w:ind w:firstLine="420"/>
            </w:pPr>
            <w:r>
              <w:rPr>
                <w:rFonts w:hint="eastAsia"/>
              </w:rPr>
              <w:t>见《</w:t>
            </w:r>
            <w:r>
              <w:rPr>
                <w:rFonts w:hint="eastAsia"/>
                <w:lang w:val="en-US" w:eastAsia="zh-CN"/>
              </w:rPr>
              <w:t>脚手架</w:t>
            </w:r>
            <w:r>
              <w:rPr>
                <w:rFonts w:hint="eastAsia"/>
              </w:rPr>
              <w:t>租赁合同</w:t>
            </w:r>
            <w:r>
              <w:rPr>
                <w:rFonts w:hint="eastAsia"/>
                <w:color w:val="auto"/>
              </w:rPr>
              <w:t>》，出租方：</w:t>
            </w:r>
            <w:r>
              <w:rPr>
                <w:rFonts w:hint="eastAsia"/>
                <w:color w:val="auto"/>
                <w:lang w:val="en-US" w:eastAsia="zh-CN"/>
              </w:rPr>
              <w:t>朱超建筑租赁站</w:t>
            </w:r>
            <w:r>
              <w:rPr>
                <w:rFonts w:hint="eastAsia"/>
                <w:color w:val="auto"/>
              </w:rPr>
              <w:t>， 承租方：</w:t>
            </w:r>
            <w:r>
              <w:rPr>
                <w:rFonts w:hint="eastAsia"/>
                <w:color w:val="auto"/>
                <w:lang w:val="en-US" w:eastAsia="zh-CN"/>
              </w:rPr>
              <w:t>南京国骄装饰工程</w:t>
            </w:r>
            <w:r>
              <w:rPr>
                <w:rFonts w:hint="eastAsia"/>
                <w:color w:val="auto"/>
              </w:rPr>
              <w:t>有限公司， 出租设备为：</w:t>
            </w:r>
            <w:r>
              <w:rPr>
                <w:rFonts w:hint="eastAsia"/>
                <w:color w:val="auto"/>
                <w:lang w:val="en-US" w:eastAsia="zh-CN"/>
              </w:rPr>
              <w:t>脚手架</w:t>
            </w:r>
            <w:r>
              <w:rPr>
                <w:rFonts w:hint="eastAsia"/>
                <w:color w:val="auto"/>
              </w:rPr>
              <w:t>。合同签订日期：201</w:t>
            </w:r>
            <w:r>
              <w:rPr>
                <w:rFonts w:hint="eastAsia"/>
                <w:color w:val="auto"/>
                <w:lang w:val="en-US" w:eastAsia="zh-CN"/>
              </w:rPr>
              <w:t>9</w:t>
            </w:r>
            <w:r>
              <w:rPr>
                <w:rFonts w:hint="eastAsia"/>
                <w:color w:val="auto"/>
              </w:rPr>
              <w:t>年</w:t>
            </w:r>
            <w:r>
              <w:rPr>
                <w:rFonts w:hint="eastAsia"/>
                <w:color w:val="auto"/>
                <w:lang w:val="en-US" w:eastAsia="zh-CN"/>
              </w:rPr>
              <w:t>8</w:t>
            </w:r>
            <w:r>
              <w:rPr>
                <w:rFonts w:hint="eastAsia"/>
                <w:color w:val="auto"/>
              </w:rPr>
              <w:t>月</w:t>
            </w:r>
            <w:r>
              <w:rPr>
                <w:rFonts w:hint="eastAsia"/>
                <w:color w:val="auto"/>
                <w:lang w:val="en-US" w:eastAsia="zh-CN"/>
              </w:rPr>
              <w:t>5</w:t>
            </w:r>
            <w:r>
              <w:rPr>
                <w:rFonts w:hint="eastAsia"/>
                <w:color w:val="auto"/>
              </w:rPr>
              <w:t>日， 租用期按天计算。</w:t>
            </w:r>
          </w:p>
          <w:p>
            <w:pPr>
              <w:pStyle w:val="8"/>
              <w:spacing w:after="0" w:line="360" w:lineRule="auto"/>
              <w:ind w:firstLine="420" w:firstLineChars="200"/>
              <w:jc w:val="left"/>
              <w:rPr>
                <w:rFonts w:ascii="宋体" w:hAnsi="宋体" w:cs="宋体"/>
                <w:szCs w:val="21"/>
              </w:rPr>
            </w:pPr>
            <w:r>
              <w:rPr>
                <w:rFonts w:hint="eastAsia" w:ascii="宋体" w:hAnsi="宋体" w:cs="宋体"/>
                <w:szCs w:val="21"/>
              </w:rPr>
              <w:t>环保设施包括：垃圾桶、消防管线、灭火器；安全设施配置主要有：围栏、标识牌、灭火器、消防器材等。</w:t>
            </w:r>
          </w:p>
          <w:p>
            <w:pPr>
              <w:pStyle w:val="8"/>
              <w:spacing w:after="0" w:line="360" w:lineRule="auto"/>
              <w:ind w:firstLine="420" w:firstLineChars="200"/>
              <w:jc w:val="left"/>
              <w:rPr>
                <w:rFonts w:ascii="宋体" w:hAnsi="宋体"/>
                <w:szCs w:val="21"/>
              </w:rPr>
            </w:pPr>
            <w:r>
              <w:rPr>
                <w:rFonts w:hint="eastAsia" w:ascii="宋体" w:hAnsi="宋体" w:eastAsia="宋体" w:cs="宋体"/>
                <w:bCs/>
                <w:szCs w:val="21"/>
              </w:rPr>
              <w:t>查到“机械设备、器具进场验收表”，内容包括机械单位、机械名称、技术状况、整改情况、检验意见等，抽查了</w:t>
            </w:r>
            <w:r>
              <w:rPr>
                <w:rFonts w:hint="eastAsia" w:ascii="宋体" w:hAnsi="宋体" w:cs="宋体"/>
                <w:szCs w:val="21"/>
              </w:rPr>
              <w:t>网络测试器</w:t>
            </w:r>
            <w:r>
              <w:rPr>
                <w:rFonts w:hint="eastAsia" w:ascii="宋体" w:hAnsi="宋体" w:eastAsia="宋体" w:cs="宋体"/>
                <w:bCs/>
                <w:szCs w:val="21"/>
              </w:rPr>
              <w:t>、</w:t>
            </w:r>
            <w:r>
              <w:rPr>
                <w:rFonts w:hint="eastAsia" w:ascii="宋体" w:hAnsi="宋体" w:cs="宋体"/>
                <w:szCs w:val="21"/>
              </w:rPr>
              <w:t>服务器、交换机、路由器、电脑</w:t>
            </w:r>
            <w:r>
              <w:rPr>
                <w:rFonts w:hint="eastAsia" w:ascii="宋体" w:hAnsi="宋体" w:eastAsia="宋体" w:cs="宋体"/>
                <w:bCs/>
                <w:szCs w:val="21"/>
              </w:rPr>
              <w:t>等设备验收记录。目前基础设施设备良好，满足工作要求。</w:t>
            </w:r>
          </w:p>
        </w:tc>
        <w:tc>
          <w:tcPr>
            <w:tcW w:w="851" w:type="dxa"/>
          </w:tcPr>
          <w:p>
            <w:pPr>
              <w:rPr>
                <w:szCs w:val="21"/>
              </w:rPr>
            </w:pPr>
            <w:r>
              <w:rPr>
                <w:rFonts w:hint="eastAsia"/>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242" w:type="dxa"/>
            <w:vAlign w:val="center"/>
          </w:tcPr>
          <w:p>
            <w:pPr>
              <w:rPr>
                <w:rFonts w:ascii="宋体" w:hAnsi="宋体"/>
              </w:rPr>
            </w:pPr>
            <w:r>
              <w:rPr>
                <w:rFonts w:hint="eastAsia" w:ascii="宋体" w:hAnsi="宋体"/>
              </w:rPr>
              <w:t>工作环境</w:t>
            </w:r>
          </w:p>
        </w:tc>
        <w:tc>
          <w:tcPr>
            <w:tcW w:w="1134" w:type="dxa"/>
            <w:vAlign w:val="center"/>
          </w:tcPr>
          <w:p>
            <w:pPr>
              <w:rPr>
                <w:rFonts w:ascii="宋体" w:hAnsi="宋体"/>
              </w:rPr>
            </w:pPr>
            <w:r>
              <w:t>7.1.4(10.5.1)</w:t>
            </w:r>
          </w:p>
        </w:tc>
        <w:tc>
          <w:tcPr>
            <w:tcW w:w="11482" w:type="dxa"/>
            <w:vAlign w:val="center"/>
          </w:tcPr>
          <w:p>
            <w:pPr>
              <w:pStyle w:val="8"/>
              <w:spacing w:after="0" w:line="360" w:lineRule="auto"/>
              <w:ind w:firstLine="420" w:firstLineChars="200"/>
              <w:jc w:val="left"/>
              <w:rPr>
                <w:rFonts w:ascii="宋体" w:hAnsi="宋体" w:cs="宋体"/>
                <w:szCs w:val="21"/>
              </w:rPr>
            </w:pPr>
            <w:r>
              <w:rPr>
                <w:rFonts w:hint="eastAsia" w:ascii="宋体" w:hAnsi="宋体"/>
              </w:rPr>
              <w:t xml:space="preserve"> </w:t>
            </w:r>
            <w:r>
              <w:rPr>
                <w:rFonts w:ascii="宋体" w:hAnsi="宋体" w:cs="宋体"/>
                <w:szCs w:val="21"/>
              </w:rPr>
              <w:t xml:space="preserve"> </w:t>
            </w:r>
            <w:r>
              <w:rPr>
                <w:rFonts w:hint="eastAsia" w:ascii="宋体" w:hAnsi="宋体" w:cs="宋体"/>
                <w:szCs w:val="21"/>
              </w:rPr>
              <w:t>现场观察：项目部办公区域工作环境整洁，办公场所宽敞明亮，配置了灭火器、电话、电脑、打印机等；项目部办公区有施工质量要求标志、注意施工环境和安全警示标识、禁止吸烟标识，有《施工进度计划表》、《各岗位职责制度》等，施工正在进行中。</w:t>
            </w:r>
          </w:p>
          <w:p>
            <w:pPr>
              <w:pStyle w:val="8"/>
              <w:spacing w:after="0" w:line="360" w:lineRule="auto"/>
              <w:ind w:firstLine="420" w:firstLineChars="200"/>
              <w:jc w:val="left"/>
              <w:rPr>
                <w:rFonts w:ascii="宋体" w:hAnsi="宋体" w:cs="宋体"/>
                <w:szCs w:val="21"/>
              </w:rPr>
            </w:pPr>
            <w:r>
              <w:rPr>
                <w:rFonts w:hint="eastAsia" w:ascii="宋体" w:hAnsi="宋体" w:cs="宋体"/>
                <w:szCs w:val="21"/>
              </w:rPr>
              <w:t>施工现场均设有临时办公室、生活区和临时仓库等，设置了机械停放场和材料堆放场，设备保养较好，擦拭干净。种类材料分类堆放整齐，有防雨、防尘篷布。现场配备灭火器。运行环境，现场巡查，设备、材料等放置较整齐，基本满足规范要求。</w:t>
            </w:r>
            <w:r>
              <w:rPr>
                <w:rFonts w:ascii="宋体" w:hAnsi="宋体" w:cs="宋体"/>
                <w:szCs w:val="21"/>
              </w:rPr>
              <w:t xml:space="preserve"> </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1242" w:type="dxa"/>
          </w:tcPr>
          <w:p>
            <w:pPr>
              <w:spacing w:line="400" w:lineRule="exact"/>
              <w:rPr>
                <w:rFonts w:ascii="宋体" w:hAnsi="宋体"/>
                <w:b/>
                <w:szCs w:val="21"/>
              </w:rPr>
            </w:pPr>
            <w:r>
              <w:rPr>
                <w:rFonts w:hint="eastAsia" w:ascii="宋体" w:hAnsi="宋体" w:cs="宋体"/>
                <w:szCs w:val="21"/>
              </w:rPr>
              <w:t>监视和测量设备</w:t>
            </w:r>
          </w:p>
        </w:tc>
        <w:tc>
          <w:tcPr>
            <w:tcW w:w="1134" w:type="dxa"/>
          </w:tcPr>
          <w:p>
            <w:pPr>
              <w:spacing w:line="400" w:lineRule="exact"/>
              <w:rPr>
                <w:rFonts w:ascii="宋体" w:hAnsi="宋体"/>
                <w:b/>
                <w:szCs w:val="21"/>
              </w:rPr>
            </w:pPr>
            <w:r>
              <w:rPr>
                <w:rFonts w:hint="eastAsia"/>
              </w:rPr>
              <w:t>7.1.5(11.1.2、11.5)</w:t>
            </w:r>
          </w:p>
        </w:tc>
        <w:tc>
          <w:tcPr>
            <w:tcW w:w="11482" w:type="dxa"/>
          </w:tcPr>
          <w:p>
            <w:pPr>
              <w:spacing w:line="360" w:lineRule="auto"/>
              <w:ind w:firstLine="420" w:firstLineChars="200"/>
              <w:rPr>
                <w:rFonts w:ascii="宋体" w:hAnsi="宋体"/>
                <w:szCs w:val="21"/>
              </w:rPr>
            </w:pPr>
            <w:r>
              <w:rPr>
                <w:rFonts w:hint="eastAsia" w:ascii="宋体" w:hAnsi="宋体" w:cs="宋体"/>
                <w:bCs/>
                <w:szCs w:val="21"/>
              </w:rPr>
              <w:t>监视和测量设备在工程部统一保管，各项目现场负责执行公司制定的监视和测量设备管理制度。</w:t>
            </w:r>
            <w:r>
              <w:rPr>
                <w:rFonts w:hint="eastAsia" w:ascii="宋体" w:hAnsi="宋体" w:cs="宋体"/>
                <w:szCs w:val="21"/>
              </w:rPr>
              <w:t>见《监视和测量设备台帐》,记录公司目前在用监视和测量设备，包括钢卷尺、水准仪等。</w:t>
            </w:r>
            <w:r>
              <w:rPr>
                <w:rFonts w:hint="eastAsia" w:ascii="宋体" w:hAnsi="宋体"/>
                <w:szCs w:val="21"/>
              </w:rPr>
              <w:t>经查，没有计算机软件用于监视和测量情况。</w:t>
            </w:r>
          </w:p>
          <w:p>
            <w:pPr>
              <w:spacing w:line="400" w:lineRule="exact"/>
              <w:ind w:firstLine="420" w:firstLineChars="200"/>
              <w:rPr>
                <w:rFonts w:ascii="宋体" w:hAnsi="宋体"/>
                <w:szCs w:val="21"/>
              </w:rPr>
            </w:pPr>
            <w:r>
              <w:rPr>
                <w:rFonts w:hint="eastAsia" w:ascii="宋体" w:hAnsi="宋体"/>
                <w:szCs w:val="21"/>
              </w:rPr>
              <w:t>项目经理介绍：监视和测量设备由检查员负责保管、使用，经过培训的专业人员，确保了仪器的防止失效、损坏。</w:t>
            </w:r>
          </w:p>
        </w:tc>
        <w:tc>
          <w:tcPr>
            <w:tcW w:w="851" w:type="dxa"/>
          </w:tcPr>
          <w:p>
            <w:pPr>
              <w:rPr>
                <w:color w:val="FF0000"/>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4" w:hRule="atLeast"/>
        </w:trPr>
        <w:tc>
          <w:tcPr>
            <w:tcW w:w="1242" w:type="dxa"/>
            <w:vAlign w:val="center"/>
          </w:tcPr>
          <w:p>
            <w:pPr>
              <w:tabs>
                <w:tab w:val="left" w:pos="0"/>
              </w:tabs>
              <w:adjustRightInd w:val="0"/>
              <w:snapToGrid w:val="0"/>
              <w:spacing w:line="360" w:lineRule="auto"/>
              <w:rPr>
                <w:rFonts w:ascii="宋体" w:hAnsi="宋体" w:cs="Arial"/>
                <w:bCs/>
                <w:iCs/>
                <w:snapToGrid w:val="0"/>
                <w:szCs w:val="21"/>
              </w:rPr>
            </w:pPr>
            <w:r>
              <w:rPr>
                <w:rFonts w:hint="eastAsia" w:ascii="宋体" w:hAnsi="宋体" w:cs="Arial"/>
                <w:bCs/>
                <w:iCs/>
                <w:snapToGrid w:val="0"/>
                <w:szCs w:val="21"/>
              </w:rPr>
              <w:t>运行策划和控制</w:t>
            </w: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r>
              <w:rPr>
                <w:rFonts w:hint="eastAsia" w:ascii="宋体" w:hAnsi="宋体"/>
                <w:b/>
              </w:rPr>
              <w:t>生产和服务提供、施准备</w:t>
            </w:r>
          </w:p>
          <w:p>
            <w:pPr>
              <w:snapToGrid w:val="0"/>
              <w:spacing w:line="360" w:lineRule="auto"/>
              <w:rPr>
                <w:rFonts w:ascii="宋体" w:hAnsi="宋体"/>
                <w:b/>
              </w:rPr>
            </w:pPr>
          </w:p>
          <w:p>
            <w:pPr>
              <w:snapToGrid w:val="0"/>
              <w:spacing w:line="360" w:lineRule="auto"/>
              <w:rPr>
                <w:rFonts w:ascii="宋体" w:hAnsi="宋体"/>
                <w:b/>
              </w:rPr>
            </w:pPr>
            <w:r>
              <w:rPr>
                <w:rFonts w:hint="eastAsia" w:ascii="宋体" w:hAnsi="宋体"/>
                <w:b/>
              </w:rPr>
              <w:t>产品的放行</w:t>
            </w: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p>
            <w:pPr>
              <w:snapToGrid w:val="0"/>
              <w:spacing w:line="360" w:lineRule="auto"/>
              <w:rPr>
                <w:rFonts w:ascii="宋体" w:hAnsi="宋体"/>
                <w:b/>
              </w:rPr>
            </w:pPr>
          </w:p>
        </w:tc>
        <w:tc>
          <w:tcPr>
            <w:tcW w:w="1134" w:type="dxa"/>
            <w:vAlign w:val="center"/>
          </w:tcPr>
          <w:p>
            <w:pPr>
              <w:rPr>
                <w:rFonts w:ascii="宋体" w:hAnsi="宋体"/>
                <w:b/>
              </w:rPr>
            </w:pPr>
            <w:r>
              <w:rPr>
                <w:rFonts w:hint="eastAsia"/>
              </w:rPr>
              <w:t>Q/G8.1(10.1.1、10.2)/</w:t>
            </w: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r>
              <w:rPr>
                <w:rFonts w:hint="eastAsia" w:ascii="宋体" w:hAnsi="宋体"/>
                <w:b/>
              </w:rPr>
              <w:t>Q</w:t>
            </w:r>
            <w:r>
              <w:rPr>
                <w:rFonts w:ascii="宋体" w:hAnsi="宋体"/>
                <w:b/>
              </w:rPr>
              <w:t>8.5</w:t>
            </w:r>
          </w:p>
          <w:p>
            <w:pPr>
              <w:rPr>
                <w:rFonts w:ascii="宋体" w:hAnsi="宋体"/>
                <w:b/>
              </w:rPr>
            </w:pPr>
            <w:r>
              <w:rPr>
                <w:rFonts w:ascii="宋体" w:hAnsi="宋体"/>
                <w:b/>
              </w:rPr>
              <w:t>J10.4-6</w:t>
            </w:r>
          </w:p>
          <w:p>
            <w:pPr>
              <w:rPr>
                <w:rFonts w:ascii="宋体" w:hAnsi="宋体"/>
                <w:b/>
              </w:rPr>
            </w:pPr>
            <w:r>
              <w:rPr>
                <w:rFonts w:ascii="宋体" w:hAnsi="宋体"/>
                <w:b/>
              </w:rPr>
              <w:t>J</w:t>
            </w:r>
            <w:r>
              <w:rPr>
                <w:rFonts w:hint="eastAsia" w:ascii="宋体" w:hAnsi="宋体"/>
                <w:b/>
              </w:rPr>
              <w:t>9</w:t>
            </w:r>
            <w:r>
              <w:rPr>
                <w:rFonts w:ascii="宋体" w:hAnsi="宋体"/>
                <w:b/>
              </w:rPr>
              <w:t>.3-9.4</w:t>
            </w:r>
          </w:p>
          <w:p>
            <w:pPr>
              <w:rPr>
                <w:rFonts w:ascii="宋体" w:hAnsi="宋体"/>
                <w:b/>
              </w:rPr>
            </w:pPr>
          </w:p>
          <w:p>
            <w:pPr>
              <w:rPr>
                <w:rFonts w:ascii="宋体" w:hAnsi="宋体"/>
                <w:b/>
              </w:rPr>
            </w:pPr>
          </w:p>
          <w:p>
            <w:pPr>
              <w:rPr>
                <w:rFonts w:ascii="宋体" w:hAnsi="宋体"/>
                <w:b/>
              </w:rPr>
            </w:pPr>
            <w:r>
              <w:rPr>
                <w:rFonts w:hint="eastAsia" w:ascii="宋体" w:hAnsi="宋体"/>
                <w:b/>
              </w:rPr>
              <w:t>Q8.6</w:t>
            </w:r>
          </w:p>
          <w:p>
            <w:pPr>
              <w:rPr>
                <w:rFonts w:ascii="宋体" w:hAnsi="宋体"/>
                <w:b/>
              </w:rPr>
            </w:pPr>
            <w:r>
              <w:rPr>
                <w:rFonts w:hint="eastAsia" w:ascii="宋体" w:hAnsi="宋体"/>
                <w:b/>
              </w:rPr>
              <w:t>J11.3</w:t>
            </w: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p>
            <w:pPr>
              <w:rPr>
                <w:rFonts w:ascii="宋体" w:hAnsi="宋体"/>
                <w:b/>
              </w:rPr>
            </w:pPr>
          </w:p>
        </w:tc>
        <w:tc>
          <w:tcPr>
            <w:tcW w:w="11482" w:type="dxa"/>
            <w:vAlign w:val="center"/>
          </w:tcPr>
          <w:p>
            <w:pPr>
              <w:pStyle w:val="10"/>
              <w:numPr>
                <w:ilvl w:val="0"/>
                <w:numId w:val="1"/>
              </w:numPr>
              <w:ind w:leftChars="0" w:firstLineChars="0"/>
              <w:rPr>
                <w:rFonts w:cs="宋体"/>
                <w:szCs w:val="21"/>
              </w:rPr>
            </w:pPr>
            <w:r>
              <w:rPr>
                <w:rFonts w:hint="eastAsia" w:cs="宋体"/>
                <w:b/>
                <w:sz w:val="24"/>
                <w:szCs w:val="24"/>
              </w:rPr>
              <w:t>在建项目工程概况：</w:t>
            </w:r>
          </w:p>
          <w:p>
            <w:pPr>
              <w:spacing w:line="360" w:lineRule="auto"/>
              <w:ind w:right="311" w:rightChars="148" w:firstLine="420" w:firstLineChars="200"/>
              <w:rPr>
                <w:rFonts w:ascii="宋体" w:hAnsi="宋体" w:cs="宋体"/>
                <w:szCs w:val="21"/>
              </w:rPr>
            </w:pPr>
            <w:r>
              <w:rPr>
                <w:rFonts w:hint="eastAsia" w:ascii="宋体" w:hAnsi="宋体" w:cs="宋体"/>
                <w:szCs w:val="21"/>
              </w:rPr>
              <w:t>概况简介：</w:t>
            </w:r>
          </w:p>
          <w:p>
            <w:pPr>
              <w:spacing w:line="360" w:lineRule="auto"/>
              <w:ind w:firstLine="420" w:firstLineChars="200"/>
              <w:rPr>
                <w:rFonts w:hint="eastAsia" w:ascii="宋体" w:hAnsi="宋体" w:cs="宋体"/>
                <w:szCs w:val="21"/>
              </w:rPr>
            </w:pPr>
            <w:r>
              <w:rPr>
                <w:rFonts w:hint="eastAsia" w:ascii="宋体" w:hAnsi="宋体" w:cs="宋体"/>
                <w:szCs w:val="21"/>
              </w:rPr>
              <w:t>工程名称：大厂街道欣乐新村（北）小区外墙出新工程</w:t>
            </w:r>
          </w:p>
          <w:p>
            <w:pPr>
              <w:spacing w:line="360" w:lineRule="auto"/>
              <w:ind w:firstLine="420" w:firstLineChars="200"/>
              <w:rPr>
                <w:rFonts w:hint="eastAsia" w:ascii="宋体" w:hAnsi="宋体" w:cs="宋体"/>
                <w:szCs w:val="21"/>
              </w:rPr>
            </w:pPr>
            <w:r>
              <w:rPr>
                <w:rFonts w:hint="eastAsia" w:ascii="宋体" w:hAnsi="宋体" w:cs="宋体"/>
                <w:szCs w:val="21"/>
                <w:lang w:val="en-US" w:eastAsia="zh-CN"/>
              </w:rPr>
              <w:t>工程内容：建筑防水、防腐、保温工程、改造修缮工程。</w:t>
            </w:r>
            <w:r>
              <w:rPr>
                <w:rFonts w:hint="eastAsia" w:ascii="宋体" w:hAnsi="宋体" w:cs="宋体"/>
                <w:szCs w:val="21"/>
              </w:rPr>
              <w:tab/>
            </w:r>
          </w:p>
          <w:p>
            <w:pPr>
              <w:spacing w:line="360" w:lineRule="auto"/>
              <w:ind w:firstLine="420" w:firstLineChars="200"/>
              <w:rPr>
                <w:rFonts w:hint="eastAsia" w:ascii="宋体" w:hAnsi="宋体" w:cs="宋体"/>
                <w:szCs w:val="21"/>
              </w:rPr>
            </w:pPr>
            <w:r>
              <w:rPr>
                <w:rFonts w:hint="eastAsia" w:ascii="宋体" w:hAnsi="宋体" w:cs="宋体"/>
                <w:szCs w:val="21"/>
              </w:rPr>
              <w:t>工程地点：江北新区大厂街道园西路80号</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建设单位：南京市六合区人民政府 大厂街道办事处   负责人（联系人）：胡伟伟、秦永勇</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szCs w:val="21"/>
              </w:rPr>
              <w:t>施工单位：南京国骄装饰</w:t>
            </w:r>
            <w:r>
              <w:rPr>
                <w:rFonts w:hint="eastAsia" w:ascii="宋体" w:hAnsi="宋体" w:cs="宋体"/>
                <w:color w:val="auto"/>
                <w:szCs w:val="21"/>
              </w:rPr>
              <w:t>工程有限公司</w:t>
            </w:r>
            <w:r>
              <w:rPr>
                <w:rFonts w:hint="eastAsia" w:ascii="宋体" w:hAnsi="宋体" w:cs="宋体"/>
                <w:color w:val="auto"/>
                <w:szCs w:val="21"/>
              </w:rPr>
              <w:tab/>
            </w:r>
            <w:r>
              <w:rPr>
                <w:rFonts w:hint="eastAsia" w:ascii="宋体" w:hAnsi="宋体" w:cs="宋体"/>
                <w:color w:val="auto"/>
                <w:szCs w:val="21"/>
                <w:lang w:val="en-US" w:eastAsia="zh-CN"/>
              </w:rPr>
              <w:t xml:space="preserve">            </w:t>
            </w:r>
            <w:r>
              <w:rPr>
                <w:rFonts w:hint="eastAsia" w:ascii="宋体" w:hAnsi="宋体" w:cs="宋体"/>
                <w:szCs w:val="21"/>
                <w:lang w:val="en-US" w:eastAsia="zh-CN"/>
              </w:rPr>
              <w:t>项目经理：</w:t>
            </w:r>
            <w:r>
              <w:rPr>
                <w:rFonts w:hint="eastAsia" w:ascii="宋体" w:hAnsi="宋体" w:cs="宋体"/>
                <w:szCs w:val="21"/>
              </w:rPr>
              <w:t>叶小军</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监理单位</w:t>
            </w:r>
            <w:r>
              <w:rPr>
                <w:rFonts w:hint="eastAsia" w:ascii="宋体" w:hAnsi="宋体" w:cs="宋体"/>
                <w:color w:val="auto"/>
                <w:szCs w:val="21"/>
              </w:rPr>
              <w:tab/>
            </w:r>
            <w:r>
              <w:rPr>
                <w:rFonts w:hint="eastAsia" w:ascii="宋体" w:hAnsi="宋体" w:cs="宋体"/>
                <w:color w:val="auto"/>
                <w:szCs w:val="21"/>
              </w:rPr>
              <w:t>江苏东科项目管理有限公司</w:t>
            </w:r>
            <w:r>
              <w:rPr>
                <w:rFonts w:hint="eastAsia" w:ascii="宋体" w:hAnsi="宋体" w:cs="宋体"/>
                <w:color w:val="auto"/>
                <w:szCs w:val="21"/>
                <w:lang w:val="en-US" w:eastAsia="zh-CN"/>
              </w:rPr>
              <w:t xml:space="preserve">            总监理：垲恒庆</w:t>
            </w:r>
          </w:p>
          <w:p>
            <w:pPr>
              <w:spacing w:line="360" w:lineRule="auto"/>
              <w:ind w:right="311" w:rightChars="148" w:firstLine="315" w:firstLineChars="150"/>
              <w:rPr>
                <w:rFonts w:hint="eastAsia" w:ascii="宋体" w:hAnsi="宋体" w:eastAsia="宋体" w:cs="宋体"/>
                <w:color w:val="auto"/>
                <w:szCs w:val="21"/>
                <w:lang w:val="en-US" w:eastAsia="zh-CN"/>
              </w:rPr>
            </w:pPr>
            <w:r>
              <w:rPr>
                <w:rFonts w:hint="eastAsia" w:ascii="宋体" w:hAnsi="宋体" w:cs="宋体"/>
                <w:color w:val="auto"/>
                <w:szCs w:val="21"/>
              </w:rPr>
              <w:t>计划开工日期：2019年</w:t>
            </w:r>
            <w:r>
              <w:rPr>
                <w:rFonts w:hint="eastAsia" w:ascii="宋体" w:hAnsi="宋体" w:cs="宋体"/>
                <w:color w:val="auto"/>
                <w:szCs w:val="21"/>
                <w:lang w:val="en-US" w:eastAsia="zh-CN"/>
              </w:rPr>
              <w:t>8</w:t>
            </w:r>
            <w:r>
              <w:rPr>
                <w:rFonts w:hint="eastAsia" w:ascii="宋体" w:hAnsi="宋体" w:cs="宋体"/>
                <w:color w:val="auto"/>
                <w:szCs w:val="21"/>
              </w:rPr>
              <w:t>月</w:t>
            </w:r>
            <w:r>
              <w:rPr>
                <w:rFonts w:hint="eastAsia" w:ascii="宋体" w:hAnsi="宋体" w:cs="宋体"/>
                <w:color w:val="auto"/>
                <w:szCs w:val="21"/>
                <w:lang w:val="en-US" w:eastAsia="zh-CN"/>
              </w:rPr>
              <w:t>26</w:t>
            </w:r>
            <w:r>
              <w:rPr>
                <w:rFonts w:hint="eastAsia" w:ascii="宋体" w:hAnsi="宋体" w:cs="宋体"/>
                <w:color w:val="auto"/>
                <w:szCs w:val="21"/>
              </w:rPr>
              <w:t>日，计划竣工日期：2020年1月</w:t>
            </w:r>
            <w:r>
              <w:rPr>
                <w:rFonts w:hint="eastAsia" w:ascii="宋体" w:hAnsi="宋体" w:cs="宋体"/>
                <w:color w:val="auto"/>
                <w:szCs w:val="21"/>
                <w:lang w:val="en-US" w:eastAsia="zh-CN"/>
              </w:rPr>
              <w:t>.</w:t>
            </w:r>
          </w:p>
          <w:p>
            <w:pPr>
              <w:spacing w:line="360" w:lineRule="auto"/>
              <w:ind w:firstLine="420" w:firstLineChars="200"/>
              <w:rPr>
                <w:rFonts w:hint="eastAsia" w:ascii="宋体" w:hAnsi="宋体" w:cs="宋体"/>
                <w:szCs w:val="21"/>
              </w:rPr>
            </w:pPr>
            <w:r>
              <w:rPr>
                <w:rFonts w:hint="eastAsia" w:ascii="宋体" w:hAnsi="宋体" w:cs="宋体"/>
                <w:szCs w:val="21"/>
              </w:rPr>
              <w:t>抽查项目经理、技术负责人等主要技术人员名单：</w:t>
            </w:r>
          </w:p>
          <w:p>
            <w:pPr>
              <w:spacing w:line="360" w:lineRule="auto"/>
              <w:rPr>
                <w:rFonts w:hint="eastAsia" w:ascii="宋体" w:hAnsi="宋体" w:cs="宋体"/>
                <w:szCs w:val="21"/>
              </w:rPr>
            </w:pPr>
            <w:r>
              <w:rPr>
                <w:rFonts w:hint="eastAsia" w:ascii="宋体" w:hAnsi="宋体" w:cs="宋体"/>
                <w:szCs w:val="21"/>
              </w:rPr>
              <w:t>证书名称</w:t>
            </w:r>
            <w:r>
              <w:rPr>
                <w:rFonts w:hint="eastAsia" w:ascii="宋体" w:hAnsi="宋体" w:cs="宋体"/>
                <w:szCs w:val="21"/>
              </w:rPr>
              <w:tab/>
            </w:r>
            <w:r>
              <w:rPr>
                <w:rFonts w:hint="eastAsia" w:ascii="宋体" w:hAnsi="宋体" w:cs="宋体"/>
                <w:szCs w:val="21"/>
              </w:rPr>
              <w:t>专业</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姓名</w:t>
            </w:r>
            <w:r>
              <w:rPr>
                <w:rFonts w:hint="eastAsia" w:ascii="宋体" w:hAnsi="宋体" w:cs="宋体"/>
                <w:szCs w:val="21"/>
              </w:rPr>
              <w:tab/>
            </w:r>
            <w:r>
              <w:rPr>
                <w:rFonts w:hint="eastAsia" w:ascii="宋体" w:hAnsi="宋体" w:cs="宋体"/>
                <w:szCs w:val="21"/>
              </w:rPr>
              <w:t>编号</w:t>
            </w:r>
          </w:p>
          <w:p>
            <w:pPr>
              <w:pStyle w:val="10"/>
              <w:ind w:left="0" w:leftChars="0" w:firstLine="0" w:firstLineChars="0"/>
              <w:rPr>
                <w:rFonts w:hint="default" w:ascii="宋体" w:hAnsi="宋体" w:eastAsia="宋体" w:cs="宋体"/>
                <w:szCs w:val="21"/>
                <w:lang w:val="en-US" w:eastAsia="zh-CN"/>
              </w:rPr>
            </w:pPr>
            <w:r>
              <w:rPr>
                <w:rFonts w:hint="eastAsia" w:ascii="宋体" w:hAnsi="宋体" w:cs="宋体"/>
                <w:szCs w:val="21"/>
                <w:lang w:val="en-US" w:eastAsia="zh-CN"/>
              </w:rPr>
              <w:t>项目经理</w:t>
            </w:r>
            <w:r>
              <w:rPr>
                <w:rFonts w:hint="eastAsia" w:ascii="宋体" w:hAnsi="宋体" w:cs="宋体"/>
                <w:szCs w:val="21"/>
              </w:rPr>
              <w:tab/>
            </w:r>
            <w:r>
              <w:rPr>
                <w:rFonts w:hint="eastAsia" w:ascii="宋体" w:hAnsi="宋体" w:cs="宋体"/>
                <w:szCs w:val="21"/>
              </w:rPr>
              <w:t>市政二级</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叶小军</w:t>
            </w:r>
            <w:r>
              <w:rPr>
                <w:rFonts w:hint="eastAsia" w:ascii="宋体" w:hAnsi="宋体" w:cs="宋体"/>
                <w:szCs w:val="21"/>
              </w:rPr>
              <w:tab/>
            </w:r>
            <w:r>
              <w:rPr>
                <w:rFonts w:hint="eastAsia" w:ascii="宋体" w:hAnsi="宋体" w:cs="宋体"/>
                <w:szCs w:val="21"/>
              </w:rPr>
              <w:t>苏232060812091</w:t>
            </w:r>
            <w:r>
              <w:rPr>
                <w:rFonts w:hint="eastAsia" w:ascii="宋体" w:hAnsi="宋体" w:cs="宋体"/>
                <w:szCs w:val="21"/>
                <w:lang w:eastAsia="zh-CN"/>
              </w:rPr>
              <w:t>，</w:t>
            </w:r>
            <w:r>
              <w:rPr>
                <w:rFonts w:hint="eastAsia" w:ascii="宋体" w:hAnsi="宋体" w:cs="宋体"/>
                <w:szCs w:val="21"/>
                <w:lang w:val="en-US" w:eastAsia="zh-CN"/>
              </w:rPr>
              <w:t>安全证 苏建安B(2010)0400608</w:t>
            </w:r>
          </w:p>
          <w:p>
            <w:pPr>
              <w:pStyle w:val="10"/>
              <w:ind w:left="0" w:leftChars="0" w:firstLine="0" w:firstLineChars="0"/>
              <w:rPr>
                <w:rFonts w:hint="default" w:ascii="宋体" w:hAnsi="宋体" w:eastAsia="宋体" w:cs="宋体"/>
                <w:szCs w:val="21"/>
                <w:lang w:val="en-US" w:eastAsia="zh-CN"/>
              </w:rPr>
            </w:pPr>
            <w:r>
              <w:rPr>
                <w:rFonts w:hint="eastAsia" w:ascii="宋体" w:hAnsi="宋体" w:cs="宋体"/>
                <w:szCs w:val="21"/>
                <w:lang w:val="en-US" w:eastAsia="zh-CN"/>
              </w:rPr>
              <w:t xml:space="preserve">技术负责人  </w:t>
            </w:r>
            <w:r>
              <w:rPr>
                <w:rFonts w:hint="eastAsia" w:ascii="宋体" w:hAnsi="宋体" w:cs="宋体"/>
                <w:szCs w:val="21"/>
              </w:rPr>
              <w:t>工程师建筑工程</w:t>
            </w:r>
            <w:r>
              <w:rPr>
                <w:rFonts w:hint="eastAsia" w:ascii="宋体" w:hAnsi="宋体" w:cs="宋体"/>
                <w:szCs w:val="21"/>
              </w:rPr>
              <w:tab/>
            </w:r>
            <w:r>
              <w:rPr>
                <w:rFonts w:hint="eastAsia" w:ascii="宋体" w:hAnsi="宋体" w:cs="宋体"/>
                <w:szCs w:val="21"/>
                <w:lang w:val="en-US" w:eastAsia="zh-CN"/>
              </w:rPr>
              <w:t>朴春猛</w:t>
            </w:r>
            <w:r>
              <w:rPr>
                <w:rFonts w:hint="eastAsia" w:ascii="宋体" w:hAnsi="宋体" w:cs="宋体"/>
                <w:szCs w:val="21"/>
              </w:rPr>
              <w:tab/>
            </w:r>
            <w:r>
              <w:rPr>
                <w:rFonts w:hint="eastAsia" w:ascii="宋体" w:hAnsi="宋体" w:cs="宋体"/>
                <w:szCs w:val="21"/>
              </w:rPr>
              <w:t>10</w:t>
            </w:r>
            <w:r>
              <w:rPr>
                <w:rFonts w:hint="eastAsia" w:ascii="宋体" w:hAnsi="宋体" w:cs="宋体"/>
                <w:szCs w:val="21"/>
                <w:lang w:val="en-US" w:eastAsia="zh-CN"/>
              </w:rPr>
              <w:t>282147</w:t>
            </w:r>
          </w:p>
          <w:p>
            <w:pPr>
              <w:pStyle w:val="10"/>
              <w:ind w:left="0" w:leftChars="0" w:firstLine="0" w:firstLineChars="0"/>
              <w:rPr>
                <w:rFonts w:hint="default" w:ascii="宋体" w:hAnsi="宋体" w:cs="宋体"/>
                <w:szCs w:val="21"/>
                <w:lang w:val="en-US"/>
              </w:rPr>
            </w:pPr>
            <w:r>
              <w:rPr>
                <w:rFonts w:hint="eastAsia" w:ascii="宋体" w:hAnsi="宋体" w:cs="宋体"/>
                <w:szCs w:val="21"/>
              </w:rPr>
              <w:t>施工员</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建筑工程</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张洁</w:t>
            </w:r>
            <w:r>
              <w:rPr>
                <w:rFonts w:hint="eastAsia" w:ascii="宋体" w:hAnsi="宋体" w:cs="宋体"/>
                <w:szCs w:val="21"/>
              </w:rPr>
              <w:tab/>
            </w:r>
            <w:r>
              <w:rPr>
                <w:rFonts w:hint="eastAsia" w:ascii="宋体" w:hAnsi="宋体" w:cs="宋体"/>
                <w:szCs w:val="21"/>
              </w:rPr>
              <w:t>32171010101420</w:t>
            </w:r>
          </w:p>
          <w:p>
            <w:pPr>
              <w:pStyle w:val="10"/>
              <w:ind w:left="0" w:leftChars="0" w:firstLine="0" w:firstLineChars="0"/>
              <w:rPr>
                <w:rFonts w:hint="eastAsia" w:ascii="宋体" w:hAnsi="宋体" w:cs="宋体"/>
                <w:szCs w:val="21"/>
              </w:rPr>
            </w:pPr>
            <w:r>
              <w:rPr>
                <w:rFonts w:hint="eastAsia" w:ascii="宋体" w:hAnsi="宋体" w:cs="宋体"/>
                <w:szCs w:val="21"/>
              </w:rPr>
              <w:t>质量员</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建筑工程</w:t>
            </w:r>
            <w:r>
              <w:rPr>
                <w:rFonts w:hint="eastAsia" w:ascii="宋体" w:hAnsi="宋体" w:cs="宋体"/>
                <w:szCs w:val="21"/>
              </w:rPr>
              <w:tab/>
            </w:r>
            <w:r>
              <w:rPr>
                <w:rFonts w:hint="eastAsia" w:ascii="宋体" w:hAnsi="宋体" w:cs="宋体"/>
                <w:szCs w:val="21"/>
                <w:lang w:val="en-US" w:eastAsia="zh-CN"/>
              </w:rPr>
              <w:t xml:space="preserve">    </w:t>
            </w:r>
            <w:r>
              <w:rPr>
                <w:rFonts w:hint="eastAsia" w:ascii="宋体" w:hAnsi="宋体" w:cs="宋体"/>
                <w:szCs w:val="21"/>
              </w:rPr>
              <w:t>吕亚楠</w:t>
            </w:r>
            <w:r>
              <w:rPr>
                <w:rFonts w:hint="eastAsia" w:ascii="宋体" w:hAnsi="宋体" w:cs="宋体"/>
                <w:szCs w:val="21"/>
              </w:rPr>
              <w:tab/>
            </w:r>
            <w:r>
              <w:rPr>
                <w:rFonts w:hint="eastAsia" w:ascii="宋体" w:hAnsi="宋体" w:cs="宋体"/>
                <w:szCs w:val="21"/>
              </w:rPr>
              <w:t>32151090101300</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rPr>
              <w:t>安全员</w:t>
            </w:r>
            <w:r>
              <w:rPr>
                <w:rFonts w:hint="eastAsia" w:ascii="宋体" w:hAnsi="宋体" w:cs="宋体"/>
                <w:szCs w:val="21"/>
              </w:rPr>
              <w:tab/>
            </w:r>
            <w:r>
              <w:rPr>
                <w:rFonts w:hint="eastAsia" w:ascii="宋体" w:hAnsi="宋体" w:cs="宋体"/>
                <w:szCs w:val="21"/>
              </w:rPr>
              <w:t>建筑工程</w:t>
            </w:r>
            <w:r>
              <w:rPr>
                <w:rFonts w:hint="eastAsia" w:ascii="宋体" w:hAnsi="宋体" w:cs="宋体"/>
                <w:szCs w:val="21"/>
              </w:rPr>
              <w:tab/>
            </w:r>
            <w:r>
              <w:rPr>
                <w:rFonts w:hint="eastAsia" w:ascii="宋体" w:hAnsi="宋体" w:cs="宋体"/>
                <w:szCs w:val="21"/>
                <w:lang w:val="en-US" w:eastAsia="zh-CN"/>
              </w:rPr>
              <w:t>骆德军</w:t>
            </w:r>
            <w:r>
              <w:rPr>
                <w:rFonts w:hint="eastAsia" w:ascii="宋体" w:hAnsi="宋体" w:cs="宋体"/>
                <w:szCs w:val="21"/>
              </w:rPr>
              <w:tab/>
            </w:r>
            <w:r>
              <w:rPr>
                <w:rFonts w:hint="eastAsia" w:ascii="宋体" w:hAnsi="宋体" w:cs="宋体"/>
                <w:szCs w:val="21"/>
                <w:lang w:val="en-US" w:eastAsia="zh-CN"/>
              </w:rPr>
              <w:t>苏建安B(2016)00660126</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 xml:space="preserve">特殊工种        姓名     证件编号 </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建筑架子工      刘昌军  苏A022018000006</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 xml:space="preserve">建筑架子工      刘昌柱  苏A022018000012 </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 xml:space="preserve">建筑架子工      朱遵怀  苏A022018000010 </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 xml:space="preserve">建筑架子工      汪继发  苏A022018000011  </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 xml:space="preserve">建筑架子工      周大祥  苏A022018000009 </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维修电工四级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唐叶磊</w:t>
            </w:r>
            <w:r>
              <w:rPr>
                <w:rFonts w:hint="eastAsia" w:ascii="宋体" w:hAnsi="宋体" w:cs="宋体"/>
                <w:szCs w:val="21"/>
                <w:lang w:val="en-US" w:eastAsia="zh-CN"/>
              </w:rPr>
              <w:tab/>
            </w:r>
            <w:r>
              <w:rPr>
                <w:rFonts w:hint="eastAsia" w:ascii="宋体" w:hAnsi="宋体" w:cs="宋体"/>
                <w:szCs w:val="21"/>
                <w:lang w:val="en-US" w:eastAsia="zh-CN"/>
              </w:rPr>
              <w:t>1710014500402328</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装饰镶钻贴工四级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甄永刚</w:t>
            </w:r>
            <w:r>
              <w:rPr>
                <w:rFonts w:hint="eastAsia" w:ascii="宋体" w:hAnsi="宋体" w:cs="宋体"/>
                <w:szCs w:val="21"/>
                <w:lang w:val="en-US" w:eastAsia="zh-CN"/>
              </w:rPr>
              <w:tab/>
            </w:r>
            <w:r>
              <w:rPr>
                <w:rFonts w:hint="eastAsia" w:ascii="宋体" w:hAnsi="宋体" w:cs="宋体"/>
                <w:szCs w:val="21"/>
                <w:lang w:val="en-US" w:eastAsia="zh-CN"/>
              </w:rPr>
              <w:t>1610110000412208</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涂装工四级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吴跃川</w:t>
            </w:r>
            <w:r>
              <w:rPr>
                <w:rFonts w:hint="eastAsia" w:ascii="宋体" w:hAnsi="宋体" w:cs="宋体"/>
                <w:szCs w:val="21"/>
                <w:lang w:val="en-US" w:eastAsia="zh-CN"/>
              </w:rPr>
              <w:tab/>
            </w:r>
            <w:r>
              <w:rPr>
                <w:rFonts w:hint="eastAsia" w:ascii="宋体" w:hAnsi="宋体" w:cs="宋体"/>
                <w:szCs w:val="21"/>
                <w:lang w:val="en-US" w:eastAsia="zh-CN"/>
              </w:rPr>
              <w:t>1610110000411512</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涂装工四级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甄文芝</w:t>
            </w:r>
            <w:r>
              <w:rPr>
                <w:rFonts w:hint="eastAsia" w:ascii="宋体" w:hAnsi="宋体" w:cs="宋体"/>
                <w:szCs w:val="21"/>
                <w:lang w:val="en-US" w:eastAsia="zh-CN"/>
              </w:rPr>
              <w:tab/>
            </w:r>
            <w:r>
              <w:rPr>
                <w:rFonts w:hint="eastAsia" w:ascii="宋体" w:hAnsi="宋体" w:cs="宋体"/>
                <w:szCs w:val="21"/>
                <w:lang w:val="en-US" w:eastAsia="zh-CN"/>
              </w:rPr>
              <w:t>1610110000411513</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防水工四级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刘奇</w:t>
            </w:r>
            <w:r>
              <w:rPr>
                <w:rFonts w:hint="eastAsia" w:ascii="宋体" w:hAnsi="宋体" w:cs="宋体"/>
                <w:szCs w:val="21"/>
                <w:lang w:val="en-US" w:eastAsia="zh-CN"/>
              </w:rPr>
              <w:tab/>
            </w:r>
            <w:r>
              <w:rPr>
                <w:rFonts w:hint="eastAsia" w:ascii="宋体" w:hAnsi="宋体" w:cs="宋体"/>
                <w:szCs w:val="21"/>
                <w:lang w:val="en-US" w:eastAsia="zh-CN"/>
              </w:rPr>
              <w:t>1710060000407096</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抹灰工四级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周维红</w:t>
            </w:r>
            <w:r>
              <w:rPr>
                <w:rFonts w:hint="eastAsia" w:ascii="宋体" w:hAnsi="宋体" w:cs="宋体"/>
                <w:szCs w:val="21"/>
                <w:lang w:val="en-US" w:eastAsia="zh-CN"/>
              </w:rPr>
              <w:tab/>
            </w:r>
            <w:r>
              <w:rPr>
                <w:rFonts w:hint="eastAsia" w:ascii="宋体" w:hAnsi="宋体" w:cs="宋体"/>
                <w:szCs w:val="21"/>
                <w:lang w:val="en-US" w:eastAsia="zh-CN"/>
              </w:rPr>
              <w:t>1710060000407850</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抹灰工四级</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王国林</w:t>
            </w:r>
            <w:r>
              <w:rPr>
                <w:rFonts w:hint="eastAsia" w:ascii="宋体" w:hAnsi="宋体" w:cs="宋体"/>
                <w:szCs w:val="21"/>
                <w:lang w:val="en-US" w:eastAsia="zh-CN"/>
              </w:rPr>
              <w:tab/>
            </w:r>
            <w:r>
              <w:rPr>
                <w:rFonts w:hint="eastAsia" w:ascii="宋体" w:hAnsi="宋体" w:cs="宋体"/>
                <w:szCs w:val="21"/>
                <w:lang w:val="en-US" w:eastAsia="zh-CN"/>
              </w:rPr>
              <w:t>1710060000407851</w:t>
            </w:r>
          </w:p>
          <w:p>
            <w:pPr>
              <w:pStyle w:val="10"/>
              <w:ind w:left="0" w:leftChars="0" w:firstLine="0" w:firstLineChars="0"/>
              <w:rPr>
                <w:rFonts w:hint="eastAsia" w:ascii="宋体" w:hAnsi="宋体" w:cs="宋体"/>
                <w:szCs w:val="21"/>
                <w:lang w:val="en-US" w:eastAsia="zh-CN"/>
              </w:rPr>
            </w:pPr>
            <w:r>
              <w:rPr>
                <w:rFonts w:hint="eastAsia" w:ascii="宋体" w:hAnsi="宋体" w:cs="宋体"/>
                <w:szCs w:val="21"/>
                <w:lang w:val="en-US" w:eastAsia="zh-CN"/>
              </w:rPr>
              <w:t>焊工</w:t>
            </w:r>
            <w:r>
              <w:rPr>
                <w:rFonts w:hint="eastAsia" w:ascii="宋体" w:hAnsi="宋体" w:cs="宋体"/>
                <w:szCs w:val="21"/>
                <w:lang w:val="en-US" w:eastAsia="zh-CN"/>
              </w:rPr>
              <w:tab/>
            </w:r>
            <w:r>
              <w:rPr>
                <w:rFonts w:hint="eastAsia" w:ascii="宋体" w:hAnsi="宋体" w:cs="宋体"/>
                <w:szCs w:val="21"/>
                <w:lang w:val="en-US" w:eastAsia="zh-CN"/>
              </w:rPr>
              <w:tab/>
            </w:r>
            <w:r>
              <w:rPr>
                <w:rFonts w:hint="eastAsia" w:ascii="宋体" w:hAnsi="宋体" w:cs="宋体"/>
                <w:szCs w:val="21"/>
                <w:lang w:val="en-US" w:eastAsia="zh-CN"/>
              </w:rPr>
              <w:t>王秀明</w:t>
            </w:r>
            <w:r>
              <w:rPr>
                <w:rFonts w:hint="eastAsia" w:ascii="宋体" w:hAnsi="宋体" w:cs="宋体"/>
                <w:szCs w:val="21"/>
                <w:lang w:val="en-US" w:eastAsia="zh-CN"/>
              </w:rPr>
              <w:tab/>
            </w:r>
            <w:r>
              <w:rPr>
                <w:rFonts w:hint="eastAsia" w:ascii="宋体" w:hAnsi="宋体" w:cs="宋体"/>
                <w:szCs w:val="21"/>
                <w:lang w:val="en-US" w:eastAsia="zh-CN"/>
              </w:rPr>
              <w:t>苏A102017001597</w:t>
            </w:r>
          </w:p>
          <w:p>
            <w:pPr>
              <w:pStyle w:val="10"/>
              <w:ind w:left="0" w:leftChars="0" w:firstLine="0" w:firstLineChars="0"/>
              <w:rPr>
                <w:rFonts w:hint="default" w:ascii="宋体" w:hAnsi="宋体" w:cs="宋体"/>
                <w:szCs w:val="21"/>
                <w:lang w:val="en-US" w:eastAsia="zh-CN"/>
              </w:rPr>
            </w:pPr>
            <w:r>
              <w:rPr>
                <w:rFonts w:hint="eastAsia" w:ascii="宋体" w:hAnsi="宋体" w:cs="宋体"/>
                <w:szCs w:val="21"/>
                <w:lang w:val="en-US" w:eastAsia="zh-CN"/>
              </w:rPr>
              <w:t>以上证书均在有效期内，符合要求。</w:t>
            </w:r>
          </w:p>
          <w:p>
            <w:pPr>
              <w:pStyle w:val="10"/>
              <w:spacing w:line="360" w:lineRule="auto"/>
              <w:ind w:left="0" w:leftChars="0"/>
              <w:rPr>
                <w:rFonts w:cs="宋体"/>
                <w:szCs w:val="21"/>
              </w:rPr>
            </w:pPr>
            <w:r>
              <w:rPr>
                <w:rFonts w:hint="eastAsia" w:ascii="宋体" w:hAnsi="宋体" w:cs="宋体"/>
                <w:szCs w:val="21"/>
                <w:lang w:val="en-US" w:eastAsia="zh-CN"/>
              </w:rPr>
              <w:t>另</w:t>
            </w:r>
            <w:r>
              <w:rPr>
                <w:rFonts w:hint="eastAsia" w:ascii="宋体" w:hAnsi="宋体" w:cs="宋体"/>
                <w:szCs w:val="21"/>
              </w:rPr>
              <w:t xml:space="preserve">查到 </w:t>
            </w:r>
            <w:r>
              <w:rPr>
                <w:rFonts w:hint="eastAsia" w:ascii="宋体" w:hAnsi="宋体" w:cs="宋体"/>
                <w:szCs w:val="21"/>
                <w:lang w:val="en-US" w:eastAsia="zh-CN"/>
              </w:rPr>
              <w:t>工程分部分项验收资料、技术交底、</w:t>
            </w:r>
            <w:r>
              <w:rPr>
                <w:rFonts w:hint="eastAsia" w:ascii="宋体" w:hAnsi="宋体" w:cs="宋体"/>
                <w:szCs w:val="21"/>
              </w:rPr>
              <w:t>《施工日志》及记录清单，符合要求。</w:t>
            </w:r>
          </w:p>
          <w:p>
            <w:pPr>
              <w:pStyle w:val="10"/>
              <w:ind w:left="0" w:leftChars="0" w:firstLine="0" w:firstLineChars="0"/>
              <w:rPr>
                <w:rFonts w:cs="宋体"/>
                <w:b/>
                <w:sz w:val="24"/>
                <w:szCs w:val="24"/>
              </w:rPr>
            </w:pPr>
            <w:r>
              <w:rPr>
                <w:rFonts w:hint="eastAsia" w:ascii="仿宋_GB2312" w:hAnsi="仿宋_GB2312" w:cs="仿宋_GB2312"/>
                <w:b/>
                <w:sz w:val="24"/>
                <w:szCs w:val="24"/>
              </w:rPr>
              <w:t xml:space="preserve">2、查  </w:t>
            </w:r>
            <w:r>
              <w:rPr>
                <w:rFonts w:hint="eastAsia" w:cs="宋体"/>
                <w:b/>
                <w:sz w:val="24"/>
                <w:szCs w:val="24"/>
              </w:rPr>
              <w:t>在建项目</w:t>
            </w:r>
            <w:r>
              <w:rPr>
                <w:rFonts w:hint="eastAsia" w:ascii="仿宋_GB2312" w:hAnsi="仿宋_GB2312" w:cs="仿宋_GB2312"/>
                <w:b/>
                <w:sz w:val="24"/>
                <w:szCs w:val="24"/>
              </w:rPr>
              <w:t>施工组织设计</w:t>
            </w:r>
            <w:r>
              <w:rPr>
                <w:rFonts w:hint="eastAsia" w:cs="宋体"/>
                <w:b/>
                <w:sz w:val="24"/>
                <w:szCs w:val="24"/>
              </w:rPr>
              <w:t>:</w:t>
            </w:r>
          </w:p>
          <w:p>
            <w:pPr>
              <w:spacing w:line="360" w:lineRule="auto"/>
              <w:ind w:firstLine="411" w:firstLineChars="196"/>
              <w:jc w:val="left"/>
              <w:rPr>
                <w:rFonts w:cs="宋体"/>
                <w:szCs w:val="21"/>
              </w:rPr>
            </w:pPr>
            <w:r>
              <w:rPr>
                <w:rFonts w:hint="eastAsia"/>
                <w:szCs w:val="21"/>
                <w:lang w:eastAsia="zh-CN"/>
              </w:rPr>
              <w:t>大厂街道欣乐新村（北）小区外墙出新工程</w:t>
            </w:r>
            <w:r>
              <w:rPr>
                <w:rFonts w:hint="eastAsia" w:ascii="宋体" w:hAnsi="宋体" w:cs="宋体"/>
                <w:szCs w:val="21"/>
              </w:rPr>
              <w:t>《施工组织设计》，</w:t>
            </w:r>
            <w:r>
              <w:rPr>
                <w:rFonts w:hint="eastAsia" w:cs="宋体"/>
                <w:szCs w:val="21"/>
              </w:rPr>
              <w:t>施工单位已经上报施工组织设计报审表，经总监理工程师批准同意实施。该施工组织设计内容齐全，涉及工程质量、安全生产、工期、文明施工的内容符合实际情况需要，投入的主要物资、施工机械、劳动力均满足施工需要，施工方法施工规范要求。</w:t>
            </w:r>
          </w:p>
          <w:p>
            <w:pPr>
              <w:spacing w:line="360" w:lineRule="auto"/>
              <w:rPr>
                <w:rFonts w:ascii="宋体" w:hAnsi="宋体" w:cs="宋体"/>
                <w:b/>
                <w:szCs w:val="21"/>
              </w:rPr>
            </w:pPr>
            <w:r>
              <w:rPr>
                <w:rFonts w:hint="eastAsia" w:ascii="宋体" w:hAnsi="宋体" w:cs="宋体"/>
                <w:b/>
                <w:szCs w:val="21"/>
              </w:rPr>
              <w:t>3、工程质量、安全、环境执行主要法律、法规</w:t>
            </w:r>
          </w:p>
          <w:p>
            <w:pPr>
              <w:spacing w:line="360" w:lineRule="auto"/>
              <w:jc w:val="left"/>
              <w:rPr>
                <w:rFonts w:ascii="宋体" w:hAnsi="宋体" w:cs="宋体"/>
                <w:color w:val="auto"/>
                <w:szCs w:val="21"/>
              </w:rPr>
            </w:pPr>
            <w:r>
              <w:rPr>
                <w:rFonts w:hint="eastAsia" w:ascii="宋体" w:hAnsi="宋体" w:cs="宋体"/>
                <w:szCs w:val="21"/>
              </w:rPr>
              <w:t>施工过程档案资料：施工过程所需行业规范要求，在施工组织</w:t>
            </w:r>
            <w:r>
              <w:rPr>
                <w:rFonts w:hint="eastAsia" w:ascii="宋体" w:hAnsi="宋体" w:cs="宋体"/>
                <w:color w:val="auto"/>
                <w:szCs w:val="21"/>
              </w:rPr>
              <w:t>设计中的编制依据中明确规定，抽查</w:t>
            </w:r>
          </w:p>
          <w:p>
            <w:pPr>
              <w:spacing w:line="360" w:lineRule="auto"/>
              <w:jc w:val="left"/>
              <w:rPr>
                <w:rFonts w:ascii="宋体" w:hAnsi="宋体" w:cs="宋体"/>
                <w:color w:val="auto"/>
                <w:szCs w:val="21"/>
              </w:rPr>
            </w:pPr>
            <w:r>
              <w:rPr>
                <w:rFonts w:hint="eastAsia" w:ascii="宋体" w:hAnsi="宋体" w:cs="宋体"/>
                <w:color w:val="auto"/>
                <w:szCs w:val="21"/>
              </w:rPr>
              <w:t>《建筑工程施工质量验收统一标准》GB50300-2013《建筑装饰装修工程质量验收标准》GB50210-2018《民用建筑工程室内环境污染控制规范（2013版）》GB50325-2010《建筑地基基础工程施工规范》GB51004-2015《建筑地基基础工程施工质量验收规范》GB50202-2018《地下防水工程质量验收规范》GB50208-2011《给排水管道工程施工及验收规范》GB50268-2008《混凝土结构工程施工规范》GB50666-2011《混凝土结构工程施工质量验收规范》GB50204-2015《建筑地面工程施工质量验收规范》GB50209-2010《砌体工程施工质量验收规范》GB50203-2011《建筑防腐蚀工程质量检验评定标准》GB50224-2018等</w:t>
            </w:r>
          </w:p>
          <w:p>
            <w:pPr>
              <w:spacing w:line="360" w:lineRule="auto"/>
              <w:ind w:firstLine="420" w:firstLineChars="200"/>
              <w:rPr>
                <w:rFonts w:ascii="宋体" w:hAnsi="宋体" w:cs="宋体"/>
                <w:color w:val="0000FF"/>
                <w:szCs w:val="21"/>
              </w:rPr>
            </w:pPr>
            <w:r>
              <w:rPr>
                <w:rFonts w:hint="eastAsia" w:ascii="宋体" w:hAnsi="宋体" w:cs="宋体"/>
                <w:color w:val="auto"/>
                <w:szCs w:val="21"/>
              </w:rPr>
              <w:t>等，为有效版本</w:t>
            </w:r>
            <w:r>
              <w:rPr>
                <w:rFonts w:hint="eastAsia" w:ascii="宋体" w:hAnsi="宋体" w:cs="宋体"/>
                <w:color w:val="0000FF"/>
                <w:szCs w:val="21"/>
              </w:rPr>
              <w:t>。</w:t>
            </w:r>
          </w:p>
          <w:p>
            <w:pPr>
              <w:spacing w:line="360" w:lineRule="auto"/>
              <w:ind w:firstLine="420" w:firstLineChars="200"/>
              <w:rPr>
                <w:rFonts w:ascii="宋体" w:hAnsi="宋体" w:cs="宋体"/>
                <w:szCs w:val="21"/>
              </w:rPr>
            </w:pPr>
            <w:r>
              <w:rPr>
                <w:rFonts w:hint="eastAsia" w:ascii="宋体" w:hAnsi="宋体" w:cs="宋体"/>
                <w:szCs w:val="21"/>
              </w:rPr>
              <w:t xml:space="preserve">由工程部编制施工方案，并对项目部进行了技术培训与交底工作。 </w:t>
            </w:r>
          </w:p>
          <w:p>
            <w:pPr>
              <w:pStyle w:val="10"/>
              <w:ind w:left="0" w:leftChars="0" w:firstLine="0" w:firstLineChars="0"/>
              <w:rPr>
                <w:rFonts w:cs="宋体"/>
                <w:b/>
                <w:szCs w:val="21"/>
              </w:rPr>
            </w:pPr>
            <w:r>
              <w:rPr>
                <w:rFonts w:hint="eastAsia" w:cs="宋体"/>
                <w:b/>
                <w:szCs w:val="21"/>
              </w:rPr>
              <w:t>4、查现场工程作业指导文件</w:t>
            </w:r>
            <w:r>
              <w:rPr>
                <w:rFonts w:hint="eastAsia" w:cs="宋体"/>
                <w:b/>
                <w:szCs w:val="21"/>
                <w:lang w:eastAsia="zh-CN"/>
              </w:rPr>
              <w:t>、</w:t>
            </w:r>
            <w:r>
              <w:rPr>
                <w:rFonts w:hint="eastAsia" w:cs="宋体"/>
                <w:b/>
                <w:szCs w:val="21"/>
                <w:lang w:val="en-US" w:eastAsia="zh-CN"/>
              </w:rPr>
              <w:t>管理制度等</w:t>
            </w:r>
            <w:r>
              <w:rPr>
                <w:rFonts w:hint="eastAsia" w:cs="宋体"/>
                <w:b/>
                <w:szCs w:val="21"/>
              </w:rPr>
              <w:t>：</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见</w:t>
            </w:r>
            <w:r>
              <w:rPr>
                <w:rFonts w:hint="eastAsia" w:ascii="宋体" w:hAnsi="宋体" w:cs="宋体"/>
                <w:szCs w:val="21"/>
              </w:rPr>
              <w:t>模板工程操作规程、架子工操作规程、砌石工操作规程、文明施工保证措施及环境保护、</w:t>
            </w:r>
            <w:r>
              <w:rPr>
                <w:rFonts w:hint="eastAsia"/>
              </w:rPr>
              <w:t>质量管理制度、质量事故责任追究制度、专项施工方案、施工技术标准、工程质量检验制度、施工</w:t>
            </w:r>
            <w:r>
              <w:rPr>
                <w:rFonts w:hint="eastAsia"/>
                <w:lang w:val="en-US" w:eastAsia="zh-CN"/>
              </w:rPr>
              <w:t>质量</w:t>
            </w:r>
            <w:r>
              <w:rPr>
                <w:rFonts w:hint="eastAsia"/>
              </w:rPr>
              <w:t>管理制度、材料设备构配件进场检验及管理制度、施工机具管理制度等制度</w:t>
            </w:r>
            <w:r>
              <w:rPr>
                <w:rFonts w:hint="eastAsia"/>
                <w:lang w:eastAsia="zh-CN"/>
              </w:rPr>
              <w:t>，</w:t>
            </w:r>
            <w:r>
              <w:rPr>
                <w:rFonts w:hint="eastAsia"/>
                <w:lang w:val="en-US" w:eastAsia="zh-CN"/>
              </w:rPr>
              <w:t>基本符合施工要求，有效。</w:t>
            </w:r>
          </w:p>
          <w:p>
            <w:pPr>
              <w:pStyle w:val="10"/>
              <w:ind w:left="0" w:leftChars="0" w:firstLine="0" w:firstLineChars="0"/>
              <w:rPr>
                <w:rFonts w:cs="宋体"/>
                <w:b/>
                <w:color w:val="auto"/>
                <w:szCs w:val="21"/>
              </w:rPr>
            </w:pPr>
            <w:r>
              <w:rPr>
                <w:rFonts w:hint="eastAsia"/>
                <w:b/>
                <w:sz w:val="24"/>
                <w:szCs w:val="24"/>
              </w:rPr>
              <w:t>5、</w:t>
            </w:r>
            <w:r>
              <w:rPr>
                <w:rFonts w:hint="eastAsia" w:cs="宋体"/>
                <w:b/>
                <w:szCs w:val="21"/>
              </w:rPr>
              <w:t>查在建项目主要施工流程</w:t>
            </w:r>
            <w:r>
              <w:rPr>
                <w:rFonts w:hint="eastAsia" w:cs="宋体"/>
                <w:b/>
                <w:color w:val="auto"/>
                <w:szCs w:val="21"/>
              </w:rPr>
              <w:t>：</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lang w:val="en-US" w:eastAsia="zh-CN"/>
              </w:rPr>
              <w:t>临建设施搭设</w:t>
            </w:r>
            <w:r>
              <w:rPr>
                <w:rFonts w:hint="default" w:ascii="Arial" w:hAnsi="Arial" w:cs="Arial"/>
                <w:color w:val="auto"/>
                <w:szCs w:val="21"/>
                <w:lang w:val="en-US" w:eastAsia="zh-CN"/>
              </w:rPr>
              <w:t>→</w:t>
            </w:r>
            <w:r>
              <w:rPr>
                <w:rFonts w:hint="eastAsia" w:ascii="宋体" w:hAnsi="宋体" w:cs="宋体"/>
                <w:color w:val="auto"/>
                <w:szCs w:val="21"/>
                <w:lang w:val="en-US" w:eastAsia="zh-CN"/>
              </w:rPr>
              <w:t>施工准备</w:t>
            </w:r>
            <w:r>
              <w:rPr>
                <w:rFonts w:hint="default" w:ascii="Arial" w:hAnsi="Arial" w:cs="Arial"/>
                <w:color w:val="auto"/>
                <w:szCs w:val="21"/>
                <w:lang w:val="en-US" w:eastAsia="zh-CN"/>
              </w:rPr>
              <w:t>→</w:t>
            </w:r>
            <w:r>
              <w:rPr>
                <w:rFonts w:hint="eastAsia" w:ascii="Arial" w:hAnsi="Arial" w:cs="Arial"/>
                <w:color w:val="auto"/>
                <w:szCs w:val="21"/>
                <w:lang w:val="en-US" w:eastAsia="zh-CN"/>
              </w:rPr>
              <w:t>居民入户检查</w:t>
            </w:r>
            <w:r>
              <w:rPr>
                <w:rFonts w:hint="default" w:ascii="Arial" w:hAnsi="Arial" w:cs="Arial"/>
                <w:color w:val="auto"/>
                <w:szCs w:val="21"/>
                <w:lang w:val="en-US" w:eastAsia="zh-CN"/>
              </w:rPr>
              <w:t>→</w:t>
            </w:r>
            <w:r>
              <w:rPr>
                <w:rFonts w:hint="eastAsia" w:ascii="Arial" w:hAnsi="Arial" w:cs="Arial"/>
                <w:color w:val="auto"/>
                <w:szCs w:val="21"/>
                <w:lang w:val="en-US" w:eastAsia="zh-CN"/>
              </w:rPr>
              <w:t>外立面修缮</w:t>
            </w:r>
            <w:r>
              <w:rPr>
                <w:rFonts w:hint="default" w:ascii="Arial" w:hAnsi="Arial" w:cs="Arial"/>
                <w:color w:val="auto"/>
                <w:szCs w:val="21"/>
                <w:lang w:val="en-US" w:eastAsia="zh-CN"/>
              </w:rPr>
              <w:t>→</w:t>
            </w:r>
            <w:r>
              <w:rPr>
                <w:rFonts w:hint="eastAsia" w:ascii="Arial" w:hAnsi="Arial" w:cs="Arial"/>
                <w:color w:val="auto"/>
                <w:szCs w:val="21"/>
                <w:lang w:val="en-US" w:eastAsia="zh-CN"/>
              </w:rPr>
              <w:t>雨落水管修缮</w:t>
            </w:r>
            <w:r>
              <w:rPr>
                <w:rFonts w:hint="default" w:ascii="Arial" w:hAnsi="Arial" w:cs="Arial"/>
                <w:color w:val="auto"/>
                <w:szCs w:val="21"/>
                <w:lang w:val="en-US" w:eastAsia="zh-CN"/>
              </w:rPr>
              <w:t>→</w:t>
            </w:r>
            <w:r>
              <w:rPr>
                <w:rFonts w:hint="eastAsia" w:ascii="Arial" w:hAnsi="Arial" w:cs="Arial"/>
                <w:color w:val="auto"/>
                <w:szCs w:val="21"/>
                <w:lang w:val="en-US" w:eastAsia="zh-CN"/>
              </w:rPr>
              <w:t>外立面防水修缮</w:t>
            </w:r>
            <w:r>
              <w:rPr>
                <w:rFonts w:hint="default" w:ascii="Arial" w:hAnsi="Arial" w:cs="Arial"/>
                <w:color w:val="auto"/>
                <w:szCs w:val="21"/>
                <w:lang w:val="en-US" w:eastAsia="zh-CN"/>
              </w:rPr>
              <w:t>→</w:t>
            </w:r>
            <w:r>
              <w:rPr>
                <w:rFonts w:hint="eastAsia" w:ascii="Arial" w:hAnsi="Arial" w:cs="Arial"/>
                <w:color w:val="auto"/>
                <w:szCs w:val="21"/>
                <w:lang w:val="en-US" w:eastAsia="zh-CN"/>
              </w:rPr>
              <w:t>竣工验收</w:t>
            </w:r>
          </w:p>
          <w:p>
            <w:pPr>
              <w:spacing w:line="360" w:lineRule="auto"/>
              <w:ind w:firstLine="420" w:firstLineChars="200"/>
              <w:rPr>
                <w:rFonts w:ascii="宋体" w:hAnsi="宋体" w:cs="宋体"/>
                <w:color w:val="auto"/>
                <w:szCs w:val="21"/>
              </w:rPr>
            </w:pPr>
            <w:r>
              <w:rPr>
                <w:rFonts w:hint="eastAsia" w:ascii="宋体" w:hAnsi="宋体" w:cs="宋体"/>
                <w:color w:val="auto"/>
                <w:szCs w:val="21"/>
              </w:rPr>
              <w:t>关键过程：</w:t>
            </w:r>
            <w:r>
              <w:rPr>
                <w:rFonts w:hint="eastAsia" w:ascii="宋体" w:hAnsi="宋体" w:cs="宋体"/>
                <w:color w:val="auto"/>
                <w:szCs w:val="21"/>
                <w:lang w:val="en-US" w:eastAsia="zh-CN"/>
              </w:rPr>
              <w:t>涂装过程</w:t>
            </w:r>
            <w:r>
              <w:rPr>
                <w:rFonts w:hint="eastAsia" w:ascii="宋体" w:hAnsi="宋体" w:cs="宋体"/>
                <w:color w:val="auto"/>
                <w:szCs w:val="21"/>
              </w:rPr>
              <w:t>、防水施工。</w:t>
            </w:r>
          </w:p>
          <w:p>
            <w:pPr>
              <w:spacing w:line="360" w:lineRule="auto"/>
              <w:ind w:firstLine="420" w:firstLineChars="200"/>
              <w:rPr>
                <w:rFonts w:ascii="宋体" w:hAnsi="宋体" w:cs="宋体"/>
                <w:color w:val="auto"/>
                <w:szCs w:val="21"/>
              </w:rPr>
            </w:pPr>
            <w:r>
              <w:rPr>
                <w:rFonts w:hint="eastAsia" w:ascii="宋体" w:hAnsi="宋体" w:cs="宋体"/>
                <w:color w:val="auto"/>
                <w:szCs w:val="21"/>
              </w:rPr>
              <w:t>需确认的过程：</w:t>
            </w:r>
            <w:r>
              <w:rPr>
                <w:rFonts w:hint="eastAsia" w:ascii="宋体" w:hAnsi="宋体" w:cs="宋体"/>
                <w:color w:val="auto"/>
                <w:szCs w:val="21"/>
                <w:lang w:val="en-US" w:eastAsia="zh-CN"/>
              </w:rPr>
              <w:t>涂装过程</w:t>
            </w:r>
            <w:r>
              <w:rPr>
                <w:rFonts w:hint="eastAsia" w:ascii="宋体" w:hAnsi="宋体" w:cs="宋体"/>
                <w:color w:val="auto"/>
                <w:szCs w:val="21"/>
              </w:rPr>
              <w:t>、防水施工。</w:t>
            </w:r>
          </w:p>
          <w:p>
            <w:pPr>
              <w:pStyle w:val="27"/>
              <w:numPr>
                <w:ilvl w:val="0"/>
                <w:numId w:val="2"/>
              </w:numPr>
              <w:spacing w:line="360" w:lineRule="auto"/>
              <w:ind w:firstLineChars="0"/>
              <w:rPr>
                <w:rFonts w:cs="宋体"/>
                <w:b/>
                <w:color w:val="auto"/>
                <w:szCs w:val="21"/>
              </w:rPr>
            </w:pPr>
            <w:r>
              <w:rPr>
                <w:rFonts w:hint="eastAsia" w:ascii="宋体" w:hAnsi="宋体" w:cs="宋体"/>
                <w:b/>
                <w:color w:val="000000"/>
                <w:kern w:val="0"/>
                <w:szCs w:val="21"/>
              </w:rPr>
              <w:t>查项目的现有各项质量</w:t>
            </w:r>
            <w:r>
              <w:rPr>
                <w:rFonts w:hint="eastAsia" w:ascii="宋体" w:hAnsi="宋体" w:cs="宋体"/>
                <w:b/>
                <w:color w:val="auto"/>
                <w:kern w:val="0"/>
                <w:szCs w:val="21"/>
              </w:rPr>
              <w:t>控制记录：</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见《</w:t>
            </w:r>
            <w:r>
              <w:rPr>
                <w:rFonts w:hint="eastAsia" w:ascii="宋体" w:hAnsi="宋体" w:cs="宋体"/>
                <w:color w:val="auto"/>
                <w:szCs w:val="21"/>
                <w:lang w:val="en-US" w:eastAsia="zh-CN"/>
              </w:rPr>
              <w:t>19</w:t>
            </w:r>
            <w:r>
              <w:rPr>
                <w:rFonts w:hint="eastAsia" w:ascii="宋体" w:hAnsi="宋体" w:cs="宋体"/>
                <w:color w:val="auto"/>
                <w:szCs w:val="21"/>
              </w:rPr>
              <w:t>#楼</w:t>
            </w:r>
            <w:r>
              <w:rPr>
                <w:rFonts w:hint="eastAsia" w:ascii="宋体" w:hAnsi="宋体" w:cs="宋体"/>
                <w:color w:val="auto"/>
                <w:szCs w:val="21"/>
                <w:lang w:val="en-US" w:eastAsia="zh-CN"/>
              </w:rPr>
              <w:t xml:space="preserve"> 脚手架搭设 </w:t>
            </w:r>
            <w:r>
              <w:rPr>
                <w:rFonts w:hint="eastAsia" w:ascii="宋体" w:hAnsi="宋体" w:cs="宋体"/>
                <w:color w:val="auto"/>
                <w:szCs w:val="21"/>
              </w:rPr>
              <w:t>验收记录》2019.</w:t>
            </w:r>
            <w:r>
              <w:rPr>
                <w:rFonts w:hint="eastAsia" w:ascii="宋体" w:hAnsi="宋体" w:cs="宋体"/>
                <w:color w:val="auto"/>
                <w:szCs w:val="21"/>
                <w:lang w:val="en-US" w:eastAsia="zh-CN"/>
              </w:rPr>
              <w:t>8</w:t>
            </w:r>
            <w:r>
              <w:rPr>
                <w:rFonts w:hint="eastAsia" w:ascii="宋体" w:hAnsi="宋体" w:cs="宋体"/>
                <w:color w:val="auto"/>
                <w:szCs w:val="21"/>
              </w:rPr>
              <w:t>.2</w:t>
            </w:r>
            <w:r>
              <w:rPr>
                <w:rFonts w:hint="eastAsia" w:ascii="宋体" w:hAnsi="宋体" w:cs="宋体"/>
                <w:color w:val="auto"/>
                <w:szCs w:val="21"/>
                <w:lang w:val="en-US" w:eastAsia="zh-CN"/>
              </w:rPr>
              <w:t>9</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隐蔽工程</w:t>
            </w:r>
            <w:r>
              <w:rPr>
                <w:rFonts w:hint="eastAsia" w:ascii="宋体" w:hAnsi="宋体" w:cs="宋体"/>
                <w:color w:val="auto"/>
                <w:szCs w:val="21"/>
              </w:rPr>
              <w:t>《</w:t>
            </w:r>
            <w:r>
              <w:rPr>
                <w:rFonts w:hint="eastAsia" w:ascii="宋体" w:hAnsi="宋体" w:cs="宋体"/>
                <w:color w:val="auto"/>
                <w:szCs w:val="21"/>
                <w:lang w:val="en-US" w:eastAsia="zh-CN"/>
              </w:rPr>
              <w:t>13</w:t>
            </w:r>
            <w:r>
              <w:rPr>
                <w:rFonts w:hint="eastAsia" w:ascii="宋体" w:hAnsi="宋体" w:cs="宋体"/>
                <w:color w:val="auto"/>
                <w:szCs w:val="21"/>
              </w:rPr>
              <w:t>#楼</w:t>
            </w:r>
            <w:r>
              <w:rPr>
                <w:rFonts w:hint="eastAsia" w:ascii="宋体" w:hAnsi="宋体" w:cs="宋体"/>
                <w:color w:val="auto"/>
                <w:szCs w:val="21"/>
                <w:lang w:val="en-US" w:eastAsia="zh-CN"/>
              </w:rPr>
              <w:t xml:space="preserve">外墙面铲除、空鼓修补  </w:t>
            </w:r>
            <w:r>
              <w:rPr>
                <w:rFonts w:hint="eastAsia" w:ascii="宋体" w:hAnsi="宋体" w:cs="宋体"/>
                <w:color w:val="auto"/>
                <w:szCs w:val="21"/>
              </w:rPr>
              <w:t>验收记录》2019.</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隐蔽工程</w:t>
            </w:r>
            <w:r>
              <w:rPr>
                <w:rFonts w:hint="eastAsia" w:ascii="宋体" w:hAnsi="宋体" w:cs="宋体"/>
                <w:color w:val="auto"/>
                <w:szCs w:val="21"/>
              </w:rPr>
              <w:t>《</w:t>
            </w:r>
            <w:r>
              <w:rPr>
                <w:rFonts w:hint="eastAsia" w:ascii="宋体" w:hAnsi="宋体" w:cs="宋体"/>
                <w:color w:val="auto"/>
                <w:szCs w:val="21"/>
                <w:lang w:val="en-US" w:eastAsia="zh-CN"/>
              </w:rPr>
              <w:t>21</w:t>
            </w:r>
            <w:r>
              <w:rPr>
                <w:rFonts w:hint="eastAsia" w:ascii="宋体" w:hAnsi="宋体" w:cs="宋体"/>
                <w:color w:val="auto"/>
                <w:szCs w:val="21"/>
              </w:rPr>
              <w:t>#楼</w:t>
            </w:r>
            <w:r>
              <w:rPr>
                <w:rFonts w:hint="eastAsia" w:ascii="宋体" w:hAnsi="宋体" w:cs="宋体"/>
                <w:color w:val="auto"/>
                <w:szCs w:val="21"/>
                <w:lang w:val="en-US" w:eastAsia="zh-CN"/>
              </w:rPr>
              <w:t xml:space="preserve">外墙面铲除、空鼓修补  </w:t>
            </w:r>
            <w:r>
              <w:rPr>
                <w:rFonts w:hint="eastAsia" w:ascii="宋体" w:hAnsi="宋体" w:cs="宋体"/>
                <w:color w:val="auto"/>
                <w:szCs w:val="21"/>
              </w:rPr>
              <w:t>验收记录》2019.</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18</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隐蔽工程</w:t>
            </w:r>
            <w:r>
              <w:rPr>
                <w:rFonts w:hint="eastAsia" w:ascii="宋体" w:hAnsi="宋体" w:cs="宋体"/>
                <w:color w:val="auto"/>
                <w:szCs w:val="21"/>
              </w:rPr>
              <w:t>《</w:t>
            </w:r>
            <w:r>
              <w:rPr>
                <w:rFonts w:hint="eastAsia" w:ascii="宋体" w:hAnsi="宋体" w:cs="宋体"/>
                <w:color w:val="auto"/>
                <w:szCs w:val="21"/>
                <w:lang w:val="en-US" w:eastAsia="zh-CN"/>
              </w:rPr>
              <w:t>一般抹灰</w:t>
            </w:r>
            <w:r>
              <w:rPr>
                <w:rFonts w:hint="eastAsia" w:ascii="宋体" w:hAnsi="宋体" w:cs="宋体"/>
                <w:color w:val="auto"/>
                <w:szCs w:val="21"/>
              </w:rPr>
              <w:t>验收记录》2019.</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lang w:val="en-US" w:eastAsia="zh-CN"/>
              </w:rPr>
              <w:t>3</w:t>
            </w:r>
            <w:r>
              <w:rPr>
                <w:rFonts w:hint="eastAsia" w:ascii="宋体" w:hAnsi="宋体" w:cs="宋体"/>
                <w:color w:val="auto"/>
                <w:szCs w:val="21"/>
              </w:rPr>
              <w:t>，</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lang w:val="en-US" w:eastAsia="zh-CN"/>
              </w:rPr>
              <w:t>隐蔽工程</w:t>
            </w:r>
            <w:r>
              <w:rPr>
                <w:rFonts w:hint="eastAsia" w:ascii="宋体" w:hAnsi="宋体" w:cs="宋体"/>
                <w:color w:val="auto"/>
                <w:szCs w:val="21"/>
              </w:rPr>
              <w:t>《</w:t>
            </w:r>
            <w:r>
              <w:rPr>
                <w:rFonts w:hint="eastAsia" w:ascii="宋体" w:hAnsi="宋体" w:cs="宋体"/>
                <w:color w:val="auto"/>
                <w:szCs w:val="21"/>
                <w:lang w:val="en-US" w:eastAsia="zh-CN"/>
              </w:rPr>
              <w:t>13栋楼 外墙腻子检验批</w:t>
            </w:r>
            <w:r>
              <w:rPr>
                <w:rFonts w:hint="eastAsia" w:ascii="宋体" w:hAnsi="宋体" w:cs="宋体"/>
                <w:color w:val="auto"/>
                <w:szCs w:val="21"/>
              </w:rPr>
              <w:t>验收记录》2019.1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auto"/>
                <w:szCs w:val="21"/>
                <w:lang w:val="en-US" w:eastAsia="zh-CN"/>
              </w:rPr>
              <w:t>13</w:t>
            </w:r>
            <w:r>
              <w:rPr>
                <w:rFonts w:hint="eastAsia" w:ascii="宋体" w:hAnsi="宋体" w:cs="宋体"/>
                <w:color w:val="auto"/>
                <w:szCs w:val="21"/>
              </w:rPr>
              <w:t>，</w:t>
            </w:r>
          </w:p>
          <w:p>
            <w:pPr>
              <w:ind w:firstLine="420" w:firstLineChars="200"/>
              <w:jc w:val="left"/>
              <w:rPr>
                <w:rFonts w:ascii="宋体" w:hAnsi="宋体" w:cs="宋体"/>
                <w:color w:val="000000"/>
                <w:kern w:val="0"/>
                <w:szCs w:val="21"/>
              </w:rPr>
            </w:pPr>
            <w:r>
              <w:rPr>
                <w:rFonts w:hint="eastAsia" w:ascii="宋体" w:hAnsi="宋体" w:cs="宋体"/>
                <w:color w:val="000000"/>
                <w:kern w:val="0"/>
                <w:szCs w:val="21"/>
              </w:rPr>
              <w:t>以上验收均合格，有监理方、施工方项目负责人签字并盖本单位公章。</w:t>
            </w:r>
          </w:p>
          <w:p>
            <w:pPr>
              <w:spacing w:line="360" w:lineRule="auto"/>
              <w:jc w:val="left"/>
              <w:rPr>
                <w:rFonts w:ascii="宋体" w:hAnsi="宋体" w:cs="宋体"/>
                <w:b/>
                <w:szCs w:val="21"/>
              </w:rPr>
            </w:pPr>
            <w:r>
              <w:rPr>
                <w:rFonts w:hint="eastAsia" w:ascii="宋体" w:hAnsi="宋体" w:cs="宋体"/>
                <w:b/>
                <w:szCs w:val="21"/>
              </w:rPr>
              <w:t>7、查施工过程管控</w:t>
            </w:r>
          </w:p>
          <w:p>
            <w:pPr>
              <w:spacing w:line="360" w:lineRule="auto"/>
              <w:jc w:val="left"/>
              <w:rPr>
                <w:rFonts w:ascii="宋体" w:hAnsi="宋体" w:cs="宋体"/>
                <w:szCs w:val="21"/>
              </w:rPr>
            </w:pPr>
            <w:r>
              <w:rPr>
                <w:rFonts w:hint="eastAsia" w:ascii="宋体" w:hAnsi="宋体" w:cs="宋体"/>
                <w:szCs w:val="21"/>
              </w:rPr>
              <w:t>7.1查到《施工组织设计》。总监理：</w:t>
            </w:r>
            <w:r>
              <w:rPr>
                <w:rFonts w:hint="eastAsia" w:ascii="宋体" w:hAnsi="宋体" w:cs="宋体"/>
                <w:szCs w:val="21"/>
                <w:lang w:eastAsia="zh-CN"/>
              </w:rPr>
              <w:t>垲恒庆</w:t>
            </w:r>
            <w:r>
              <w:rPr>
                <w:rFonts w:hint="eastAsia" w:ascii="宋体" w:hAnsi="宋体" w:cs="宋体"/>
                <w:kern w:val="0"/>
                <w:szCs w:val="21"/>
              </w:rPr>
              <w:t xml:space="preserve"> </w:t>
            </w:r>
            <w:r>
              <w:rPr>
                <w:rFonts w:hint="eastAsia" w:ascii="宋体" w:hAnsi="宋体" w:cs="宋体"/>
                <w:szCs w:val="21"/>
              </w:rPr>
              <w:t>。项目经理：</w:t>
            </w:r>
            <w:r>
              <w:rPr>
                <w:rFonts w:hint="eastAsia" w:ascii="宋体" w:hAnsi="宋体" w:cs="宋体"/>
                <w:szCs w:val="21"/>
                <w:lang w:eastAsia="zh-CN"/>
              </w:rPr>
              <w:t xml:space="preserve">叶小军 </w:t>
            </w:r>
            <w:r>
              <w:rPr>
                <w:rFonts w:hint="eastAsia" w:ascii="宋体" w:hAnsi="宋体" w:cs="宋体"/>
                <w:szCs w:val="21"/>
              </w:rPr>
              <w:t>。</w:t>
            </w:r>
          </w:p>
          <w:p>
            <w:pPr>
              <w:spacing w:line="360" w:lineRule="auto"/>
              <w:ind w:firstLine="420" w:firstLineChars="200"/>
              <w:textAlignment w:val="baseline"/>
              <w:rPr>
                <w:rFonts w:ascii="宋体" w:hAnsi="宋体" w:cs="宋体"/>
                <w:szCs w:val="21"/>
              </w:rPr>
            </w:pPr>
            <w:r>
              <w:rPr>
                <w:rFonts w:hint="eastAsia" w:ascii="宋体" w:hAnsi="宋体" w:cs="宋体"/>
                <w:szCs w:val="21"/>
              </w:rPr>
              <w:t>由项目经理按《施工组织设计》规定的要求组织人员、设备机具和原材料进场，搭设临时办公场所，并进行验收，进场准备完后，经监理</w:t>
            </w:r>
            <w:r>
              <w:rPr>
                <w:rFonts w:hint="eastAsia" w:ascii="宋体" w:hAnsi="宋体" w:cs="宋体"/>
                <w:szCs w:val="21"/>
                <w:lang w:eastAsia="zh-CN"/>
              </w:rPr>
              <w:t>垲恒庆</w:t>
            </w:r>
            <w:r>
              <w:rPr>
                <w:rFonts w:hint="eastAsia" w:ascii="宋体" w:hAnsi="宋体" w:cs="宋体"/>
                <w:szCs w:val="21"/>
              </w:rPr>
              <w:t>验收，批准开工。</w:t>
            </w:r>
          </w:p>
          <w:p>
            <w:pPr>
              <w:spacing w:line="360" w:lineRule="auto"/>
              <w:textAlignment w:val="baseline"/>
              <w:rPr>
                <w:rFonts w:ascii="宋体" w:hAnsi="宋体" w:cs="宋体"/>
                <w:szCs w:val="21"/>
              </w:rPr>
            </w:pPr>
            <w:r>
              <w:rPr>
                <w:rFonts w:hint="eastAsia" w:ascii="宋体" w:hAnsi="宋体" w:cs="宋体"/>
                <w:szCs w:val="21"/>
              </w:rPr>
              <w:t>7.2查看《图纸会审记录》，有建设方、监理方、设计方、勘察方、施工方参加会审人员签名，并加盖有各单位公章。</w:t>
            </w:r>
          </w:p>
          <w:p>
            <w:pPr>
              <w:spacing w:line="360" w:lineRule="auto"/>
              <w:textAlignment w:val="baseline"/>
              <w:rPr>
                <w:rFonts w:ascii="宋体" w:hAnsi="宋体" w:cs="宋体"/>
                <w:szCs w:val="21"/>
              </w:rPr>
            </w:pPr>
            <w:r>
              <w:rPr>
                <w:rFonts w:hint="eastAsia" w:ascii="宋体" w:hAnsi="宋体" w:cs="宋体"/>
                <w:szCs w:val="21"/>
              </w:rPr>
              <w:t>7.3公司编制了相应的分包管理制度，对分包方的资质、人员、施工过程和项目交付进行管控，部门管理职责明确，文件符合企业实际情况，分包活动管理规范，公司现阶段暂时无任何形式的分包活动。</w:t>
            </w:r>
          </w:p>
          <w:p>
            <w:pPr>
              <w:spacing w:line="360" w:lineRule="auto"/>
              <w:ind w:firstLine="420" w:firstLineChars="200"/>
              <w:textAlignment w:val="baseline"/>
              <w:rPr>
                <w:rFonts w:ascii="宋体" w:hAnsi="宋体" w:cs="宋体"/>
                <w:szCs w:val="21"/>
              </w:rPr>
            </w:pPr>
            <w:r>
              <w:rPr>
                <w:rFonts w:hint="eastAsia" w:ascii="宋体" w:hAnsi="宋体" w:cs="宋体"/>
                <w:szCs w:val="21"/>
              </w:rPr>
              <w:t>该项目暂无分包，均为公司组织人员施工。策划目前无更改。</w:t>
            </w:r>
          </w:p>
          <w:p>
            <w:pPr>
              <w:spacing w:line="360" w:lineRule="auto"/>
              <w:rPr>
                <w:rFonts w:ascii="宋体" w:hAnsi="宋体" w:cs="宋体"/>
                <w:szCs w:val="21"/>
              </w:rPr>
            </w:pPr>
            <w:r>
              <w:rPr>
                <w:rFonts w:hint="eastAsia" w:ascii="宋体" w:hAnsi="宋体" w:cs="宋体"/>
                <w:szCs w:val="21"/>
              </w:rPr>
              <w:t>7.4查到</w:t>
            </w:r>
            <w:r>
              <w:rPr>
                <w:rFonts w:hint="eastAsia" w:ascii="宋体" w:hAnsi="宋体" w:cs="宋体"/>
                <w:szCs w:val="21"/>
                <w:lang w:eastAsia="zh-CN"/>
              </w:rPr>
              <w:t>《</w:t>
            </w:r>
            <w:r>
              <w:rPr>
                <w:rFonts w:hint="eastAsia" w:ascii="宋体" w:hAnsi="宋体" w:cs="宋体"/>
                <w:szCs w:val="21"/>
                <w:lang w:val="en-US" w:eastAsia="zh-CN"/>
              </w:rPr>
              <w:t>施工进度计划报审表</w:t>
            </w:r>
            <w:r>
              <w:rPr>
                <w:rFonts w:hint="eastAsia" w:ascii="宋体" w:hAnsi="宋体" w:cs="宋体"/>
                <w:szCs w:val="21"/>
                <w:lang w:eastAsia="zh-CN"/>
              </w:rPr>
              <w:t>》、</w:t>
            </w:r>
            <w:r>
              <w:rPr>
                <w:rFonts w:hint="eastAsia" w:ascii="宋体" w:hAnsi="宋体" w:cs="宋体"/>
                <w:szCs w:val="21"/>
              </w:rPr>
              <w:t>《拟投入本工程的主要施工设备表》，《材料、构配件及设备进场验收记录》等，施工单位：</w:t>
            </w:r>
            <w:r>
              <w:rPr>
                <w:rFonts w:hint="eastAsia" w:ascii="宋体" w:hAnsi="宋体" w:cs="宋体"/>
                <w:szCs w:val="21"/>
                <w:lang w:eastAsia="zh-CN"/>
              </w:rPr>
              <w:t>叶小军，</w:t>
            </w:r>
            <w:r>
              <w:rPr>
                <w:rFonts w:hint="eastAsia" w:ascii="宋体" w:hAnsi="宋体" w:cs="宋体"/>
                <w:szCs w:val="21"/>
              </w:rPr>
              <w:t>由现场监理对进场的人员、设备机具及材料进行了审核，符合；</w:t>
            </w:r>
          </w:p>
          <w:p>
            <w:pPr>
              <w:spacing w:line="360" w:lineRule="auto"/>
              <w:rPr>
                <w:rFonts w:ascii="宋体" w:hAnsi="宋体" w:cs="宋体"/>
                <w:szCs w:val="21"/>
              </w:rPr>
            </w:pPr>
            <w:r>
              <w:rPr>
                <w:rFonts w:hint="eastAsia" w:ascii="宋体" w:hAnsi="宋体" w:cs="宋体"/>
                <w:szCs w:val="21"/>
              </w:rPr>
              <w:t>查到：《劳动力计划表》，按施工的不同阶段安排不同劳动力进场。现场技术人员、</w:t>
            </w:r>
            <w:r>
              <w:rPr>
                <w:rFonts w:hint="eastAsia" w:ascii="宋体" w:hAnsi="宋体" w:cs="宋体"/>
                <w:szCs w:val="21"/>
                <w:lang w:val="en-US" w:eastAsia="zh-CN"/>
              </w:rPr>
              <w:t>登高作业、油漆工等</w:t>
            </w:r>
            <w:r>
              <w:rPr>
                <w:rFonts w:hint="eastAsia" w:ascii="宋体" w:hAnsi="宋体" w:cs="宋体"/>
                <w:szCs w:val="21"/>
              </w:rPr>
              <w:t>及施工机械操作手等的数量和能力满足要求。未见不符。</w:t>
            </w:r>
          </w:p>
          <w:p>
            <w:pPr>
              <w:spacing w:line="360" w:lineRule="auto"/>
              <w:rPr>
                <w:rFonts w:ascii="宋体" w:hAnsi="宋体" w:cs="宋体"/>
                <w:szCs w:val="21"/>
              </w:rPr>
            </w:pPr>
            <w:r>
              <w:rPr>
                <w:rFonts w:hint="eastAsia" w:ascii="宋体" w:hAnsi="宋体" w:cs="宋体"/>
                <w:szCs w:val="21"/>
              </w:rPr>
              <w:t>查到：《施工组织设计》质量保证措施，详细规定了该项目质量各种措施和方法，符合要求。</w:t>
            </w:r>
          </w:p>
          <w:p>
            <w:pPr>
              <w:spacing w:line="360" w:lineRule="auto"/>
              <w:textAlignment w:val="baseline"/>
              <w:rPr>
                <w:rFonts w:ascii="宋体" w:hAnsi="宋体" w:cs="宋体"/>
                <w:szCs w:val="21"/>
              </w:rPr>
            </w:pPr>
            <w:r>
              <w:rPr>
                <w:rFonts w:hint="eastAsia" w:ascii="宋体" w:hAnsi="宋体" w:cs="宋体"/>
                <w:szCs w:val="21"/>
              </w:rPr>
              <w:t>查到：该项目部已按相关《施工组织设计》其中的要求对材料进行了验收，资料齐全。</w:t>
            </w:r>
          </w:p>
          <w:p>
            <w:pPr>
              <w:spacing w:line="360" w:lineRule="auto"/>
              <w:textAlignment w:val="baseline"/>
              <w:rPr>
                <w:rFonts w:ascii="宋体" w:hAnsi="宋体" w:cs="宋体"/>
                <w:szCs w:val="21"/>
              </w:rPr>
            </w:pPr>
            <w:r>
              <w:rPr>
                <w:rFonts w:hint="eastAsia" w:ascii="宋体" w:hAnsi="宋体" w:cs="宋体"/>
                <w:szCs w:val="21"/>
              </w:rPr>
              <w:t>查到《施工单位安全生产协议书》等</w:t>
            </w:r>
          </w:p>
          <w:p>
            <w:pPr>
              <w:spacing w:line="360" w:lineRule="auto"/>
              <w:textAlignment w:val="baseline"/>
              <w:rPr>
                <w:rFonts w:hint="eastAsia" w:ascii="宋体" w:hAnsi="宋体" w:eastAsia="宋体" w:cs="宋体"/>
                <w:szCs w:val="21"/>
                <w:lang w:eastAsia="zh-CN"/>
              </w:rPr>
            </w:pPr>
            <w:r>
              <w:rPr>
                <w:rFonts w:hint="eastAsia" w:ascii="宋体" w:hAnsi="宋体" w:cs="宋体"/>
                <w:szCs w:val="21"/>
              </w:rPr>
              <w:t>7.5现场</w:t>
            </w:r>
            <w:r>
              <w:rPr>
                <w:rFonts w:ascii="宋体" w:hAnsi="宋体" w:cs="宋体"/>
                <w:szCs w:val="21"/>
              </w:rPr>
              <w:t>获得作业指导书</w:t>
            </w:r>
            <w:r>
              <w:rPr>
                <w:rFonts w:hint="eastAsia" w:ascii="宋体" w:hAnsi="宋体" w:cs="宋体"/>
                <w:szCs w:val="21"/>
              </w:rPr>
              <w:t>，</w:t>
            </w:r>
            <w:r>
              <w:rPr>
                <w:rFonts w:ascii="宋体" w:hAnsi="宋体" w:cs="宋体"/>
                <w:szCs w:val="21"/>
              </w:rPr>
              <w:t>公司对关键和特殊过程编制有施工方案</w:t>
            </w:r>
            <w:r>
              <w:rPr>
                <w:rFonts w:hint="eastAsia" w:ascii="宋体" w:hAnsi="宋体" w:cs="宋体"/>
                <w:szCs w:val="21"/>
              </w:rPr>
              <w:t>，并编制相应环境/安全管控措施,提供有《施工组织设计方案》、《质量保证体系及保证措施》、《安全施工章程》、《施工现场消防管理措施》等</w:t>
            </w:r>
            <w:r>
              <w:rPr>
                <w:rFonts w:hint="eastAsia" w:ascii="宋体" w:hAnsi="宋体" w:cs="宋体"/>
                <w:szCs w:val="21"/>
                <w:lang w:eastAsia="zh-CN"/>
              </w:rPr>
              <w:t>。</w:t>
            </w:r>
          </w:p>
          <w:p>
            <w:pPr>
              <w:spacing w:line="360" w:lineRule="auto"/>
              <w:textAlignment w:val="baseline"/>
              <w:rPr>
                <w:rFonts w:hint="default" w:ascii="宋体" w:hAnsi="宋体" w:cs="宋体"/>
                <w:szCs w:val="21"/>
                <w:lang w:val="en-US" w:eastAsia="zh-CN"/>
              </w:rPr>
            </w:pPr>
            <w:r>
              <w:rPr>
                <w:rFonts w:ascii="宋体" w:hAnsi="宋体" w:cs="宋体"/>
                <w:szCs w:val="21"/>
              </w:rPr>
              <w:t>7.6使用适宜的</w:t>
            </w:r>
            <w:r>
              <w:rPr>
                <w:rFonts w:hint="eastAsia" w:ascii="宋体" w:hAnsi="宋体" w:cs="宋体"/>
                <w:szCs w:val="21"/>
                <w:lang w:val="en-US" w:eastAsia="zh-CN"/>
              </w:rPr>
              <w:t>施工机具（</w:t>
            </w:r>
            <w:r>
              <w:rPr>
                <w:rFonts w:ascii="宋体" w:hAnsi="宋体" w:cs="宋体"/>
                <w:szCs w:val="21"/>
              </w:rPr>
              <w:t>设备</w:t>
            </w:r>
            <w:r>
              <w:rPr>
                <w:rFonts w:hint="eastAsia" w:ascii="宋体" w:hAnsi="宋体" w:cs="宋体"/>
                <w:szCs w:val="21"/>
                <w:lang w:val="en-US" w:eastAsia="zh-CN"/>
              </w:rPr>
              <w:t>）</w:t>
            </w:r>
            <w:r>
              <w:rPr>
                <w:rFonts w:hint="eastAsia" w:ascii="宋体" w:hAnsi="宋体" w:cs="宋体"/>
                <w:szCs w:val="21"/>
              </w:rPr>
              <w:t>，</w:t>
            </w:r>
            <w:r>
              <w:rPr>
                <w:rFonts w:ascii="宋体" w:hAnsi="宋体" w:cs="宋体"/>
                <w:szCs w:val="21"/>
              </w:rPr>
              <w:t>已配置提供</w:t>
            </w:r>
            <w:r>
              <w:rPr>
                <w:rFonts w:hint="eastAsia" w:ascii="宋体" w:hAnsi="宋体" w:cs="宋体"/>
                <w:szCs w:val="21"/>
              </w:rPr>
              <w:t>了</w:t>
            </w:r>
            <w:r>
              <w:rPr>
                <w:rFonts w:hint="eastAsia"/>
                <w:lang w:val="en-US" w:eastAsia="zh-CN"/>
              </w:rPr>
              <w:t>脚手架、爬高蹬、铲板、滚筒、刮板</w:t>
            </w:r>
            <w:r>
              <w:rPr>
                <w:rFonts w:hint="eastAsia"/>
              </w:rPr>
              <w:t>等</w:t>
            </w:r>
            <w:r>
              <w:rPr>
                <w:rFonts w:hint="eastAsia" w:ascii="宋体" w:hAnsi="宋体" w:cs="宋体"/>
                <w:szCs w:val="21"/>
              </w:rPr>
              <w:t>，通过定期的维护检修，</w:t>
            </w:r>
            <w:r>
              <w:rPr>
                <w:rFonts w:hint="eastAsia" w:ascii="宋体" w:hAnsi="宋体" w:cs="宋体"/>
                <w:szCs w:val="21"/>
                <w:lang w:val="en-US" w:eastAsia="zh-CN"/>
              </w:rPr>
              <w:t>施工机具（</w:t>
            </w:r>
            <w:r>
              <w:rPr>
                <w:rFonts w:ascii="宋体" w:hAnsi="宋体" w:cs="宋体"/>
                <w:szCs w:val="21"/>
              </w:rPr>
              <w:t>设备</w:t>
            </w:r>
            <w:r>
              <w:rPr>
                <w:rFonts w:hint="eastAsia" w:ascii="宋体" w:hAnsi="宋体" w:cs="宋体"/>
                <w:szCs w:val="21"/>
                <w:lang w:val="en-US" w:eastAsia="zh-CN"/>
              </w:rPr>
              <w:t>）</w:t>
            </w:r>
            <w:r>
              <w:rPr>
                <w:rFonts w:hint="eastAsia" w:ascii="宋体" w:hAnsi="宋体" w:cs="宋体"/>
                <w:szCs w:val="21"/>
              </w:rPr>
              <w:t>处于完好状态</w:t>
            </w:r>
            <w:r>
              <w:rPr>
                <w:rFonts w:hint="eastAsia" w:ascii="宋体" w:hAnsi="宋体" w:cs="宋体"/>
                <w:szCs w:val="21"/>
                <w:lang w:eastAsia="zh-CN"/>
              </w:rPr>
              <w:t>，</w:t>
            </w:r>
            <w:r>
              <w:rPr>
                <w:rFonts w:hint="eastAsia" w:ascii="宋体" w:hAnsi="宋体" w:cs="宋体"/>
                <w:szCs w:val="21"/>
                <w:lang w:val="en-US" w:eastAsia="zh-CN"/>
              </w:rPr>
              <w:t>施工过程中高空作业采取租赁形式，见租赁合同，符合。</w:t>
            </w:r>
          </w:p>
          <w:p>
            <w:pPr>
              <w:spacing w:line="360" w:lineRule="auto"/>
              <w:textAlignment w:val="baseline"/>
              <w:rPr>
                <w:rFonts w:ascii="宋体" w:hAnsi="宋体" w:cs="宋体"/>
                <w:szCs w:val="21"/>
              </w:rPr>
            </w:pPr>
            <w:r>
              <w:rPr>
                <w:rFonts w:hint="eastAsia" w:ascii="宋体" w:hAnsi="宋体" w:cs="宋体"/>
                <w:szCs w:val="21"/>
              </w:rPr>
              <w:t>7.7使用的监测和测量设备</w:t>
            </w:r>
            <w:r>
              <w:rPr>
                <w:rFonts w:ascii="宋体" w:hAnsi="宋体" w:cs="宋体"/>
                <w:szCs w:val="21"/>
              </w:rPr>
              <w:t>，</w:t>
            </w:r>
            <w:r>
              <w:rPr>
                <w:rFonts w:hint="eastAsia" w:ascii="宋体" w:hAnsi="宋体" w:cs="宋体"/>
                <w:szCs w:val="21"/>
              </w:rPr>
              <w:t>已配置钢卷尺、水准仪等测量设备，设备在进场前通过监理验收，能够满足测量放线和监测需求。</w:t>
            </w:r>
          </w:p>
          <w:p>
            <w:pPr>
              <w:spacing w:line="360" w:lineRule="auto"/>
              <w:textAlignment w:val="baseline"/>
              <w:rPr>
                <w:rFonts w:ascii="宋体" w:hAnsi="宋体" w:cs="宋体"/>
                <w:szCs w:val="21"/>
              </w:rPr>
            </w:pPr>
            <w:r>
              <w:rPr>
                <w:rFonts w:ascii="宋体" w:hAnsi="宋体" w:cs="宋体"/>
                <w:szCs w:val="21"/>
              </w:rPr>
              <w:t>7.8</w:t>
            </w:r>
            <w:r>
              <w:rPr>
                <w:rFonts w:hint="eastAsia" w:ascii="宋体" w:hAnsi="宋体" w:cs="宋体"/>
                <w:szCs w:val="21"/>
              </w:rPr>
              <w:t>实施监测和测量，查</w:t>
            </w:r>
            <w:r>
              <w:rPr>
                <w:rFonts w:ascii="宋体" w:hAnsi="宋体" w:cs="宋体"/>
                <w:szCs w:val="21"/>
              </w:rPr>
              <w:t>有</w:t>
            </w:r>
            <w:r>
              <w:rPr>
                <w:rFonts w:hint="eastAsia" w:ascii="宋体" w:hAnsi="宋体" w:cs="宋体"/>
                <w:szCs w:val="21"/>
              </w:rPr>
              <w:t>连续的</w:t>
            </w:r>
            <w:r>
              <w:rPr>
                <w:rFonts w:ascii="宋体" w:hAnsi="宋体" w:cs="宋体"/>
                <w:szCs w:val="21"/>
              </w:rPr>
              <w:t>《施工日志》，</w:t>
            </w:r>
            <w:r>
              <w:rPr>
                <w:rFonts w:hint="eastAsia" w:ascii="宋体" w:hAnsi="宋体" w:cs="宋体"/>
                <w:szCs w:val="21"/>
              </w:rPr>
              <w:t>抽查2019.10.1</w:t>
            </w:r>
            <w:r>
              <w:rPr>
                <w:rFonts w:hint="eastAsia" w:ascii="宋体" w:hAnsi="宋体" w:cs="宋体"/>
                <w:szCs w:val="21"/>
                <w:lang w:val="en-US" w:eastAsia="zh-CN"/>
              </w:rPr>
              <w:t>3</w:t>
            </w:r>
            <w:r>
              <w:rPr>
                <w:rFonts w:hint="eastAsia" w:ascii="宋体" w:hAnsi="宋体" w:cs="宋体"/>
                <w:szCs w:val="21"/>
              </w:rPr>
              <w:t>、2019.11.1</w:t>
            </w:r>
            <w:r>
              <w:rPr>
                <w:rFonts w:hint="eastAsia" w:ascii="宋体" w:hAnsi="宋体" w:cs="宋体"/>
                <w:szCs w:val="21"/>
                <w:lang w:val="en-US" w:eastAsia="zh-CN"/>
              </w:rPr>
              <w:t>0</w:t>
            </w:r>
            <w:r>
              <w:rPr>
                <w:rFonts w:hint="eastAsia" w:ascii="宋体" w:hAnsi="宋体" w:cs="宋体"/>
                <w:szCs w:val="21"/>
              </w:rPr>
              <w:t>、2019.12.</w:t>
            </w:r>
            <w:r>
              <w:rPr>
                <w:rFonts w:hint="eastAsia" w:ascii="宋体" w:hAnsi="宋体" w:cs="宋体"/>
                <w:szCs w:val="21"/>
                <w:lang w:val="en-US" w:eastAsia="zh-CN"/>
              </w:rPr>
              <w:t>1</w:t>
            </w:r>
            <w:r>
              <w:rPr>
                <w:rFonts w:hint="eastAsia" w:ascii="宋体" w:hAnsi="宋体" w:cs="宋体"/>
                <w:szCs w:val="21"/>
              </w:rPr>
              <w:t>的施工</w:t>
            </w:r>
            <w:r>
              <w:rPr>
                <w:rFonts w:ascii="宋体" w:hAnsi="宋体" w:cs="宋体"/>
                <w:szCs w:val="21"/>
              </w:rPr>
              <w:t>记录</w:t>
            </w:r>
            <w:r>
              <w:rPr>
                <w:rFonts w:hint="eastAsia" w:ascii="宋体" w:hAnsi="宋体" w:cs="宋体"/>
                <w:szCs w:val="21"/>
              </w:rPr>
              <w:t>，</w:t>
            </w:r>
            <w:r>
              <w:rPr>
                <w:rFonts w:ascii="宋体" w:hAnsi="宋体" w:cs="宋体"/>
                <w:szCs w:val="21"/>
              </w:rPr>
              <w:t>有</w:t>
            </w:r>
            <w:r>
              <w:rPr>
                <w:rFonts w:hint="eastAsia" w:ascii="宋体" w:hAnsi="宋体" w:cs="宋体"/>
                <w:szCs w:val="21"/>
                <w:lang w:val="en-US" w:eastAsia="zh-CN"/>
              </w:rPr>
              <w:t>脚手架安装拆卸记录</w:t>
            </w:r>
            <w:r>
              <w:rPr>
                <w:rFonts w:hint="eastAsia" w:ascii="宋体" w:hAnsi="宋体" w:cs="宋体"/>
                <w:szCs w:val="21"/>
              </w:rPr>
              <w:t>、</w:t>
            </w:r>
            <w:r>
              <w:rPr>
                <w:rFonts w:hint="eastAsia" w:ascii="宋体" w:hAnsi="宋体" w:cs="宋体"/>
                <w:szCs w:val="21"/>
                <w:lang w:val="en-US" w:eastAsia="zh-CN"/>
              </w:rPr>
              <w:t>墙体外立面</w:t>
            </w:r>
            <w:r>
              <w:rPr>
                <w:rFonts w:hint="eastAsia" w:ascii="宋体" w:hAnsi="宋体" w:cs="宋体"/>
                <w:szCs w:val="21"/>
              </w:rPr>
              <w:t>施工等</w:t>
            </w:r>
            <w:r>
              <w:rPr>
                <w:rFonts w:ascii="宋体" w:hAnsi="宋体" w:cs="宋体"/>
                <w:szCs w:val="21"/>
              </w:rPr>
              <w:t>生产情况记录。</w:t>
            </w:r>
            <w:r>
              <w:rPr>
                <w:rFonts w:hint="eastAsia" w:ascii="宋体" w:hAnsi="宋体" w:cs="宋体"/>
                <w:szCs w:val="21"/>
              </w:rPr>
              <w:t>记录人：施工员张洁。</w:t>
            </w:r>
          </w:p>
          <w:p>
            <w:pPr>
              <w:spacing w:line="360" w:lineRule="auto"/>
              <w:textAlignment w:val="baseline"/>
              <w:rPr>
                <w:rFonts w:ascii="宋体" w:hAnsi="宋体" w:cs="宋体"/>
                <w:szCs w:val="21"/>
              </w:rPr>
            </w:pPr>
            <w:r>
              <w:rPr>
                <w:rFonts w:hint="eastAsia" w:ascii="宋体" w:hAnsi="宋体" w:cs="宋体"/>
                <w:szCs w:val="21"/>
              </w:rPr>
              <w:t>7.9项目</w:t>
            </w:r>
            <w:r>
              <w:rPr>
                <w:rFonts w:hint="eastAsia" w:ascii="宋体" w:hAnsi="宋体" w:cs="宋体"/>
                <w:szCs w:val="21"/>
                <w:lang w:val="en-US" w:eastAsia="zh-CN"/>
              </w:rPr>
              <w:t>质量员</w:t>
            </w:r>
            <w:r>
              <w:rPr>
                <w:rFonts w:hint="eastAsia" w:ascii="宋体" w:hAnsi="宋体" w:cs="宋体"/>
                <w:szCs w:val="21"/>
              </w:rPr>
              <w:t>吕亚楠负责按作业指导书要求对特殊</w:t>
            </w:r>
            <w:r>
              <w:rPr>
                <w:rFonts w:ascii="宋体" w:hAnsi="宋体" w:cs="宋体"/>
                <w:szCs w:val="21"/>
              </w:rPr>
              <w:t xml:space="preserve">/ </w:t>
            </w:r>
            <w:r>
              <w:rPr>
                <w:rFonts w:hint="eastAsia" w:ascii="宋体" w:hAnsi="宋体" w:cs="宋体"/>
                <w:szCs w:val="21"/>
              </w:rPr>
              <w:t>关键工序每天进行连续监视和测量，监理负责对整个施工过程进行监控。主要监视和测量包括：材料检验、检验批、分项验收等。</w:t>
            </w:r>
          </w:p>
          <w:p>
            <w:pPr>
              <w:spacing w:line="360" w:lineRule="auto"/>
              <w:textAlignment w:val="baseline"/>
              <w:rPr>
                <w:rFonts w:hint="eastAsia" w:ascii="宋体" w:hAnsi="宋体" w:eastAsia="宋体" w:cs="宋体"/>
                <w:szCs w:val="21"/>
                <w:lang w:val="en-US" w:eastAsia="zh-CN"/>
              </w:rPr>
            </w:pPr>
            <w:r>
              <w:rPr>
                <w:rFonts w:hint="eastAsia" w:ascii="宋体" w:hAnsi="宋体" w:cs="宋体"/>
                <w:szCs w:val="21"/>
              </w:rPr>
              <w:t xml:space="preserve">    </w:t>
            </w:r>
            <w:r>
              <w:rPr>
                <w:rFonts w:hint="eastAsia" w:ascii="宋体" w:hAnsi="宋体" w:cs="宋体"/>
                <w:szCs w:val="21"/>
                <w:lang w:val="en-US" w:eastAsia="zh-CN"/>
              </w:rPr>
              <w:t xml:space="preserve"> </w:t>
            </w:r>
            <w:r>
              <w:drawing>
                <wp:inline distT="0" distB="0" distL="114300" distR="114300">
                  <wp:extent cx="2617470" cy="2007235"/>
                  <wp:effectExtent l="0" t="0" r="1143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2617470" cy="200723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1597025" cy="1986915"/>
                  <wp:effectExtent l="0" t="0" r="3175"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7"/>
                          <a:stretch>
                            <a:fillRect/>
                          </a:stretch>
                        </pic:blipFill>
                        <pic:spPr>
                          <a:xfrm>
                            <a:off x="0" y="0"/>
                            <a:ext cx="1597025" cy="1986915"/>
                          </a:xfrm>
                          <a:prstGeom prst="rect">
                            <a:avLst/>
                          </a:prstGeom>
                          <a:noFill/>
                          <a:ln>
                            <a:noFill/>
                          </a:ln>
                        </pic:spPr>
                      </pic:pic>
                    </a:graphicData>
                  </a:graphic>
                </wp:inline>
              </w:drawing>
            </w:r>
          </w:p>
          <w:p>
            <w:pPr>
              <w:widowControl/>
              <w:adjustRightInd w:val="0"/>
              <w:snapToGrid w:val="0"/>
              <w:rPr>
                <w:rFonts w:hint="default" w:ascii="宋体" w:hAnsi="宋体" w:eastAsia="宋体" w:cs="宋体"/>
                <w:szCs w:val="21"/>
                <w:lang w:val="en-US" w:eastAsia="zh-CN"/>
              </w:rPr>
            </w:pPr>
            <w:r>
              <w:rPr>
                <w:rFonts w:hint="eastAsia" w:ascii="宋体" w:hAnsi="宋体" w:cs="宋体"/>
                <w:szCs w:val="21"/>
              </w:rPr>
              <w:t>现场确认:</w:t>
            </w:r>
            <w:r>
              <w:rPr>
                <w:rFonts w:ascii="宋体" w:hAnsi="宋体" w:cs="宋体"/>
                <w:szCs w:val="21"/>
              </w:rPr>
              <w:t xml:space="preserve"> </w:t>
            </w:r>
            <w:r>
              <w:rPr>
                <w:rFonts w:hint="eastAsia" w:ascii="宋体" w:hAnsi="宋体" w:cs="宋体"/>
                <w:szCs w:val="21"/>
                <w:lang w:val="en-US" w:eastAsia="zh-CN"/>
              </w:rPr>
              <w:t>该项目处于项目收尾，预计2020年1月份竣工验收。</w:t>
            </w:r>
          </w:p>
          <w:p>
            <w:pPr>
              <w:spacing w:line="360" w:lineRule="auto"/>
              <w:ind w:firstLine="420" w:firstLineChars="200"/>
              <w:textAlignment w:val="baseline"/>
              <w:rPr>
                <w:rFonts w:hint="default" w:ascii="宋体" w:hAnsi="宋体" w:eastAsia="宋体" w:cs="宋体"/>
                <w:szCs w:val="21"/>
                <w:lang w:val="en-US" w:eastAsia="zh-CN"/>
              </w:rPr>
            </w:pPr>
            <w:r>
              <w:rPr>
                <w:rFonts w:hint="eastAsia" w:ascii="宋体" w:hAnsi="宋体" w:cs="宋体"/>
                <w:szCs w:val="21"/>
              </w:rPr>
              <w:t>查看项目现场，</w:t>
            </w:r>
            <w:r>
              <w:rPr>
                <w:rFonts w:hint="eastAsia" w:ascii="宋体" w:hAnsi="宋体" w:cs="宋体"/>
                <w:szCs w:val="21"/>
                <w:lang w:val="en-US" w:eastAsia="zh-CN"/>
              </w:rPr>
              <w:t>项目工地仍</w:t>
            </w:r>
            <w:r>
              <w:rPr>
                <w:rFonts w:hint="eastAsia" w:ascii="宋体" w:hAnsi="宋体" w:cs="宋体"/>
                <w:szCs w:val="21"/>
              </w:rPr>
              <w:t>有五牌</w:t>
            </w:r>
            <w:bookmarkStart w:id="1" w:name="_GoBack"/>
            <w:bookmarkEnd w:id="1"/>
            <w:r>
              <w:rPr>
                <w:rFonts w:hint="eastAsia" w:ascii="宋体" w:hAnsi="宋体" w:cs="宋体"/>
                <w:szCs w:val="21"/>
              </w:rPr>
              <w:t>一图，贴有安全标语，设置了应急设施放置区域，按规定摆放了灭火设施</w:t>
            </w:r>
            <w:r>
              <w:rPr>
                <w:rFonts w:hint="eastAsia" w:ascii="宋体" w:hAnsi="宋体" w:cs="宋体"/>
                <w:szCs w:val="21"/>
                <w:lang w:eastAsia="zh-CN"/>
              </w:rPr>
              <w:t>，</w:t>
            </w:r>
            <w:r>
              <w:rPr>
                <w:rFonts w:hint="eastAsia" w:ascii="宋体" w:hAnsi="宋体" w:cs="宋体"/>
                <w:szCs w:val="21"/>
                <w:lang w:val="en-US" w:eastAsia="zh-CN"/>
              </w:rPr>
              <w:t>未发现异常。</w:t>
            </w:r>
          </w:p>
          <w:p>
            <w:pPr>
              <w:spacing w:line="360" w:lineRule="auto"/>
              <w:textAlignment w:val="baseline"/>
              <w:rPr>
                <w:rFonts w:ascii="宋体" w:hAnsi="宋体" w:cs="宋体"/>
                <w:szCs w:val="21"/>
              </w:rPr>
            </w:pPr>
            <w:r>
              <w:rPr>
                <w:rFonts w:hint="eastAsia" w:ascii="宋体" w:hAnsi="宋体"/>
                <w:b/>
                <w:szCs w:val="24"/>
              </w:rPr>
              <w:t>7.10 安全、技术交底及培训教育：</w:t>
            </w:r>
          </w:p>
          <w:p>
            <w:pPr>
              <w:spacing w:line="360" w:lineRule="auto"/>
              <w:rPr>
                <w:rFonts w:ascii="宋体" w:hAnsi="宋体"/>
                <w:szCs w:val="24"/>
              </w:rPr>
            </w:pPr>
            <w:r>
              <w:rPr>
                <w:rFonts w:hint="eastAsia" w:ascii="宋体" w:hAnsi="宋体"/>
                <w:szCs w:val="24"/>
              </w:rPr>
              <w:t>（1）查到：2019年</w:t>
            </w:r>
            <w:r>
              <w:rPr>
                <w:rFonts w:hint="eastAsia" w:ascii="宋体" w:hAnsi="宋体"/>
                <w:szCs w:val="24"/>
                <w:lang w:val="en-US" w:eastAsia="zh-CN"/>
              </w:rPr>
              <w:t>8</w:t>
            </w:r>
            <w:r>
              <w:rPr>
                <w:rFonts w:hint="eastAsia" w:ascii="宋体" w:hAnsi="宋体"/>
                <w:szCs w:val="24"/>
              </w:rPr>
              <w:t>月27日，技术交底记录，交底内容为：</w:t>
            </w:r>
            <w:r>
              <w:rPr>
                <w:rFonts w:hint="eastAsia" w:ascii="宋体" w:hAnsi="宋体"/>
                <w:szCs w:val="24"/>
                <w:lang w:val="en-US" w:eastAsia="zh-CN"/>
              </w:rPr>
              <w:t>脚手架工程施工技术、安全交底</w:t>
            </w:r>
            <w:r>
              <w:rPr>
                <w:rFonts w:hint="eastAsia" w:ascii="宋体" w:hAnsi="宋体"/>
                <w:szCs w:val="24"/>
              </w:rPr>
              <w:t>，交底人：</w:t>
            </w:r>
            <w:r>
              <w:rPr>
                <w:rFonts w:hint="eastAsia" w:ascii="宋体" w:hAnsi="宋体"/>
                <w:szCs w:val="24"/>
                <w:lang w:eastAsia="zh-CN"/>
              </w:rPr>
              <w:t xml:space="preserve">叶小军 </w:t>
            </w:r>
            <w:r>
              <w:rPr>
                <w:rFonts w:hint="eastAsia" w:ascii="宋体" w:hAnsi="宋体"/>
                <w:szCs w:val="24"/>
              </w:rPr>
              <w:t>，接收人：接收人：</w:t>
            </w:r>
            <w:r>
              <w:rPr>
                <w:rFonts w:hint="eastAsia" w:ascii="宋体" w:hAnsi="宋体"/>
                <w:szCs w:val="24"/>
                <w:lang w:val="en-US" w:eastAsia="zh-CN"/>
              </w:rPr>
              <w:t>孔祥彪、</w:t>
            </w:r>
            <w:r>
              <w:rPr>
                <w:rFonts w:hint="eastAsia" w:ascii="宋体" w:hAnsi="宋体" w:cs="宋体"/>
                <w:szCs w:val="21"/>
                <w:lang w:val="en-US" w:eastAsia="zh-CN"/>
              </w:rPr>
              <w:t>刘昌军、朱遵怀、周大祥等</w:t>
            </w:r>
          </w:p>
          <w:p>
            <w:pPr>
              <w:spacing w:line="360" w:lineRule="auto"/>
              <w:rPr>
                <w:rFonts w:ascii="宋体" w:hAnsi="宋体"/>
                <w:szCs w:val="24"/>
              </w:rPr>
            </w:pPr>
            <w:r>
              <w:rPr>
                <w:rFonts w:hint="eastAsia" w:ascii="宋体" w:hAnsi="宋体"/>
                <w:szCs w:val="24"/>
              </w:rPr>
              <w:t>（2）查到：2019年10月21日，技术交底记录，交底内容为：日常操作安全及施工工作安全、宣贯安全知识，交底人：</w:t>
            </w:r>
            <w:r>
              <w:rPr>
                <w:rFonts w:hint="eastAsia" w:ascii="宋体" w:hAnsi="宋体"/>
                <w:szCs w:val="24"/>
                <w:lang w:eastAsia="zh-CN"/>
              </w:rPr>
              <w:t>叶小军</w:t>
            </w:r>
            <w:r>
              <w:rPr>
                <w:rFonts w:hint="eastAsia" w:ascii="宋体" w:hAnsi="宋体"/>
                <w:szCs w:val="24"/>
              </w:rPr>
              <w:t>，接收人：</w:t>
            </w:r>
            <w:r>
              <w:rPr>
                <w:rFonts w:hint="eastAsia" w:ascii="宋体" w:hAnsi="宋体" w:cs="宋体"/>
                <w:szCs w:val="21"/>
                <w:lang w:val="en-US" w:eastAsia="zh-CN"/>
              </w:rPr>
              <w:t>刘昌军、朱遵怀、周大祥等</w:t>
            </w:r>
          </w:p>
          <w:p>
            <w:pPr>
              <w:spacing w:line="360" w:lineRule="auto"/>
              <w:rPr>
                <w:rFonts w:ascii="宋体" w:hAnsi="宋体"/>
                <w:szCs w:val="24"/>
              </w:rPr>
            </w:pPr>
            <w:r>
              <w:rPr>
                <w:rFonts w:hint="eastAsia" w:ascii="宋体" w:hAnsi="宋体"/>
                <w:szCs w:val="24"/>
              </w:rPr>
              <w:t xml:space="preserve">交底主要内容： </w:t>
            </w:r>
          </w:p>
          <w:p>
            <w:pPr>
              <w:spacing w:line="360" w:lineRule="auto"/>
              <w:textAlignment w:val="baseline"/>
              <w:rPr>
                <w:rFonts w:ascii="宋体" w:hAnsi="宋体" w:cs="宋体"/>
                <w:szCs w:val="21"/>
              </w:rPr>
            </w:pPr>
            <w:r>
              <w:rPr>
                <w:rFonts w:hint="eastAsia" w:ascii="宋体" w:hAnsi="宋体"/>
                <w:szCs w:val="24"/>
              </w:rPr>
              <w:t>（3）</w:t>
            </w:r>
            <w:r>
              <w:rPr>
                <w:rFonts w:hint="eastAsia" w:ascii="宋体" w:hAnsi="宋体" w:cs="宋体"/>
                <w:szCs w:val="21"/>
              </w:rPr>
              <w:t>查看了《职工三级教育</w:t>
            </w:r>
            <w:r>
              <w:rPr>
                <w:rFonts w:hint="eastAsia" w:ascii="宋体" w:hAnsi="宋体" w:cs="宋体"/>
                <w:szCs w:val="21"/>
                <w:lang w:val="en-US" w:eastAsia="zh-CN"/>
              </w:rPr>
              <w:t>记录</w:t>
            </w:r>
            <w:r>
              <w:rPr>
                <w:rFonts w:hint="eastAsia" w:ascii="宋体" w:hAnsi="宋体" w:cs="宋体"/>
                <w:szCs w:val="21"/>
              </w:rPr>
              <w:t>》2019.</w:t>
            </w:r>
            <w:r>
              <w:rPr>
                <w:rFonts w:hint="eastAsia" w:ascii="宋体" w:hAnsi="宋体" w:cs="宋体"/>
                <w:szCs w:val="21"/>
                <w:lang w:val="en-US" w:eastAsia="zh-CN"/>
              </w:rPr>
              <w:t>8.26</w:t>
            </w:r>
            <w:r>
              <w:rPr>
                <w:rFonts w:hint="eastAsia" w:ascii="宋体" w:hAnsi="宋体" w:cs="宋体"/>
                <w:szCs w:val="21"/>
                <w:lang w:eastAsia="zh-CN"/>
              </w:rPr>
              <w:t>、</w:t>
            </w:r>
            <w:r>
              <w:rPr>
                <w:rFonts w:hint="eastAsia" w:ascii="宋体" w:hAnsi="宋体" w:cs="宋体"/>
                <w:szCs w:val="21"/>
              </w:rPr>
              <w:t>2019.11.20日，</w:t>
            </w:r>
            <w:r>
              <w:rPr>
                <w:rFonts w:hint="eastAsia" w:ascii="宋体" w:hAnsi="宋体" w:cs="宋体"/>
                <w:szCs w:val="21"/>
                <w:lang w:val="en-US" w:eastAsia="zh-CN"/>
              </w:rPr>
              <w:t>教育人秦国涛、骆德军等，受教育人：刘昌军、朱遵怀、周大祥等，</w:t>
            </w:r>
            <w:r>
              <w:rPr>
                <w:rFonts w:hint="eastAsia" w:ascii="宋体" w:hAnsi="宋体" w:cs="宋体"/>
                <w:szCs w:val="21"/>
              </w:rPr>
              <w:t>基本符合要求。</w:t>
            </w:r>
          </w:p>
          <w:p>
            <w:pPr>
              <w:spacing w:line="360" w:lineRule="auto"/>
              <w:rPr>
                <w:rFonts w:ascii="宋体" w:hAnsi="宋体"/>
                <w:szCs w:val="24"/>
              </w:rPr>
            </w:pPr>
            <w:r>
              <w:rPr>
                <w:rFonts w:hint="eastAsia" w:ascii="宋体" w:hAnsi="宋体" w:cs="宋体"/>
                <w:szCs w:val="21"/>
              </w:rPr>
              <w:t>4.11 本工程没有分包工程发生，未见不符。</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242" w:type="dxa"/>
            <w:vAlign w:val="center"/>
          </w:tcPr>
          <w:p>
            <w:pPr>
              <w:rPr>
                <w:rFonts w:ascii="宋体" w:hAnsi="宋体"/>
              </w:rPr>
            </w:pPr>
            <w:r>
              <w:rPr>
                <w:rFonts w:hint="eastAsia" w:ascii="宋体" w:hAnsi="宋体"/>
              </w:rPr>
              <w:t>标识和可追溯性</w:t>
            </w:r>
          </w:p>
        </w:tc>
        <w:tc>
          <w:tcPr>
            <w:tcW w:w="1134" w:type="dxa"/>
            <w:vAlign w:val="center"/>
          </w:tcPr>
          <w:p>
            <w:pPr>
              <w:rPr>
                <w:rFonts w:ascii="宋体" w:hAnsi="宋体"/>
              </w:rPr>
            </w:pPr>
            <w:r>
              <w:rPr>
                <w:rFonts w:hint="eastAsia" w:ascii="宋体" w:hAnsi="宋体"/>
              </w:rPr>
              <w:t>Q</w:t>
            </w:r>
            <w:r>
              <w:rPr>
                <w:rFonts w:ascii="宋体" w:hAnsi="宋体"/>
              </w:rPr>
              <w:t>8.5.2</w:t>
            </w:r>
          </w:p>
          <w:p>
            <w:pPr>
              <w:rPr>
                <w:rFonts w:ascii="宋体" w:hAnsi="宋体"/>
              </w:rPr>
            </w:pPr>
            <w:r>
              <w:rPr>
                <w:rFonts w:ascii="宋体" w:hAnsi="宋体"/>
              </w:rPr>
              <w:t>J8.4.2、10.5.4</w:t>
            </w:r>
          </w:p>
        </w:tc>
        <w:tc>
          <w:tcPr>
            <w:tcW w:w="11482" w:type="dxa"/>
            <w:vAlign w:val="center"/>
          </w:tcPr>
          <w:p>
            <w:pPr>
              <w:spacing w:line="360" w:lineRule="auto"/>
              <w:ind w:firstLine="420" w:firstLineChars="200"/>
              <w:rPr>
                <w:rFonts w:ascii="宋体" w:hAnsi="宋体"/>
                <w:szCs w:val="21"/>
              </w:rPr>
            </w:pPr>
            <w:r>
              <w:rPr>
                <w:rFonts w:hint="eastAsia" w:ascii="宋体" w:hAnsi="宋体"/>
                <w:szCs w:val="21"/>
              </w:rPr>
              <w:t>施工现场设置标牌，施工过程按图纸作标记，材料和构配件有标识，现场材料采用原标识，分类堆放，能有效区分。领用材料有领料单，由材料员专门管理，具有可追溯性。工程合同有编号，附有保修服务协议，规定了工程交付后保修服务要求，具有可追溯性，公司按合同要求做好后续服务工作。</w:t>
            </w:r>
          </w:p>
          <w:p>
            <w:pPr>
              <w:spacing w:line="360" w:lineRule="auto"/>
              <w:ind w:firstLine="420" w:firstLineChars="200"/>
              <w:rPr>
                <w:rFonts w:ascii="宋体" w:hAnsi="宋体"/>
                <w:b/>
              </w:rPr>
            </w:pPr>
            <w:r>
              <w:rPr>
                <w:rFonts w:hint="eastAsia" w:ascii="宋体" w:hAnsi="宋体"/>
                <w:szCs w:val="21"/>
              </w:rPr>
              <w:t>策划有各专项施工记录，有工程定位放线记录、各分项、检验批等工序质量控制记录，对施工过程具有可追溯性.施工中对各施工部位采用文字或记号标识提醒，易于识别。各项记录有编号，均具有可追溯性</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242" w:type="dxa"/>
            <w:vAlign w:val="center"/>
          </w:tcPr>
          <w:p>
            <w:pPr>
              <w:snapToGrid w:val="0"/>
              <w:spacing w:line="240" w:lineRule="atLeast"/>
              <w:jc w:val="left"/>
              <w:rPr>
                <w:rFonts w:ascii="宋体" w:hAnsi="宋体"/>
                <w:szCs w:val="21"/>
              </w:rPr>
            </w:pPr>
            <w:r>
              <w:rPr>
                <w:rFonts w:hint="eastAsia" w:ascii="宋体" w:hAnsi="宋体"/>
                <w:szCs w:val="21"/>
              </w:rPr>
              <w:t>顾客财产控制</w:t>
            </w:r>
          </w:p>
          <w:p>
            <w:pPr>
              <w:snapToGrid w:val="0"/>
              <w:spacing w:line="240" w:lineRule="atLeast"/>
              <w:jc w:val="left"/>
              <w:rPr>
                <w:rFonts w:ascii="宋体" w:hAnsi="宋体"/>
                <w:szCs w:val="21"/>
              </w:rPr>
            </w:pPr>
          </w:p>
          <w:p>
            <w:pPr>
              <w:snapToGrid w:val="0"/>
              <w:spacing w:line="240" w:lineRule="atLeast"/>
              <w:jc w:val="left"/>
              <w:rPr>
                <w:rFonts w:ascii="宋体" w:hAnsi="宋体"/>
                <w:spacing w:val="-12"/>
                <w:sz w:val="22"/>
                <w:szCs w:val="22"/>
              </w:rPr>
            </w:pPr>
            <w:r>
              <w:rPr>
                <w:rFonts w:hint="eastAsia" w:ascii="宋体" w:hAnsi="宋体"/>
              </w:rPr>
              <w:t>产品防护、移交期间的防护</w:t>
            </w:r>
          </w:p>
        </w:tc>
        <w:tc>
          <w:tcPr>
            <w:tcW w:w="1134" w:type="dxa"/>
            <w:vAlign w:val="center"/>
          </w:tcPr>
          <w:p>
            <w:pPr>
              <w:snapToGrid w:val="0"/>
              <w:spacing w:line="360" w:lineRule="auto"/>
              <w:rPr>
                <w:rFonts w:ascii="宋体" w:hAnsi="宋体"/>
                <w:szCs w:val="21"/>
              </w:rPr>
            </w:pPr>
            <w:r>
              <w:rPr>
                <w:rFonts w:hint="eastAsia" w:ascii="宋体" w:hAnsi="宋体"/>
                <w:szCs w:val="21"/>
              </w:rPr>
              <w:t>Q:8.5.3</w:t>
            </w:r>
          </w:p>
          <w:p>
            <w:pPr>
              <w:snapToGrid w:val="0"/>
              <w:spacing w:line="360" w:lineRule="auto"/>
              <w:rPr>
                <w:rFonts w:ascii="宋体" w:hAnsi="宋体"/>
                <w:szCs w:val="21"/>
              </w:rPr>
            </w:pPr>
            <w:r>
              <w:rPr>
                <w:rFonts w:hint="eastAsia" w:ascii="宋体" w:hAnsi="宋体"/>
                <w:szCs w:val="21"/>
              </w:rPr>
              <w:t>J</w:t>
            </w:r>
            <w:r>
              <w:rPr>
                <w:rFonts w:ascii="宋体" w:hAnsi="宋体"/>
                <w:szCs w:val="21"/>
              </w:rPr>
              <w:t>10.6</w:t>
            </w:r>
          </w:p>
          <w:p>
            <w:pPr>
              <w:snapToGrid w:val="0"/>
              <w:spacing w:line="360" w:lineRule="auto"/>
              <w:rPr>
                <w:rFonts w:ascii="宋体" w:hAnsi="宋体"/>
                <w:szCs w:val="21"/>
              </w:rPr>
            </w:pPr>
          </w:p>
          <w:p>
            <w:pPr>
              <w:rPr>
                <w:rFonts w:ascii="宋体" w:hAnsi="宋体"/>
              </w:rPr>
            </w:pPr>
            <w:r>
              <w:rPr>
                <w:rFonts w:hint="eastAsia" w:ascii="宋体" w:hAnsi="宋体"/>
              </w:rPr>
              <w:t>Q</w:t>
            </w:r>
            <w:r>
              <w:rPr>
                <w:rFonts w:ascii="宋体" w:hAnsi="宋体"/>
              </w:rPr>
              <w:t>8.5.4</w:t>
            </w:r>
          </w:p>
          <w:p>
            <w:pPr>
              <w:snapToGrid w:val="0"/>
              <w:spacing w:line="360" w:lineRule="auto"/>
              <w:rPr>
                <w:rFonts w:ascii="宋体" w:hAnsi="宋体"/>
                <w:szCs w:val="21"/>
              </w:rPr>
            </w:pPr>
            <w:r>
              <w:rPr>
                <w:rFonts w:ascii="宋体" w:hAnsi="宋体"/>
              </w:rPr>
              <w:t>J8.4.1、10.5.3</w:t>
            </w:r>
          </w:p>
        </w:tc>
        <w:tc>
          <w:tcPr>
            <w:tcW w:w="11482" w:type="dxa"/>
            <w:vAlign w:val="center"/>
          </w:tcPr>
          <w:p>
            <w:pPr>
              <w:spacing w:line="380" w:lineRule="exact"/>
              <w:ind w:firstLine="420" w:firstLineChars="200"/>
              <w:rPr>
                <w:rFonts w:ascii="宋体" w:hAnsi="宋体"/>
                <w:szCs w:val="21"/>
              </w:rPr>
            </w:pPr>
            <w:r>
              <w:rPr>
                <w:rFonts w:hint="eastAsia" w:ascii="宋体" w:hAnsi="宋体"/>
                <w:szCs w:val="21"/>
              </w:rPr>
              <w:t>介绍，项目部的顾客财产主要为甲供材和顾客提供的工程施工有关的图纸、设计文件、待安装设施、办公用房和用具等。</w:t>
            </w:r>
          </w:p>
          <w:p>
            <w:pPr>
              <w:spacing w:line="380" w:lineRule="exact"/>
              <w:ind w:firstLine="420" w:firstLineChars="200"/>
              <w:rPr>
                <w:rFonts w:ascii="宋体" w:hAnsi="宋体"/>
                <w:szCs w:val="21"/>
              </w:rPr>
            </w:pPr>
            <w:r>
              <w:rPr>
                <w:rFonts w:hint="eastAsia" w:ascii="宋体" w:hAnsi="宋体"/>
                <w:szCs w:val="21"/>
              </w:rPr>
              <w:t>项目经理介绍，如果有发包方提供的建筑材料、构配件和设备，则按照公司制度的原材料的验收标准要求各相关规定进行验收，在验收、作用或安装过程中出现损坏、丢失、或不适用时，会做好记录并及时与发包方联系，并按照沟通后的要求进行处理。本工程项目无甲供材料。</w:t>
            </w:r>
          </w:p>
          <w:p>
            <w:pPr>
              <w:spacing w:line="380" w:lineRule="exact"/>
              <w:ind w:firstLine="420" w:firstLineChars="200"/>
              <w:rPr>
                <w:rFonts w:ascii="宋体" w:hAnsi="宋体"/>
                <w:szCs w:val="21"/>
              </w:rPr>
            </w:pPr>
            <w:r>
              <w:rPr>
                <w:rFonts w:hint="eastAsia" w:ascii="宋体" w:hAnsi="宋体"/>
                <w:szCs w:val="21"/>
              </w:rPr>
              <w:t>提供项目部的顾客财产清单记录，主要为工程施工图纸等设计文件和相关资料，目前均按公司文件控制程序和要求对其实施管理和控制。其中接受人、验收人、验收日期等记录清楚。</w:t>
            </w:r>
          </w:p>
          <w:p>
            <w:pPr>
              <w:spacing w:line="380" w:lineRule="exact"/>
              <w:ind w:firstLine="420" w:firstLineChars="200"/>
              <w:rPr>
                <w:rFonts w:ascii="宋体" w:hAnsi="宋体"/>
                <w:szCs w:val="21"/>
              </w:rPr>
            </w:pPr>
            <w:r>
              <w:rPr>
                <w:rFonts w:hint="eastAsia" w:ascii="宋体" w:hAnsi="宋体"/>
                <w:szCs w:val="21"/>
              </w:rPr>
              <w:t>现场查看，图纸和相关文件资料等保管在文件柜子中，分类编号，容易查找</w:t>
            </w:r>
          </w:p>
          <w:p>
            <w:pPr>
              <w:spacing w:line="360" w:lineRule="auto"/>
              <w:ind w:firstLine="420" w:firstLineChars="200"/>
              <w:rPr>
                <w:rFonts w:ascii="宋体" w:hAnsi="宋体"/>
                <w:color w:val="FF0000"/>
                <w:szCs w:val="21"/>
              </w:rPr>
            </w:pPr>
            <w:r>
              <w:rPr>
                <w:rFonts w:hint="eastAsia" w:ascii="宋体" w:hAnsi="宋体"/>
                <w:szCs w:val="21"/>
              </w:rPr>
              <w:t>对顾客财产的控制符合要求。</w:t>
            </w:r>
          </w:p>
          <w:p>
            <w:pPr>
              <w:spacing w:line="360" w:lineRule="auto"/>
              <w:ind w:firstLine="420" w:firstLineChars="200"/>
              <w:rPr>
                <w:rFonts w:ascii="宋体" w:hAnsi="宋体"/>
                <w:szCs w:val="21"/>
              </w:rPr>
            </w:pPr>
            <w:r>
              <w:rPr>
                <w:rFonts w:hint="eastAsia" w:ascii="宋体" w:hAnsi="宋体"/>
                <w:szCs w:val="21"/>
              </w:rPr>
              <w:t>现场查看，图纸和相关文件资料等保管在文件柜子中，分类编号，容易查找，对顾客财产的控制符合要求。</w:t>
            </w:r>
          </w:p>
          <w:p>
            <w:pPr>
              <w:snapToGrid w:val="0"/>
              <w:spacing w:line="360" w:lineRule="auto"/>
              <w:ind w:firstLine="420" w:firstLineChars="200"/>
              <w:jc w:val="left"/>
              <w:rPr>
                <w:rFonts w:ascii="宋体" w:hAnsi="宋体"/>
                <w:szCs w:val="21"/>
              </w:rPr>
            </w:pPr>
            <w:r>
              <w:rPr>
                <w:rFonts w:hint="eastAsia" w:ascii="宋体" w:hAnsi="宋体"/>
                <w:szCs w:val="21"/>
              </w:rPr>
              <w:t>项目部在施工组织设计中编制了原料运输、成品保护措施，并编制了相应的专项方案，采取了严格的防护措施，并按照要求进行检查，发现违反防护措施的对相关责任人进行严格处罚。</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1242" w:type="dxa"/>
            <w:vAlign w:val="center"/>
          </w:tcPr>
          <w:p>
            <w:pPr>
              <w:rPr>
                <w:rFonts w:ascii="宋体" w:hAnsi="宋体"/>
                <w:b/>
              </w:rPr>
            </w:pPr>
            <w:r>
              <w:rPr>
                <w:rFonts w:hint="eastAsia" w:ascii="宋体" w:hAnsi="宋体"/>
                <w:b/>
              </w:rPr>
              <w:t>更改控制</w:t>
            </w:r>
          </w:p>
        </w:tc>
        <w:tc>
          <w:tcPr>
            <w:tcW w:w="1134" w:type="dxa"/>
            <w:vAlign w:val="center"/>
          </w:tcPr>
          <w:p>
            <w:pPr>
              <w:snapToGrid w:val="0"/>
              <w:rPr>
                <w:rFonts w:ascii="宋体" w:hAnsi="宋体"/>
                <w:szCs w:val="21"/>
              </w:rPr>
            </w:pPr>
            <w:r>
              <w:rPr>
                <w:rFonts w:ascii="宋体" w:hAnsi="宋体"/>
                <w:szCs w:val="21"/>
              </w:rPr>
              <w:t>Q</w:t>
            </w:r>
            <w:r>
              <w:rPr>
                <w:rFonts w:hint="eastAsia" w:ascii="宋体" w:hAnsi="宋体"/>
                <w:szCs w:val="21"/>
              </w:rPr>
              <w:t>8</w:t>
            </w:r>
            <w:r>
              <w:rPr>
                <w:rFonts w:ascii="宋体" w:hAnsi="宋体"/>
                <w:szCs w:val="21"/>
              </w:rPr>
              <w:t>.5.6、</w:t>
            </w:r>
            <w:r>
              <w:rPr>
                <w:rFonts w:hint="eastAsia" w:ascii="宋体" w:hAnsi="宋体"/>
                <w:szCs w:val="21"/>
              </w:rPr>
              <w:t xml:space="preserve"> </w:t>
            </w:r>
          </w:p>
          <w:p>
            <w:pPr>
              <w:rPr>
                <w:rFonts w:ascii="宋体" w:hAnsi="宋体"/>
                <w:b/>
              </w:rPr>
            </w:pPr>
            <w:r>
              <w:rPr>
                <w:rFonts w:ascii="宋体" w:hAnsi="宋体"/>
                <w:szCs w:val="21"/>
              </w:rPr>
              <w:t>J10.6</w:t>
            </w:r>
          </w:p>
        </w:tc>
        <w:tc>
          <w:tcPr>
            <w:tcW w:w="11482" w:type="dxa"/>
            <w:vAlign w:val="center"/>
          </w:tcPr>
          <w:p>
            <w:pPr>
              <w:pStyle w:val="4"/>
              <w:tabs>
                <w:tab w:val="left" w:pos="7650"/>
              </w:tabs>
              <w:spacing w:line="360" w:lineRule="auto"/>
              <w:ind w:firstLine="420" w:firstLineChars="200"/>
              <w:jc w:val="left"/>
              <w:rPr>
                <w:rFonts w:hAnsi="宋体" w:eastAsia="宋体" w:cs="宋体"/>
                <w:kern w:val="0"/>
                <w:szCs w:val="21"/>
              </w:rPr>
            </w:pPr>
            <w:r>
              <w:rPr>
                <w:rFonts w:hint="eastAsia" w:hAnsi="宋体" w:eastAsia="宋体" w:cs="宋体"/>
                <w:kern w:val="0"/>
                <w:szCs w:val="21"/>
              </w:rPr>
              <w:t>经询查，目前未发生工程变更。</w:t>
            </w:r>
          </w:p>
          <w:p>
            <w:pPr>
              <w:pStyle w:val="4"/>
              <w:tabs>
                <w:tab w:val="left" w:pos="7650"/>
              </w:tabs>
              <w:spacing w:line="360" w:lineRule="auto"/>
              <w:ind w:firstLine="420" w:firstLineChars="200"/>
              <w:jc w:val="left"/>
              <w:rPr>
                <w:rFonts w:hAnsi="宋体" w:eastAsia="宋体" w:cs="宋体"/>
                <w:kern w:val="0"/>
                <w:szCs w:val="21"/>
              </w:rPr>
            </w:pPr>
            <w:r>
              <w:rPr>
                <w:rFonts w:hint="eastAsia" w:hAnsi="宋体" w:eastAsia="宋体" w:cs="宋体"/>
                <w:kern w:val="0"/>
                <w:szCs w:val="21"/>
              </w:rPr>
              <w:t>当发生与施工内容有关的合同变更或技术变更情况，按照公司管理手册8.1过程要求，项目部会同工程科等有关部门及人员，对变更内容进行评审、并在变更实施前进行验证和确认，获得批准后实施。</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2" w:type="dxa"/>
          </w:tcPr>
          <w:p>
            <w:pPr>
              <w:spacing w:line="400" w:lineRule="exact"/>
              <w:rPr>
                <w:rFonts w:ascii="宋体" w:hAnsi="宋体" w:cs="宋体"/>
                <w:szCs w:val="21"/>
              </w:rPr>
            </w:pPr>
            <w:r>
              <w:rPr>
                <w:rFonts w:hint="eastAsia" w:ascii="宋体" w:hAnsi="宋体" w:cs="宋体"/>
                <w:szCs w:val="21"/>
              </w:rPr>
              <w:t>不合格品的控制;</w:t>
            </w:r>
          </w:p>
          <w:p>
            <w:pPr>
              <w:pStyle w:val="10"/>
              <w:rPr>
                <w:rFonts w:ascii="宋体" w:hAnsi="宋体" w:cs="宋体"/>
                <w:szCs w:val="21"/>
              </w:rPr>
            </w:pPr>
          </w:p>
          <w:p>
            <w:pPr>
              <w:spacing w:line="400" w:lineRule="exact"/>
              <w:rPr>
                <w:rFonts w:asciiTheme="minorEastAsia" w:hAnsiTheme="minorEastAsia" w:eastAsiaTheme="minorEastAsia" w:cstheme="minorEastAsia"/>
                <w:b/>
                <w:color w:val="000000"/>
                <w:szCs w:val="21"/>
              </w:rPr>
            </w:pPr>
          </w:p>
        </w:tc>
        <w:tc>
          <w:tcPr>
            <w:tcW w:w="1134" w:type="dxa"/>
          </w:tcPr>
          <w:p>
            <w:pPr>
              <w:spacing w:line="360" w:lineRule="auto"/>
              <w:rPr>
                <w:rFonts w:ascii="宋体" w:hAnsi="宋体"/>
                <w:b/>
                <w:bCs/>
                <w:szCs w:val="21"/>
              </w:rPr>
            </w:pPr>
            <w:r>
              <w:rPr>
                <w:rFonts w:hint="eastAsia" w:ascii="宋体" w:hAnsi="宋体"/>
                <w:b/>
                <w:bCs/>
                <w:szCs w:val="21"/>
              </w:rPr>
              <w:t>Q8.7</w:t>
            </w:r>
          </w:p>
          <w:p>
            <w:pPr>
              <w:spacing w:line="360" w:lineRule="auto"/>
              <w:rPr>
                <w:rFonts w:ascii="宋体" w:hAnsi="宋体"/>
                <w:b/>
                <w:bCs/>
                <w:szCs w:val="21"/>
              </w:rPr>
            </w:pPr>
            <w:r>
              <w:rPr>
                <w:rFonts w:hint="eastAsia" w:ascii="宋体" w:hAnsi="宋体"/>
                <w:b/>
                <w:bCs/>
                <w:szCs w:val="21"/>
              </w:rPr>
              <w:t>J8.3</w:t>
            </w:r>
          </w:p>
          <w:p>
            <w:pPr>
              <w:spacing w:line="360" w:lineRule="auto"/>
              <w:rPr>
                <w:rFonts w:ascii="宋体" w:hAnsi="宋体"/>
                <w:b/>
                <w:bCs/>
                <w:szCs w:val="21"/>
              </w:rPr>
            </w:pPr>
            <w:r>
              <w:rPr>
                <w:rFonts w:hint="eastAsia" w:ascii="宋体" w:hAnsi="宋体"/>
                <w:b/>
                <w:bCs/>
                <w:szCs w:val="21"/>
              </w:rPr>
              <w:t>J 8.5</w:t>
            </w:r>
          </w:p>
          <w:p>
            <w:pPr>
              <w:spacing w:line="360" w:lineRule="auto"/>
              <w:rPr>
                <w:rFonts w:ascii="宋体" w:hAnsi="宋体"/>
                <w:b/>
                <w:bCs/>
                <w:szCs w:val="21"/>
              </w:rPr>
            </w:pPr>
            <w:r>
              <w:rPr>
                <w:rFonts w:hint="eastAsia" w:ascii="宋体" w:hAnsi="宋体"/>
                <w:b/>
                <w:bCs/>
                <w:szCs w:val="21"/>
              </w:rPr>
              <w:t>J 9.4</w:t>
            </w:r>
          </w:p>
          <w:p>
            <w:pPr>
              <w:spacing w:line="360" w:lineRule="auto"/>
              <w:rPr>
                <w:rFonts w:ascii="宋体" w:hAnsi="宋体"/>
                <w:b/>
                <w:bCs/>
                <w:szCs w:val="21"/>
              </w:rPr>
            </w:pPr>
            <w:r>
              <w:rPr>
                <w:rFonts w:hint="eastAsia" w:ascii="宋体" w:hAnsi="宋体"/>
                <w:b/>
                <w:bCs/>
                <w:szCs w:val="21"/>
              </w:rPr>
              <w:t>J 11.5</w:t>
            </w:r>
          </w:p>
        </w:tc>
        <w:tc>
          <w:tcPr>
            <w:tcW w:w="11482" w:type="dxa"/>
            <w:vAlign w:val="center"/>
          </w:tcPr>
          <w:p>
            <w:pPr>
              <w:spacing w:line="400" w:lineRule="exact"/>
              <w:ind w:firstLine="420" w:firstLineChars="200"/>
              <w:rPr>
                <w:rFonts w:ascii="宋体" w:hAnsi="宋体"/>
                <w:szCs w:val="21"/>
              </w:rPr>
            </w:pPr>
            <w:r>
              <w:rPr>
                <w:rFonts w:hint="eastAsia" w:ascii="宋体" w:hAnsi="宋体"/>
                <w:szCs w:val="21"/>
              </w:rPr>
              <w:t>质量问题处理依据《不合格品控制程序》对不合格品和不符合的识别和控制有明确的规定。</w:t>
            </w:r>
            <w:r>
              <w:rPr>
                <w:rFonts w:ascii="宋体" w:hAnsi="宋体"/>
                <w:szCs w:val="21"/>
              </w:rPr>
              <w:t>规定了</w:t>
            </w:r>
            <w:r>
              <w:rPr>
                <w:rFonts w:hint="eastAsia" w:ascii="宋体" w:hAnsi="宋体"/>
                <w:szCs w:val="21"/>
              </w:rPr>
              <w:t>对不合格处置方法：返工、返修、报废等。</w:t>
            </w:r>
          </w:p>
          <w:p>
            <w:pPr>
              <w:snapToGrid w:val="0"/>
              <w:spacing w:line="360" w:lineRule="auto"/>
              <w:ind w:firstLine="420" w:firstLineChars="200"/>
              <w:rPr>
                <w:rFonts w:ascii="宋体" w:hAnsi="宋体"/>
                <w:szCs w:val="21"/>
              </w:rPr>
            </w:pPr>
            <w:r>
              <w:rPr>
                <w:rFonts w:hint="eastAsia" w:ascii="宋体" w:hAnsi="宋体"/>
                <w:szCs w:val="21"/>
              </w:rPr>
              <w:t>部门负责人介绍：实际施工过程中，工程部会同项目部的技术负责人组成检查组，定期或不定期对公司在建项目进行检查，检查包括施工质量、环境、安全等内容；监理单位对于发现我公司施工质量问题发出《监理整改通知》我公司要求项目部按不合格品或不符合及时进行</w:t>
            </w:r>
            <w:r>
              <w:rPr>
                <w:rFonts w:ascii="宋体" w:hAnsi="宋体"/>
                <w:szCs w:val="21"/>
              </w:rPr>
              <w:t>整改；</w:t>
            </w:r>
          </w:p>
          <w:p>
            <w:pPr>
              <w:pStyle w:val="4"/>
              <w:tabs>
                <w:tab w:val="left" w:pos="7650"/>
              </w:tabs>
              <w:jc w:val="left"/>
              <w:rPr>
                <w:rFonts w:hAnsi="宋体" w:eastAsia="宋体" w:cs="宋体"/>
                <w:kern w:val="0"/>
                <w:szCs w:val="21"/>
              </w:rPr>
            </w:pPr>
            <w:r>
              <w:rPr>
                <w:rFonts w:hint="eastAsia" w:hAnsi="宋体" w:eastAsia="宋体" w:cs="宋体"/>
                <w:kern w:val="0"/>
                <w:szCs w:val="21"/>
              </w:rPr>
              <w:t>项目部配合工程部对重大不合格工程产品的评审和处置，总经理负责对质量事故的奖罚和事故责任追究。</w:t>
            </w:r>
          </w:p>
          <w:p>
            <w:pPr>
              <w:spacing w:line="360" w:lineRule="auto"/>
              <w:ind w:firstLine="420" w:firstLineChars="200"/>
              <w:jc w:val="left"/>
              <w:textAlignment w:val="baseline"/>
              <w:rPr>
                <w:rFonts w:asciiTheme="minorEastAsia" w:hAnsiTheme="minorEastAsia" w:eastAsiaTheme="minorEastAsia" w:cstheme="minorEastAsia"/>
                <w:szCs w:val="21"/>
              </w:rPr>
            </w:pPr>
            <w:r>
              <w:rPr>
                <w:rFonts w:hint="eastAsia" w:ascii="宋体" w:hAnsi="宋体" w:cs="宋体"/>
                <w:kern w:val="0"/>
                <w:szCs w:val="21"/>
              </w:rPr>
              <w:t>公司对施工过程发生的不合格品，一般轻微不合格现场指出，及时整改。目前为止项目部未发生比较大的质量不合格品，一般的轻微不符合都在现场及时解决了，未发现有需要上报公司解决的不合格。</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242" w:type="dxa"/>
          </w:tcPr>
          <w:p>
            <w:pPr>
              <w:spacing w:line="400" w:lineRule="exact"/>
              <w:rPr>
                <w:rFonts w:ascii="宋体" w:hAnsi="宋体" w:cs="宋体"/>
                <w:szCs w:val="21"/>
              </w:rPr>
            </w:pPr>
            <w:r>
              <w:rPr>
                <w:rFonts w:hint="eastAsia" w:ascii="宋体" w:hAnsi="宋体" w:cs="宋体"/>
                <w:szCs w:val="21"/>
              </w:rPr>
              <w:t>纠正和纠正措施</w:t>
            </w:r>
          </w:p>
          <w:p>
            <w:pPr>
              <w:spacing w:line="400" w:lineRule="exact"/>
              <w:rPr>
                <w:rFonts w:hint="eastAsia" w:ascii="宋体" w:hAnsi="宋体" w:cs="宋体"/>
                <w:szCs w:val="21"/>
              </w:rPr>
            </w:pPr>
          </w:p>
        </w:tc>
        <w:tc>
          <w:tcPr>
            <w:tcW w:w="1134" w:type="dxa"/>
          </w:tcPr>
          <w:p>
            <w:pPr>
              <w:rPr>
                <w:rFonts w:cs="宋体" w:asciiTheme="minorEastAsia" w:hAnsiTheme="minorEastAsia" w:eastAsiaTheme="minorEastAsia"/>
                <w:szCs w:val="21"/>
              </w:rPr>
            </w:pPr>
            <w:r>
              <w:rPr>
                <w:rFonts w:ascii="宋体" w:hAnsi="宋体"/>
                <w:bCs/>
                <w:sz w:val="18"/>
                <w:szCs w:val="18"/>
              </w:rPr>
              <w:t>Q</w:t>
            </w:r>
            <w:r>
              <w:rPr>
                <w:rFonts w:hint="eastAsia" w:ascii="宋体" w:hAnsi="宋体"/>
                <w:bCs/>
                <w:sz w:val="18"/>
                <w:szCs w:val="18"/>
              </w:rPr>
              <w:t>10.2(</w:t>
            </w:r>
            <w:r>
              <w:rPr>
                <w:rFonts w:ascii="宋体" w:hAnsi="宋体"/>
                <w:bCs/>
                <w:sz w:val="18"/>
                <w:szCs w:val="18"/>
              </w:rPr>
              <w:t>J</w:t>
            </w:r>
            <w:r>
              <w:rPr>
                <w:rFonts w:hint="eastAsia" w:ascii="宋体" w:hAnsi="宋体"/>
                <w:bCs/>
                <w:sz w:val="18"/>
                <w:szCs w:val="18"/>
              </w:rPr>
              <w:t>12.3)</w:t>
            </w:r>
          </w:p>
        </w:tc>
        <w:tc>
          <w:tcPr>
            <w:tcW w:w="11482" w:type="dxa"/>
          </w:tcPr>
          <w:p>
            <w:pPr>
              <w:spacing w:line="360" w:lineRule="auto"/>
              <w:ind w:firstLine="420" w:firstLineChars="200"/>
              <w:rPr>
                <w:rFonts w:ascii="宋体" w:hAnsi="宋体" w:cs="仿宋"/>
                <w:szCs w:val="21"/>
              </w:rPr>
            </w:pPr>
            <w:r>
              <w:rPr>
                <w:rFonts w:ascii="宋体" w:hAnsi="宋体" w:cs="仿宋"/>
                <w:szCs w:val="21"/>
              </w:rPr>
              <w:t>程序文件制定了《</w:t>
            </w:r>
            <w:r>
              <w:rPr>
                <w:rFonts w:hint="eastAsia" w:ascii="宋体" w:hAnsi="宋体" w:cs="仿宋"/>
                <w:szCs w:val="21"/>
              </w:rPr>
              <w:t>纠正预防措施控制程序》，规定了工程部负责对各项目存在的问题进行跟踪监督，并制定有效的改进措施，</w:t>
            </w:r>
            <w:r>
              <w:rPr>
                <w:rFonts w:ascii="宋体" w:hAnsi="宋体" w:cs="仿宋"/>
                <w:szCs w:val="21"/>
              </w:rPr>
              <w:t>……。</w:t>
            </w:r>
          </w:p>
          <w:p>
            <w:pPr>
              <w:spacing w:line="360" w:lineRule="auto"/>
              <w:ind w:firstLine="420" w:firstLineChars="200"/>
              <w:rPr>
                <w:rFonts w:ascii="宋体" w:hAnsi="宋体" w:cs="仿宋"/>
                <w:szCs w:val="21"/>
              </w:rPr>
            </w:pPr>
            <w:r>
              <w:rPr>
                <w:rFonts w:ascii="宋体" w:hAnsi="宋体" w:cs="仿宋"/>
                <w:szCs w:val="21"/>
              </w:rPr>
              <w:t>工程部长介绍：各个项目部通过自检、监理发出的整改通知书、公司检查出的质量安全问题及竣工验收提出的工程质量问题，均进行了整改，对于一些重大隐患问题还制定专项整改措施，预防再次发生；</w:t>
            </w:r>
          </w:p>
          <w:p>
            <w:pPr>
              <w:spacing w:line="380" w:lineRule="exact"/>
              <w:ind w:firstLine="420" w:firstLineChars="200"/>
              <w:rPr>
                <w:rFonts w:ascii="宋体" w:hAnsi="宋体"/>
                <w:szCs w:val="21"/>
              </w:rPr>
            </w:pPr>
            <w:r>
              <w:rPr>
                <w:rFonts w:hint="eastAsia" w:ascii="宋体" w:hAnsi="宋体"/>
                <w:szCs w:val="21"/>
              </w:rPr>
              <w:t>项目部实施自查，对检查中发现的问题，项目部通过向施工班组下发整改通知，让施工班组立即整改，整改后，项目经理派人检查验收，并将检查结果在项目部质量会议中进行公布。</w:t>
            </w:r>
          </w:p>
          <w:p>
            <w:pPr>
              <w:spacing w:line="380" w:lineRule="exact"/>
              <w:ind w:firstLine="420" w:firstLineChars="200"/>
              <w:rPr>
                <w:rFonts w:ascii="宋体" w:hAnsi="宋体"/>
                <w:szCs w:val="21"/>
              </w:rPr>
            </w:pPr>
            <w:r>
              <w:rPr>
                <w:rFonts w:hint="eastAsia" w:ascii="宋体" w:hAnsi="宋体"/>
                <w:szCs w:val="21"/>
              </w:rPr>
              <w:t>提供项目部质量会议记录，检查内容包括工程质量，现场安全情况、技术交底等。从检查的内容看：项目部已形成了对工程质量的监督检查的机制，且正在运行。</w:t>
            </w:r>
          </w:p>
          <w:p>
            <w:pPr>
              <w:spacing w:line="380" w:lineRule="exact"/>
              <w:rPr>
                <w:rFonts w:ascii="宋体" w:hAnsi="宋体"/>
                <w:szCs w:val="21"/>
              </w:rPr>
            </w:pPr>
            <w:r>
              <w:rPr>
                <w:rFonts w:hint="eastAsia" w:ascii="宋体" w:hAnsi="宋体"/>
                <w:szCs w:val="21"/>
              </w:rPr>
              <w:t>--工程竣工验收</w:t>
            </w:r>
          </w:p>
          <w:p>
            <w:pPr>
              <w:spacing w:line="380" w:lineRule="exact"/>
              <w:ind w:firstLine="420"/>
              <w:rPr>
                <w:rFonts w:ascii="宋体" w:hAnsi="宋体"/>
                <w:szCs w:val="21"/>
              </w:rPr>
            </w:pPr>
            <w:r>
              <w:rPr>
                <w:rFonts w:hint="eastAsia" w:ascii="宋体" w:hAnsi="宋体"/>
                <w:szCs w:val="21"/>
              </w:rPr>
              <w:t>项目部按照工程质量验收标准和相关质量管理要求对工程施工进行质量检查和验收。对原材料、各分部分项工序等进行质量检查和报验，形成同步的工程质量管理记录，并在竣工验收前，进行内部验收，合格后参加工程的竣工验收。施工单位参加工程的竣工验收，并提供由施工单位、建设单位、监理单位等共同签署的工程竣工验收记录。</w:t>
            </w:r>
          </w:p>
          <w:p>
            <w:pPr>
              <w:spacing w:line="380" w:lineRule="exact"/>
              <w:ind w:firstLine="420"/>
              <w:rPr>
                <w:rFonts w:ascii="宋体" w:hAnsi="宋体"/>
                <w:szCs w:val="21"/>
              </w:rPr>
            </w:pPr>
            <w:r>
              <w:rPr>
                <w:rFonts w:hint="eastAsia" w:ascii="宋体" w:hAnsi="宋体"/>
                <w:szCs w:val="21"/>
              </w:rPr>
              <w:t>提供的质量验收记录中施工单位自检结果均为合格。由施工单位、建设单位单位等签署齐全。</w:t>
            </w:r>
          </w:p>
          <w:p>
            <w:pPr>
              <w:pStyle w:val="26"/>
              <w:rPr>
                <w:rFonts w:asciiTheme="minorEastAsia" w:hAnsiTheme="minorEastAsia" w:eastAsiaTheme="minorEastAsia"/>
                <w:szCs w:val="21"/>
              </w:rPr>
            </w:pPr>
            <w:r>
              <w:rPr>
                <w:rFonts w:hint="eastAsia" w:ascii="宋体" w:hAnsi="宋体"/>
                <w:bCs w:val="0"/>
                <w:spacing w:val="0"/>
                <w:szCs w:val="21"/>
              </w:rPr>
              <w:t>工程部部长介绍：项目部对竣工的工程，均要按照规定的期限和要求进行移交，并提供了相关项目的竣工验收和移交清单等。在工程移交期间对工程进行防护，确保在工程保修期内依据合同、保修书、有关法规和标准实施服务，并对建设单位/建设单位单位的意见及时反馈，以进行工程、服务质量的分析和改进。</w:t>
            </w:r>
          </w:p>
        </w:tc>
        <w:tc>
          <w:tcPr>
            <w:tcW w:w="851" w:type="dxa"/>
          </w:tcPr>
          <w:p>
            <w:pPr>
              <w:rPr>
                <w:rFonts w:hint="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运行策划和控制</w:t>
            </w:r>
          </w:p>
          <w:p>
            <w:pPr>
              <w:spacing w:line="360" w:lineRule="auto"/>
              <w:rPr>
                <w:rFonts w:asciiTheme="minorEastAsia" w:hAnsiTheme="minorEastAsia" w:eastAsiaTheme="minorEastAsia" w:cstheme="minorEastAsia"/>
                <w:szCs w:val="21"/>
              </w:rPr>
            </w:pPr>
          </w:p>
        </w:tc>
        <w:tc>
          <w:tcPr>
            <w:tcW w:w="1134" w:type="dxa"/>
          </w:tcPr>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EO8.1</w:t>
            </w:r>
          </w:p>
          <w:p>
            <w:pPr>
              <w:spacing w:line="360" w:lineRule="auto"/>
              <w:rPr>
                <w:rFonts w:asciiTheme="minorEastAsia" w:hAnsiTheme="minorEastAsia" w:eastAsiaTheme="minorEastAsia" w:cstheme="minorEastAsia"/>
                <w:szCs w:val="21"/>
              </w:rPr>
            </w:pPr>
          </w:p>
        </w:tc>
        <w:tc>
          <w:tcPr>
            <w:tcW w:w="11482" w:type="dxa"/>
            <w:vAlign w:val="center"/>
          </w:tcPr>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公司制定了 《环境和职业健康安全运行控制程序》，了相关控制管理的职责和分工，确定管理要求和应形成的记录，符合标准要求.项目经理介绍，对电工、焊工等特殊工种等实施体检合格后上岗的管理办法；为员工购买了养老、工伤、失业保险等。按照规定为特殊工种作业施工人员办理了意外伤害保险。</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w:t>
            </w:r>
            <w:r>
              <w:rPr>
                <w:rFonts w:hint="eastAsia" w:ascii="宋体" w:hAnsi="宋体" w:cs="宋体"/>
                <w:szCs w:val="21"/>
              </w:rPr>
              <w:t>《质量保证体系及保证措施》、《安全施工章程》、《施工现场消防管理措施》</w:t>
            </w:r>
            <w:r>
              <w:rPr>
                <w:rFonts w:hint="eastAsia" w:asciiTheme="minorEastAsia" w:hAnsiTheme="minorEastAsia" w:eastAsiaTheme="minorEastAsia" w:cstheme="minorEastAsia"/>
                <w:szCs w:val="21"/>
              </w:rPr>
              <w:t>，包括吊装作业事故的应急救援、触电事故的应急救援、火灾应急救援等，基本符合该项目实际情况，基本符合要求；</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另见《施工机械管理制度》、《安全生产管理制度》、《文明施工管理制度》等运行控制管理规定和程序，具体明确了工程施工过程运行控制的相关要求，制定了控制措施，具有较好的可操作性，基本适宜。</w:t>
            </w:r>
          </w:p>
          <w:p>
            <w:pPr>
              <w:spacing w:line="360" w:lineRule="auto"/>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识别了施工活动主要可能导致的危险有：使用电器设备的触电、到施工现场检查过程中的物体打击、机械伤害、触电以及交通安全等。办公室使用了空气开关、漏电保护器，并且在每日下班之前各部门检查电器、火灾的隐患，公司机关人员到施工现场时，佩戴必要的安全防护用品，并遵守施工现场的安全管理规定，公司员工参加了交通法规和安全教育培训活动。</w:t>
            </w:r>
          </w:p>
          <w:p>
            <w:pPr>
              <w:pStyle w:val="4"/>
              <w:snapToGrid w:val="0"/>
              <w:spacing w:line="360" w:lineRule="auto"/>
              <w:rPr>
                <w:rFonts w:asciiTheme="minorEastAsia" w:hAnsiTheme="minorEastAsia" w:cstheme="minorEastAsia"/>
                <w:szCs w:val="21"/>
              </w:rPr>
            </w:pPr>
            <w:r>
              <w:rPr>
                <w:rFonts w:hint="eastAsia" w:asciiTheme="minorEastAsia" w:hAnsiTheme="minorEastAsia" w:cstheme="minorEastAsia"/>
                <w:szCs w:val="21"/>
              </w:rPr>
              <w:t xml:space="preserve">    查见：《机械设备进场验收表》，对工程项目使用的施工设备按照规定要求实施进场检验，项目负责人、安全员签字，检验结果：合格，</w:t>
            </w:r>
          </w:p>
          <w:p>
            <w:pPr>
              <w:spacing w:line="360" w:lineRule="auto"/>
              <w:ind w:left="78" w:leftChars="37"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查到：《劳保防护用品发放登记表》，已按照规定要求按期为施工作业人员发放劳动防护用品，安全防护用品，包括绝缘手套、绝缘鞋、安全帽等，建立了相应的记录，符合。</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公司对于相关方的控制，以发放公开信、对相关方施加影响协议书等方式，向其施加职业健康安全影响。查到：《致相关方和工程管理各方面的一封公开信》，要求各方遵守国家和行业有关环境和职业健康安全方面的法律法规。查到：《关于设计、甲方及其他非生产人员进场安全须知》。</w:t>
            </w:r>
          </w:p>
          <w:p>
            <w:pPr>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查到：《安全环境检查记录》（2019年7-12月），已按策划实施了监视和测量，其中记录了检查内容：现场管理情况；固废清理、排放情况；对施工工程使用的起重机的安全使用、现场安全防护,人员的安全防护用品的配备和使用、施工现场的安全隔离、发现问题、处理情况。基本符合。</w:t>
            </w:r>
          </w:p>
          <w:p>
            <w:pPr>
              <w:spacing w:line="360" w:lineRule="auto"/>
              <w:ind w:firstLine="420" w:firstLineChars="200"/>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 经观察，项目部办公区电气线路良好，未见破损、裸露和电气火灾隐患，使用了安全插座，电源走线在墙壁内，临时用电用插座，电源开关及用电设备、导线均良好，无触电及火灾隐患。</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1242" w:type="dxa"/>
          </w:tcPr>
          <w:p>
            <w:pPr>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应急准备和响应</w:t>
            </w:r>
          </w:p>
        </w:tc>
        <w:tc>
          <w:tcPr>
            <w:tcW w:w="1134" w:type="dxa"/>
          </w:tcPr>
          <w:p>
            <w:pPr>
              <w:spacing w:line="360" w:lineRule="auto"/>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EO8.2</w:t>
            </w:r>
          </w:p>
        </w:tc>
        <w:tc>
          <w:tcPr>
            <w:tcW w:w="11482" w:type="dxa"/>
            <w:vAlign w:val="center"/>
          </w:tcPr>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查见：《应急准备和响应控制程序》、《高空坠落事故应急救援预案》、《重大机械事故》、《伤亡应急响应预案》、《火灾事故应急救援预案》、《触电事故应急救援预案》等。</w:t>
            </w:r>
          </w:p>
          <w:p>
            <w:pPr>
              <w:spacing w:line="40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项目部人员参加了2019年</w:t>
            </w:r>
            <w:r>
              <w:rPr>
                <w:rFonts w:cs="宋体" w:asciiTheme="minorEastAsia" w:hAnsiTheme="minorEastAsia" w:eastAsiaTheme="minorEastAsia"/>
                <w:szCs w:val="21"/>
              </w:rPr>
              <w:t>6</w:t>
            </w:r>
            <w:r>
              <w:rPr>
                <w:rFonts w:hint="eastAsia" w:cs="宋体" w:asciiTheme="minorEastAsia" w:hAnsiTheme="minorEastAsia" w:eastAsiaTheme="minorEastAsia"/>
                <w:szCs w:val="21"/>
              </w:rPr>
              <w:t>月</w:t>
            </w:r>
            <w:r>
              <w:rPr>
                <w:rFonts w:cs="宋体" w:asciiTheme="minorEastAsia" w:hAnsiTheme="minorEastAsia" w:eastAsiaTheme="minorEastAsia"/>
                <w:szCs w:val="21"/>
              </w:rPr>
              <w:t>25</w:t>
            </w:r>
            <w:r>
              <w:rPr>
                <w:rFonts w:hint="eastAsia" w:cs="宋体" w:asciiTheme="minorEastAsia" w:hAnsiTheme="minorEastAsia" w:eastAsiaTheme="minorEastAsia"/>
                <w:szCs w:val="21"/>
              </w:rPr>
              <w:t>日由行政部组织的火灾消防模拟演习。</w:t>
            </w:r>
          </w:p>
          <w:p>
            <w:pPr>
              <w:spacing w:line="360" w:lineRule="auto"/>
              <w:rPr>
                <w:rFonts w:cs="宋体" w:asciiTheme="minorEastAsia" w:hAnsiTheme="minorEastAsia" w:eastAsiaTheme="minorEastAsia"/>
                <w:color w:val="FF0000"/>
                <w:szCs w:val="21"/>
              </w:rPr>
            </w:pPr>
            <w:r>
              <w:rPr>
                <w:rFonts w:asciiTheme="minorEastAsia" w:hAnsiTheme="minorEastAsia" w:eastAsiaTheme="minorEastAsia"/>
                <w:szCs w:val="21"/>
              </w:rPr>
              <w:t>目前应急预案基本符合要求，暂无变更</w:t>
            </w:r>
          </w:p>
        </w:tc>
        <w:tc>
          <w:tcPr>
            <w:tcW w:w="851" w:type="dxa"/>
          </w:tcPr>
          <w:p>
            <w:pPr>
              <w:rPr>
                <w:szCs w:val="21"/>
              </w:rPr>
            </w:pPr>
            <w:r>
              <w:rPr>
                <w:rFonts w:hint="eastAsia"/>
                <w:szCs w:val="21"/>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242" w:type="dxa"/>
          </w:tcPr>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环境因素</w:t>
            </w:r>
          </w:p>
          <w:p>
            <w:pPr>
              <w:adjustRightInd w:val="0"/>
              <w:snapToGrid w:val="0"/>
              <w:jc w:val="left"/>
              <w:rPr>
                <w:rFonts w:cs="新宋体" w:asciiTheme="minorEastAsia" w:hAnsiTheme="minorEastAsia" w:eastAsiaTheme="minorEastAsia"/>
                <w:szCs w:val="21"/>
              </w:rPr>
            </w:pPr>
            <w:r>
              <w:rPr>
                <w:rFonts w:hint="eastAsia" w:cs="新宋体" w:asciiTheme="minorEastAsia" w:hAnsiTheme="minorEastAsia" w:eastAsiaTheme="minorEastAsia"/>
                <w:szCs w:val="21"/>
              </w:rPr>
              <w:t>危险源识别、评价与控制措施</w:t>
            </w:r>
          </w:p>
        </w:tc>
        <w:tc>
          <w:tcPr>
            <w:tcW w:w="1134" w:type="dxa"/>
          </w:tcPr>
          <w:p>
            <w:pPr>
              <w:rPr>
                <w:rFonts w:cs="新宋体" w:asciiTheme="minorEastAsia" w:hAnsiTheme="minorEastAsia" w:eastAsiaTheme="minorEastAsia"/>
                <w:szCs w:val="21"/>
              </w:rPr>
            </w:pPr>
            <w:r>
              <w:rPr>
                <w:rFonts w:hint="eastAsia" w:cs="新宋体" w:asciiTheme="minorEastAsia" w:hAnsiTheme="minorEastAsia" w:eastAsiaTheme="minorEastAsia"/>
                <w:szCs w:val="21"/>
              </w:rPr>
              <w:t>E</w:t>
            </w:r>
            <w:r>
              <w:rPr>
                <w:rFonts w:cs="新宋体" w:asciiTheme="minorEastAsia" w:hAnsiTheme="minorEastAsia" w:eastAsiaTheme="minorEastAsia"/>
                <w:szCs w:val="21"/>
              </w:rPr>
              <w:t>O</w:t>
            </w:r>
            <w:r>
              <w:rPr>
                <w:rFonts w:hint="eastAsia" w:cs="新宋体" w:asciiTheme="minorEastAsia" w:hAnsiTheme="minorEastAsia" w:eastAsiaTheme="minorEastAsia"/>
                <w:szCs w:val="21"/>
              </w:rPr>
              <w:t>6.1.2</w:t>
            </w:r>
          </w:p>
          <w:p>
            <w:pPr>
              <w:rPr>
                <w:rFonts w:cs="新宋体" w:asciiTheme="minorEastAsia" w:hAnsiTheme="minorEastAsia" w:eastAsiaTheme="minorEastAsia"/>
                <w:szCs w:val="21"/>
              </w:rPr>
            </w:pPr>
          </w:p>
        </w:tc>
        <w:tc>
          <w:tcPr>
            <w:tcW w:w="11482" w:type="dxa"/>
          </w:tcPr>
          <w:p>
            <w:pPr>
              <w:tabs>
                <w:tab w:val="center" w:pos="3169"/>
              </w:tabs>
              <w:spacing w:line="360" w:lineRule="auto"/>
              <w:jc w:val="left"/>
              <w:rPr>
                <w:rFonts w:cs="宋体" w:asciiTheme="minorEastAsia" w:hAnsiTheme="minorEastAsia" w:eastAsiaTheme="minorEastAsia"/>
                <w:szCs w:val="21"/>
              </w:rPr>
            </w:pPr>
            <w:r>
              <w:rPr>
                <w:rFonts w:hint="eastAsia" w:cs="宋体" w:asciiTheme="minorEastAsia" w:hAnsiTheme="minorEastAsia" w:eastAsiaTheme="minorEastAsia"/>
                <w:szCs w:val="21"/>
              </w:rPr>
              <w:t>提供有《</w:t>
            </w:r>
            <w:r>
              <w:rPr>
                <w:rFonts w:hint="eastAsia" w:ascii="宋体"/>
                <w:bCs/>
                <w:szCs w:val="21"/>
              </w:rPr>
              <w:t>环境因素识别与评价控制程序</w:t>
            </w:r>
            <w:r>
              <w:rPr>
                <w:rFonts w:hint="eastAsia" w:cs="宋体" w:asciiTheme="minorEastAsia" w:hAnsiTheme="minorEastAsia" w:eastAsiaTheme="minorEastAsia"/>
                <w:szCs w:val="21"/>
              </w:rPr>
              <w:t>》《</w:t>
            </w:r>
            <w:r>
              <w:rPr>
                <w:rFonts w:hint="eastAsia" w:ascii="宋体"/>
                <w:bCs/>
                <w:szCs w:val="21"/>
              </w:rPr>
              <w:t>危险源辨识风险评价及控制措施程序》</w:t>
            </w:r>
            <w:r>
              <w:rPr>
                <w:rFonts w:hint="eastAsia" w:cs="宋体" w:asciiTheme="minorEastAsia" w:hAnsiTheme="minorEastAsia" w:eastAsiaTheme="minorEastAsia"/>
                <w:szCs w:val="21"/>
              </w:rPr>
              <w:t>，内容包括环境因素、危险源的识别、评价、汇总；重要环境因素和不可接受风险的控制。</w:t>
            </w:r>
          </w:p>
          <w:p>
            <w:pPr>
              <w:spacing w:line="240" w:lineRule="exact"/>
              <w:rPr>
                <w:rFonts w:asciiTheme="minorEastAsia" w:hAnsiTheme="minorEastAsia" w:eastAsiaTheme="minorEastAsia"/>
                <w:szCs w:val="21"/>
              </w:rPr>
            </w:pPr>
            <w:r>
              <w:rPr>
                <w:rFonts w:hint="eastAsia" w:cs="宋体" w:asciiTheme="minorEastAsia" w:hAnsiTheme="minorEastAsia" w:eastAsiaTheme="minorEastAsia"/>
                <w:szCs w:val="21"/>
              </w:rPr>
              <w:t>识别环境因素：</w:t>
            </w:r>
            <w:r>
              <w:rPr>
                <w:rFonts w:cs="宋体" w:asciiTheme="minorEastAsia" w:hAnsiTheme="minorEastAsia" w:eastAsiaTheme="minorEastAsia"/>
                <w:szCs w:val="21"/>
              </w:rPr>
              <w:t>土方开挖、</w:t>
            </w:r>
            <w:r>
              <w:rPr>
                <w:rFonts w:hint="eastAsia" w:asciiTheme="minorEastAsia" w:hAnsiTheme="minorEastAsia" w:eastAsiaTheme="minorEastAsia"/>
                <w:szCs w:val="21"/>
              </w:rPr>
              <w:t>场地平整</w:t>
            </w:r>
            <w:r>
              <w:rPr>
                <w:rFonts w:cs="宋体" w:asciiTheme="minorEastAsia" w:hAnsiTheme="minorEastAsia" w:eastAsiaTheme="minorEastAsia"/>
                <w:szCs w:val="21"/>
              </w:rPr>
              <w:t>、</w:t>
            </w:r>
            <w:r>
              <w:rPr>
                <w:rFonts w:hint="eastAsia" w:asciiTheme="minorEastAsia" w:hAnsiTheme="minorEastAsia" w:eastAsiaTheme="minorEastAsia"/>
                <w:szCs w:val="21"/>
              </w:rPr>
              <w:t>电气安装、</w:t>
            </w:r>
            <w:r>
              <w:rPr>
                <w:rFonts w:hint="eastAsia" w:asciiTheme="minorEastAsia" w:hAnsiTheme="minorEastAsia" w:eastAsiaTheme="minorEastAsia"/>
                <w:spacing w:val="-18"/>
                <w:szCs w:val="21"/>
              </w:rPr>
              <w:t>振动棒作业、屋面拆除</w:t>
            </w:r>
            <w:r>
              <w:rPr>
                <w:rFonts w:hint="eastAsia" w:asciiTheme="minorEastAsia" w:hAnsiTheme="minorEastAsia" w:eastAsiaTheme="minorEastAsia"/>
                <w:szCs w:val="21"/>
              </w:rPr>
              <w:t>、油漆涂料等产生的建筑固废废水排放</w:t>
            </w:r>
            <w:r>
              <w:rPr>
                <w:rFonts w:cs="宋体" w:asciiTheme="minorEastAsia" w:hAnsiTheme="minorEastAsia" w:eastAsiaTheme="minorEastAsia"/>
                <w:szCs w:val="21"/>
              </w:rPr>
              <w:t>、</w:t>
            </w:r>
            <w:r>
              <w:rPr>
                <w:rFonts w:hint="eastAsia" w:asciiTheme="minorEastAsia" w:hAnsiTheme="minorEastAsia" w:eastAsiaTheme="minorEastAsia"/>
                <w:szCs w:val="21"/>
              </w:rPr>
              <w:t>粉尘</w:t>
            </w:r>
            <w:r>
              <w:rPr>
                <w:rFonts w:cs="宋体" w:asciiTheme="minorEastAsia" w:hAnsiTheme="minorEastAsia" w:eastAsiaTheme="minorEastAsia"/>
                <w:szCs w:val="21"/>
              </w:rPr>
              <w:t>、</w:t>
            </w:r>
            <w:r>
              <w:rPr>
                <w:rFonts w:hint="eastAsia" w:cs="宋体" w:asciiTheme="minorEastAsia" w:hAnsiTheme="minorEastAsia" w:eastAsiaTheme="minorEastAsia"/>
                <w:szCs w:val="21"/>
              </w:rPr>
              <w:t>油漆</w:t>
            </w:r>
            <w:r>
              <w:rPr>
                <w:rFonts w:cs="宋体" w:asciiTheme="minorEastAsia" w:hAnsiTheme="minorEastAsia" w:eastAsiaTheme="minorEastAsia"/>
                <w:szCs w:val="21"/>
              </w:rPr>
              <w:t>的挥发、机械切割产生噪声、能源资源的消耗</w:t>
            </w:r>
            <w:r>
              <w:rPr>
                <w:rFonts w:hint="eastAsia" w:cs="宋体" w:asciiTheme="minorEastAsia" w:hAnsiTheme="minorEastAsia" w:eastAsiaTheme="minorEastAsia"/>
                <w:szCs w:val="21"/>
              </w:rPr>
              <w:t>；</w:t>
            </w:r>
          </w:p>
          <w:p>
            <w:pPr>
              <w:rPr>
                <w:rFonts w:cs="宋体" w:asciiTheme="minorEastAsia" w:hAnsiTheme="minorEastAsia" w:eastAsiaTheme="minorEastAsia"/>
                <w:szCs w:val="21"/>
              </w:rPr>
            </w:pPr>
            <w:r>
              <w:rPr>
                <w:rFonts w:cs="宋体" w:asciiTheme="minorEastAsia" w:hAnsiTheme="minorEastAsia" w:eastAsiaTheme="minorEastAsia"/>
                <w:szCs w:val="21"/>
              </w:rPr>
              <w:t>危险源包括房建、市政工程作业过程中涉及</w:t>
            </w:r>
            <w:r>
              <w:rPr>
                <w:rFonts w:hint="eastAsia" w:cs="宋体" w:asciiTheme="minorEastAsia" w:hAnsiTheme="minorEastAsia" w:eastAsiaTheme="minorEastAsia"/>
                <w:szCs w:val="21"/>
              </w:rPr>
              <w:t>作业</w:t>
            </w:r>
            <w:r>
              <w:rPr>
                <w:rFonts w:cs="宋体" w:asciiTheme="minorEastAsia" w:hAnsiTheme="minorEastAsia" w:eastAsiaTheme="minorEastAsia"/>
                <w:szCs w:val="21"/>
              </w:rPr>
              <w:t>活动的职业健康安全，包括：</w:t>
            </w:r>
            <w:r>
              <w:rPr>
                <w:rFonts w:hint="eastAsia" w:asciiTheme="minorEastAsia" w:hAnsiTheme="minorEastAsia" w:eastAsiaTheme="minorEastAsia"/>
                <w:szCs w:val="21"/>
              </w:rPr>
              <w:t>坍塌</w:t>
            </w:r>
            <w:r>
              <w:rPr>
                <w:rFonts w:cs="宋体" w:asciiTheme="minorEastAsia" w:hAnsiTheme="minorEastAsia" w:eastAsiaTheme="minorEastAsia"/>
                <w:szCs w:val="21"/>
              </w:rPr>
              <w:t>、</w:t>
            </w:r>
            <w:r>
              <w:rPr>
                <w:rFonts w:hint="eastAsia" w:asciiTheme="minorEastAsia" w:hAnsiTheme="minorEastAsia" w:eastAsiaTheme="minorEastAsia"/>
                <w:szCs w:val="21"/>
              </w:rPr>
              <w:t>高处坠落</w:t>
            </w:r>
            <w:r>
              <w:rPr>
                <w:rFonts w:cs="宋体" w:asciiTheme="minorEastAsia" w:hAnsiTheme="minorEastAsia" w:eastAsiaTheme="minorEastAsia"/>
                <w:szCs w:val="21"/>
              </w:rPr>
              <w:t>、</w:t>
            </w:r>
            <w:r>
              <w:rPr>
                <w:rFonts w:hint="eastAsia" w:asciiTheme="minorEastAsia" w:hAnsiTheme="minorEastAsia" w:eastAsiaTheme="minorEastAsia"/>
                <w:szCs w:val="21"/>
              </w:rPr>
              <w:t>物体打击</w:t>
            </w:r>
            <w:r>
              <w:rPr>
                <w:rFonts w:cs="宋体" w:asciiTheme="minorEastAsia" w:hAnsiTheme="minorEastAsia" w:eastAsiaTheme="minorEastAsia"/>
                <w:szCs w:val="21"/>
              </w:rPr>
              <w:t>、施工现场临时用电</w:t>
            </w:r>
            <w:r>
              <w:rPr>
                <w:rFonts w:hint="eastAsia" w:asciiTheme="minorEastAsia" w:hAnsiTheme="minorEastAsia" w:eastAsiaTheme="minorEastAsia"/>
                <w:szCs w:val="21"/>
              </w:rPr>
              <w:t>触电、粉尘造成矽肺病、机械伤害、起重伤害、</w:t>
            </w:r>
            <w:r>
              <w:rPr>
                <w:rFonts w:hint="eastAsia" w:asciiTheme="minorEastAsia" w:hAnsiTheme="minorEastAsia" w:eastAsiaTheme="minorEastAsia"/>
                <w:spacing w:val="-20"/>
                <w:szCs w:val="21"/>
              </w:rPr>
              <w:t>夏季</w:t>
            </w:r>
            <w:r>
              <w:rPr>
                <w:rFonts w:hint="eastAsia" w:asciiTheme="minorEastAsia" w:hAnsiTheme="minorEastAsia" w:eastAsiaTheme="minorEastAsia"/>
                <w:szCs w:val="21"/>
              </w:rPr>
              <w:t>高温中暑</w:t>
            </w:r>
            <w:r>
              <w:rPr>
                <w:rFonts w:cs="宋体" w:asciiTheme="minorEastAsia" w:hAnsiTheme="minorEastAsia" w:eastAsiaTheme="minorEastAsia"/>
                <w:szCs w:val="21"/>
              </w:rPr>
              <w:t>等；</w:t>
            </w:r>
          </w:p>
          <w:p>
            <w:pPr>
              <w:tabs>
                <w:tab w:val="center" w:pos="3169"/>
              </w:tabs>
              <w:spacing w:line="400" w:lineRule="exact"/>
              <w:jc w:val="left"/>
              <w:rPr>
                <w:rFonts w:cs="宋体" w:asciiTheme="minorEastAsia" w:hAnsiTheme="minorEastAsia" w:eastAsiaTheme="minorEastAsia"/>
                <w:szCs w:val="21"/>
              </w:rPr>
            </w:pPr>
            <w:r>
              <w:rPr>
                <w:rFonts w:hint="eastAsia" w:cs="宋体" w:asciiTheme="minorEastAsia" w:hAnsiTheme="minorEastAsia" w:eastAsiaTheme="minorEastAsia"/>
                <w:szCs w:val="21"/>
              </w:rPr>
              <w:t>评价重要环境因素有以下：</w:t>
            </w:r>
          </w:p>
          <w:p>
            <w:pPr>
              <w:spacing w:line="360" w:lineRule="auto"/>
              <w:rPr>
                <w:rFonts w:asciiTheme="minorEastAsia" w:hAnsiTheme="minorEastAsia" w:eastAsiaTheme="minorEastAsia"/>
                <w:szCs w:val="21"/>
              </w:rPr>
            </w:pPr>
            <w:r>
              <w:rPr>
                <w:rFonts w:hint="eastAsia" w:cs="宋体" w:asciiTheme="minorEastAsia" w:hAnsiTheme="minorEastAsia" w:eastAsiaTheme="minorEastAsia"/>
                <w:szCs w:val="21"/>
              </w:rPr>
              <w:t>1）</w:t>
            </w:r>
            <w:r>
              <w:rPr>
                <w:rFonts w:hint="eastAsia" w:asciiTheme="minorEastAsia" w:hAnsiTheme="minorEastAsia" w:eastAsiaTheme="minorEastAsia"/>
                <w:szCs w:val="21"/>
              </w:rPr>
              <w:t>火灾</w:t>
            </w:r>
            <w:r>
              <w:rPr>
                <w:rFonts w:hint="eastAsia"/>
                <w:szCs w:val="21"/>
              </w:rPr>
              <w:t>、爆炸的发生</w:t>
            </w:r>
            <w:r>
              <w:rPr>
                <w:rFonts w:hint="eastAsia" w:cs="宋体" w:asciiTheme="minorEastAsia" w:hAnsiTheme="minorEastAsia" w:eastAsiaTheme="minorEastAsia"/>
                <w:szCs w:val="21"/>
              </w:rPr>
              <w:t>；2）</w:t>
            </w:r>
            <w:r>
              <w:rPr>
                <w:rFonts w:hint="eastAsia"/>
                <w:szCs w:val="21"/>
              </w:rPr>
              <w:t>电消耗</w:t>
            </w:r>
            <w:r>
              <w:rPr>
                <w:rFonts w:hint="eastAsia" w:asciiTheme="minorEastAsia" w:hAnsiTheme="minorEastAsia" w:eastAsiaTheme="minorEastAsia"/>
                <w:szCs w:val="21"/>
              </w:rPr>
              <w:t>；3）</w:t>
            </w:r>
            <w:r>
              <w:rPr>
                <w:rFonts w:hint="eastAsia" w:cs="宋体" w:asciiTheme="minorEastAsia" w:hAnsiTheme="minorEastAsia" w:eastAsiaTheme="minorEastAsia"/>
                <w:szCs w:val="21"/>
              </w:rPr>
              <w:t>固废（含危险固废）的排放；4）</w:t>
            </w:r>
            <w:r>
              <w:rPr>
                <w:rFonts w:hint="eastAsia" w:asciiTheme="minorEastAsia" w:hAnsiTheme="minorEastAsia" w:eastAsiaTheme="minorEastAsia"/>
                <w:szCs w:val="21"/>
              </w:rPr>
              <w:t>粉尘排放</w:t>
            </w:r>
            <w:r>
              <w:rPr>
                <w:rFonts w:hint="eastAsia" w:cs="宋体" w:asciiTheme="minorEastAsia" w:hAnsiTheme="minorEastAsia" w:eastAsiaTheme="minorEastAsia"/>
                <w:szCs w:val="21"/>
              </w:rPr>
              <w:t>。</w:t>
            </w:r>
          </w:p>
          <w:p>
            <w:pPr>
              <w:spacing w:line="360" w:lineRule="auto"/>
              <w:rPr>
                <w:rFonts w:cs="宋体" w:asciiTheme="minorEastAsia" w:hAnsiTheme="minorEastAsia" w:eastAsiaTheme="minorEastAsia"/>
                <w:szCs w:val="21"/>
              </w:rPr>
            </w:pPr>
            <w:r>
              <w:rPr>
                <w:rFonts w:cs="宋体" w:asciiTheme="minorEastAsia" w:hAnsiTheme="minorEastAsia" w:eastAsiaTheme="minorEastAsia"/>
                <w:szCs w:val="21"/>
              </w:rPr>
              <w:t>危险源75项，包括：</w:t>
            </w:r>
            <w:r>
              <w:rPr>
                <w:rFonts w:hint="eastAsia" w:asciiTheme="minorEastAsia" w:hAnsiTheme="minorEastAsia" w:eastAsiaTheme="minorEastAsia"/>
                <w:szCs w:val="21"/>
              </w:rPr>
              <w:t>坍塌</w:t>
            </w:r>
            <w:r>
              <w:rPr>
                <w:rFonts w:cs="宋体" w:asciiTheme="minorEastAsia" w:hAnsiTheme="minorEastAsia" w:eastAsiaTheme="minorEastAsia"/>
                <w:szCs w:val="21"/>
              </w:rPr>
              <w:t>、</w:t>
            </w:r>
            <w:r>
              <w:rPr>
                <w:rFonts w:hint="eastAsia" w:asciiTheme="minorEastAsia" w:hAnsiTheme="minorEastAsia" w:eastAsiaTheme="minorEastAsia"/>
                <w:szCs w:val="21"/>
              </w:rPr>
              <w:t>高处坠落</w:t>
            </w:r>
            <w:r>
              <w:rPr>
                <w:rFonts w:cs="宋体" w:asciiTheme="minorEastAsia" w:hAnsiTheme="minorEastAsia" w:eastAsiaTheme="minorEastAsia"/>
                <w:szCs w:val="21"/>
              </w:rPr>
              <w:t>、</w:t>
            </w:r>
            <w:r>
              <w:rPr>
                <w:rFonts w:hint="eastAsia" w:asciiTheme="minorEastAsia" w:hAnsiTheme="minorEastAsia" w:eastAsiaTheme="minorEastAsia"/>
                <w:szCs w:val="21"/>
              </w:rPr>
              <w:t>物体打击</w:t>
            </w:r>
            <w:r>
              <w:rPr>
                <w:rFonts w:cs="宋体" w:asciiTheme="minorEastAsia" w:hAnsiTheme="minorEastAsia" w:eastAsiaTheme="minorEastAsia"/>
                <w:szCs w:val="21"/>
              </w:rPr>
              <w:t>、施工现场临时用电</w:t>
            </w:r>
            <w:r>
              <w:rPr>
                <w:rFonts w:hint="eastAsia" w:asciiTheme="minorEastAsia" w:hAnsiTheme="minorEastAsia" w:eastAsiaTheme="minorEastAsia"/>
                <w:szCs w:val="21"/>
              </w:rPr>
              <w:t>触电、粉尘危害、机械伤害、烫伤、擦伤、起重伤害、</w:t>
            </w:r>
            <w:r>
              <w:rPr>
                <w:rFonts w:hint="eastAsia" w:asciiTheme="minorEastAsia" w:hAnsiTheme="minorEastAsia" w:eastAsiaTheme="minorEastAsia"/>
                <w:spacing w:val="-20"/>
                <w:szCs w:val="21"/>
              </w:rPr>
              <w:t>夏季</w:t>
            </w:r>
            <w:r>
              <w:rPr>
                <w:rFonts w:hint="eastAsia" w:asciiTheme="minorEastAsia" w:hAnsiTheme="minorEastAsia" w:eastAsiaTheme="minorEastAsia"/>
                <w:szCs w:val="21"/>
              </w:rPr>
              <w:t>高温</w:t>
            </w:r>
            <w:r>
              <w:rPr>
                <w:rFonts w:cs="宋体" w:asciiTheme="minorEastAsia" w:hAnsiTheme="minorEastAsia" w:eastAsiaTheme="minorEastAsia"/>
                <w:szCs w:val="21"/>
              </w:rPr>
              <w:t>等；</w:t>
            </w:r>
          </w:p>
          <w:p>
            <w:pPr>
              <w:pStyle w:val="26"/>
            </w:pPr>
            <w:r>
              <w:rPr>
                <w:rFonts w:hint="eastAsia" w:cs="宋体" w:asciiTheme="minorEastAsia" w:hAnsiTheme="minorEastAsia" w:eastAsiaTheme="minorEastAsia"/>
                <w:szCs w:val="21"/>
              </w:rPr>
              <w:t>公司不可接受风险有以下：</w:t>
            </w:r>
            <w:r>
              <w:rPr>
                <w:rFonts w:hint="eastAsia" w:asciiTheme="minorEastAsia" w:hAnsiTheme="minorEastAsia" w:eastAsiaTheme="minorEastAsia"/>
                <w:szCs w:val="21"/>
              </w:rPr>
              <w:t>触电、中暑、机械伤害、</w:t>
            </w:r>
            <w:r>
              <w:rPr>
                <w:rFonts w:hint="eastAsia" w:ascii="宋体" w:hAnsi="宋体"/>
                <w:szCs w:val="21"/>
              </w:rPr>
              <w:t>高空坠落</w:t>
            </w:r>
            <w:r>
              <w:rPr>
                <w:rFonts w:hint="eastAsia" w:asciiTheme="minorEastAsia" w:hAnsiTheme="minorEastAsia" w:eastAsiaTheme="minorEastAsia"/>
                <w:szCs w:val="21"/>
              </w:rPr>
              <w:t>等</w:t>
            </w:r>
          </w:p>
          <w:p>
            <w:pPr>
              <w:spacing w:line="360" w:lineRule="auto"/>
              <w:rPr>
                <w:rFonts w:asciiTheme="minorEastAsia" w:hAnsiTheme="minorEastAsia" w:eastAsiaTheme="minorEastAsia"/>
                <w:szCs w:val="21"/>
              </w:rPr>
            </w:pPr>
            <w:r>
              <w:rPr>
                <w:rFonts w:cs="宋体" w:asciiTheme="minorEastAsia" w:hAnsiTheme="minorEastAsia" w:eastAsiaTheme="minorEastAsia"/>
                <w:szCs w:val="21"/>
              </w:rPr>
              <w:t>对于识别出的重要环境因素、不可接受风险，遵守公司制定管理方案</w:t>
            </w:r>
            <w:r>
              <w:rPr>
                <w:rFonts w:hint="eastAsia" w:cs="宋体" w:asciiTheme="minorEastAsia" w:hAnsiTheme="minorEastAsia" w:eastAsiaTheme="minorEastAsia"/>
                <w:szCs w:val="21"/>
              </w:rPr>
              <w:t>，详察看行政部</w:t>
            </w:r>
          </w:p>
          <w:p>
            <w:pPr>
              <w:spacing w:line="360"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危险源辨识基本充分、风险等级评价基本合理。</w:t>
            </w:r>
          </w:p>
        </w:tc>
        <w:tc>
          <w:tcPr>
            <w:tcW w:w="851" w:type="dxa"/>
          </w:tcPr>
          <w:p>
            <w:pPr>
              <w:rPr>
                <w:szCs w:val="21"/>
              </w:rPr>
            </w:pPr>
            <w:r>
              <w:rPr>
                <w:rFonts w:hint="eastAsia"/>
                <w:szCs w:val="21"/>
              </w:rPr>
              <w:t>OK</w:t>
            </w:r>
          </w:p>
        </w:tc>
      </w:tr>
    </w:tbl>
    <w:p>
      <w:r>
        <w:ptab w:relativeTo="margin" w:alignment="center" w:leader="none"/>
      </w:r>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14</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none" w:color="auto" w:sz="0" w:space="0"/>
      </w:pBdr>
      <w:spacing w:line="320" w:lineRule="exact"/>
      <w:jc w:val="left"/>
    </w:pPr>
    <w:r>
      <w:pict>
        <v:shape id="_x0000_s1025" o:spid="_x0000_s1025"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6"/>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45D43"/>
    <w:multiLevelType w:val="multilevel"/>
    <w:tmpl w:val="12545D43"/>
    <w:lvl w:ilvl="0" w:tentative="0">
      <w:start w:val="6"/>
      <w:numFmt w:val="decimal"/>
      <w:lvlText w:val="%1、"/>
      <w:lvlJc w:val="left"/>
      <w:pPr>
        <w:ind w:left="360" w:hanging="360"/>
      </w:pPr>
      <w:rPr>
        <w:rFonts w:hint="default" w:ascii="宋体" w:hAnsi="宋体"/>
        <w:b w:val="0"/>
        <w:color w:val="0000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67313B"/>
    <w:multiLevelType w:val="multilevel"/>
    <w:tmpl w:val="5867313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6D2685"/>
    <w:rsid w:val="000105AB"/>
    <w:rsid w:val="000117CC"/>
    <w:rsid w:val="00011C0C"/>
    <w:rsid w:val="0001652E"/>
    <w:rsid w:val="00030637"/>
    <w:rsid w:val="000308DF"/>
    <w:rsid w:val="00030CFB"/>
    <w:rsid w:val="00031579"/>
    <w:rsid w:val="00043A3B"/>
    <w:rsid w:val="0004703E"/>
    <w:rsid w:val="000478EB"/>
    <w:rsid w:val="00047C45"/>
    <w:rsid w:val="00051D8C"/>
    <w:rsid w:val="000537DC"/>
    <w:rsid w:val="00055B61"/>
    <w:rsid w:val="00056184"/>
    <w:rsid w:val="00066B1B"/>
    <w:rsid w:val="00067248"/>
    <w:rsid w:val="00073356"/>
    <w:rsid w:val="00074752"/>
    <w:rsid w:val="00075D14"/>
    <w:rsid w:val="00080659"/>
    <w:rsid w:val="00081F40"/>
    <w:rsid w:val="00084357"/>
    <w:rsid w:val="000844FC"/>
    <w:rsid w:val="00085E73"/>
    <w:rsid w:val="000872AB"/>
    <w:rsid w:val="000903AB"/>
    <w:rsid w:val="000910D1"/>
    <w:rsid w:val="0009184C"/>
    <w:rsid w:val="0009451C"/>
    <w:rsid w:val="00097262"/>
    <w:rsid w:val="000A0F94"/>
    <w:rsid w:val="000A2976"/>
    <w:rsid w:val="000A3BAD"/>
    <w:rsid w:val="000B27B3"/>
    <w:rsid w:val="000B390C"/>
    <w:rsid w:val="000B54D5"/>
    <w:rsid w:val="000B7919"/>
    <w:rsid w:val="000C166E"/>
    <w:rsid w:val="000C1F92"/>
    <w:rsid w:val="000C22C6"/>
    <w:rsid w:val="000C3396"/>
    <w:rsid w:val="000C54C6"/>
    <w:rsid w:val="000C5616"/>
    <w:rsid w:val="000C5AB6"/>
    <w:rsid w:val="000D7978"/>
    <w:rsid w:val="000E0F5E"/>
    <w:rsid w:val="000E2E48"/>
    <w:rsid w:val="000E658A"/>
    <w:rsid w:val="000E6912"/>
    <w:rsid w:val="000F03B2"/>
    <w:rsid w:val="000F07A0"/>
    <w:rsid w:val="000F137B"/>
    <w:rsid w:val="000F3742"/>
    <w:rsid w:val="00100CCF"/>
    <w:rsid w:val="00103F7A"/>
    <w:rsid w:val="001043E5"/>
    <w:rsid w:val="00112648"/>
    <w:rsid w:val="001171E7"/>
    <w:rsid w:val="00126717"/>
    <w:rsid w:val="001269CE"/>
    <w:rsid w:val="00132F24"/>
    <w:rsid w:val="00134689"/>
    <w:rsid w:val="00137331"/>
    <w:rsid w:val="00141091"/>
    <w:rsid w:val="00142032"/>
    <w:rsid w:val="00144730"/>
    <w:rsid w:val="001472C3"/>
    <w:rsid w:val="00147632"/>
    <w:rsid w:val="00152F1F"/>
    <w:rsid w:val="00160F40"/>
    <w:rsid w:val="0016132D"/>
    <w:rsid w:val="0016134E"/>
    <w:rsid w:val="0016699B"/>
    <w:rsid w:val="0017277D"/>
    <w:rsid w:val="00172FAD"/>
    <w:rsid w:val="001732AB"/>
    <w:rsid w:val="001740AA"/>
    <w:rsid w:val="0017724C"/>
    <w:rsid w:val="0018042A"/>
    <w:rsid w:val="0018213D"/>
    <w:rsid w:val="00182CC4"/>
    <w:rsid w:val="00183CB2"/>
    <w:rsid w:val="00192561"/>
    <w:rsid w:val="00193949"/>
    <w:rsid w:val="00195566"/>
    <w:rsid w:val="001A2147"/>
    <w:rsid w:val="001A36E2"/>
    <w:rsid w:val="001A71D2"/>
    <w:rsid w:val="001B25C9"/>
    <w:rsid w:val="001C616A"/>
    <w:rsid w:val="001C6972"/>
    <w:rsid w:val="001C6A99"/>
    <w:rsid w:val="001D18D2"/>
    <w:rsid w:val="001D2ED2"/>
    <w:rsid w:val="001E1779"/>
    <w:rsid w:val="001E2506"/>
    <w:rsid w:val="001E2655"/>
    <w:rsid w:val="001E67F7"/>
    <w:rsid w:val="001F0254"/>
    <w:rsid w:val="001F2BB8"/>
    <w:rsid w:val="001F5850"/>
    <w:rsid w:val="001F600B"/>
    <w:rsid w:val="00200182"/>
    <w:rsid w:val="00200507"/>
    <w:rsid w:val="00200883"/>
    <w:rsid w:val="00201B59"/>
    <w:rsid w:val="0020237D"/>
    <w:rsid w:val="002047C6"/>
    <w:rsid w:val="0020563F"/>
    <w:rsid w:val="00210826"/>
    <w:rsid w:val="002108BF"/>
    <w:rsid w:val="0021605D"/>
    <w:rsid w:val="00217AE9"/>
    <w:rsid w:val="0022274A"/>
    <w:rsid w:val="0022287B"/>
    <w:rsid w:val="00223C17"/>
    <w:rsid w:val="0022793B"/>
    <w:rsid w:val="00230D1E"/>
    <w:rsid w:val="002315F5"/>
    <w:rsid w:val="0023584F"/>
    <w:rsid w:val="00236AF9"/>
    <w:rsid w:val="002456F7"/>
    <w:rsid w:val="00245D5D"/>
    <w:rsid w:val="00250DDC"/>
    <w:rsid w:val="0025767D"/>
    <w:rsid w:val="0026129C"/>
    <w:rsid w:val="00261DB7"/>
    <w:rsid w:val="00264BA7"/>
    <w:rsid w:val="002655BC"/>
    <w:rsid w:val="002716EC"/>
    <w:rsid w:val="002813BC"/>
    <w:rsid w:val="00282022"/>
    <w:rsid w:val="00293F8F"/>
    <w:rsid w:val="00294C21"/>
    <w:rsid w:val="002954F1"/>
    <w:rsid w:val="00295782"/>
    <w:rsid w:val="002968B7"/>
    <w:rsid w:val="002A2C8B"/>
    <w:rsid w:val="002A4E06"/>
    <w:rsid w:val="002B1291"/>
    <w:rsid w:val="002B1E09"/>
    <w:rsid w:val="002B2056"/>
    <w:rsid w:val="002B23E1"/>
    <w:rsid w:val="002B3E13"/>
    <w:rsid w:val="002B5904"/>
    <w:rsid w:val="002B5925"/>
    <w:rsid w:val="002C0CF3"/>
    <w:rsid w:val="002C249F"/>
    <w:rsid w:val="002C3315"/>
    <w:rsid w:val="002C3A49"/>
    <w:rsid w:val="002C7F84"/>
    <w:rsid w:val="002D1368"/>
    <w:rsid w:val="002D23B0"/>
    <w:rsid w:val="002D3F7E"/>
    <w:rsid w:val="002D7324"/>
    <w:rsid w:val="002D7532"/>
    <w:rsid w:val="002D7BCD"/>
    <w:rsid w:val="002E0D3C"/>
    <w:rsid w:val="002E177E"/>
    <w:rsid w:val="002E2D18"/>
    <w:rsid w:val="002E2F80"/>
    <w:rsid w:val="0030061D"/>
    <w:rsid w:val="00303452"/>
    <w:rsid w:val="00304AA2"/>
    <w:rsid w:val="00304C14"/>
    <w:rsid w:val="00311063"/>
    <w:rsid w:val="00313519"/>
    <w:rsid w:val="00315D58"/>
    <w:rsid w:val="003213E0"/>
    <w:rsid w:val="00321405"/>
    <w:rsid w:val="00321E68"/>
    <w:rsid w:val="00322B96"/>
    <w:rsid w:val="00323463"/>
    <w:rsid w:val="00332094"/>
    <w:rsid w:val="003336DA"/>
    <w:rsid w:val="00334D59"/>
    <w:rsid w:val="00335074"/>
    <w:rsid w:val="00335897"/>
    <w:rsid w:val="00336A83"/>
    <w:rsid w:val="00336F6D"/>
    <w:rsid w:val="003409F6"/>
    <w:rsid w:val="00340D20"/>
    <w:rsid w:val="00341342"/>
    <w:rsid w:val="00343A37"/>
    <w:rsid w:val="00350AC7"/>
    <w:rsid w:val="00352229"/>
    <w:rsid w:val="00352441"/>
    <w:rsid w:val="00352A27"/>
    <w:rsid w:val="00352EEB"/>
    <w:rsid w:val="003544E4"/>
    <w:rsid w:val="00357A74"/>
    <w:rsid w:val="0036185F"/>
    <w:rsid w:val="00365377"/>
    <w:rsid w:val="003661B4"/>
    <w:rsid w:val="00367601"/>
    <w:rsid w:val="003717BB"/>
    <w:rsid w:val="003764EA"/>
    <w:rsid w:val="00381175"/>
    <w:rsid w:val="00381C0B"/>
    <w:rsid w:val="00382810"/>
    <w:rsid w:val="00382905"/>
    <w:rsid w:val="00382FE7"/>
    <w:rsid w:val="00383224"/>
    <w:rsid w:val="003854D9"/>
    <w:rsid w:val="00385FF9"/>
    <w:rsid w:val="00386F71"/>
    <w:rsid w:val="0039170F"/>
    <w:rsid w:val="00392F88"/>
    <w:rsid w:val="0039497C"/>
    <w:rsid w:val="00395F1F"/>
    <w:rsid w:val="003A300C"/>
    <w:rsid w:val="003B0B2B"/>
    <w:rsid w:val="003B0C71"/>
    <w:rsid w:val="003B1069"/>
    <w:rsid w:val="003B273C"/>
    <w:rsid w:val="003B2983"/>
    <w:rsid w:val="003B5AD4"/>
    <w:rsid w:val="003B6366"/>
    <w:rsid w:val="003B6A0D"/>
    <w:rsid w:val="003C0396"/>
    <w:rsid w:val="003C1FA2"/>
    <w:rsid w:val="003C2A73"/>
    <w:rsid w:val="003C2D4F"/>
    <w:rsid w:val="003C31C0"/>
    <w:rsid w:val="003C4356"/>
    <w:rsid w:val="003C6BF7"/>
    <w:rsid w:val="003D15D6"/>
    <w:rsid w:val="003D30CE"/>
    <w:rsid w:val="003E005E"/>
    <w:rsid w:val="003E14F9"/>
    <w:rsid w:val="003E7E6E"/>
    <w:rsid w:val="003F0785"/>
    <w:rsid w:val="003F1A56"/>
    <w:rsid w:val="003F1C86"/>
    <w:rsid w:val="003F61F5"/>
    <w:rsid w:val="003F67ED"/>
    <w:rsid w:val="003F7B76"/>
    <w:rsid w:val="003F7F86"/>
    <w:rsid w:val="00400644"/>
    <w:rsid w:val="0040517A"/>
    <w:rsid w:val="00405809"/>
    <w:rsid w:val="00415576"/>
    <w:rsid w:val="004159DD"/>
    <w:rsid w:val="00416479"/>
    <w:rsid w:val="00417C3E"/>
    <w:rsid w:val="004243AD"/>
    <w:rsid w:val="00437026"/>
    <w:rsid w:val="00450692"/>
    <w:rsid w:val="00456B21"/>
    <w:rsid w:val="00457699"/>
    <w:rsid w:val="00457FED"/>
    <w:rsid w:val="004658A6"/>
    <w:rsid w:val="00467992"/>
    <w:rsid w:val="00470724"/>
    <w:rsid w:val="004714B5"/>
    <w:rsid w:val="00474E24"/>
    <w:rsid w:val="00484254"/>
    <w:rsid w:val="00485447"/>
    <w:rsid w:val="00487B2F"/>
    <w:rsid w:val="004905D8"/>
    <w:rsid w:val="00492650"/>
    <w:rsid w:val="0049580E"/>
    <w:rsid w:val="0049609F"/>
    <w:rsid w:val="00496233"/>
    <w:rsid w:val="00497216"/>
    <w:rsid w:val="004A0F73"/>
    <w:rsid w:val="004A3611"/>
    <w:rsid w:val="004A3F8D"/>
    <w:rsid w:val="004A51C9"/>
    <w:rsid w:val="004A527E"/>
    <w:rsid w:val="004B416C"/>
    <w:rsid w:val="004B58D5"/>
    <w:rsid w:val="004C10EF"/>
    <w:rsid w:val="004C24BE"/>
    <w:rsid w:val="004C4B34"/>
    <w:rsid w:val="004C50C3"/>
    <w:rsid w:val="004D116D"/>
    <w:rsid w:val="004D32D1"/>
    <w:rsid w:val="004D3D3D"/>
    <w:rsid w:val="004D6158"/>
    <w:rsid w:val="004E2D05"/>
    <w:rsid w:val="004E385E"/>
    <w:rsid w:val="004E3CEE"/>
    <w:rsid w:val="004E42F0"/>
    <w:rsid w:val="004F04ED"/>
    <w:rsid w:val="004F114B"/>
    <w:rsid w:val="004F42FE"/>
    <w:rsid w:val="004F576C"/>
    <w:rsid w:val="004F6012"/>
    <w:rsid w:val="0050027D"/>
    <w:rsid w:val="005006CD"/>
    <w:rsid w:val="0050176A"/>
    <w:rsid w:val="00501BA3"/>
    <w:rsid w:val="00505C46"/>
    <w:rsid w:val="005067A6"/>
    <w:rsid w:val="00506893"/>
    <w:rsid w:val="00510FB4"/>
    <w:rsid w:val="00511425"/>
    <w:rsid w:val="005129D7"/>
    <w:rsid w:val="00513AAE"/>
    <w:rsid w:val="00514DD4"/>
    <w:rsid w:val="0051632D"/>
    <w:rsid w:val="00516696"/>
    <w:rsid w:val="00532BC5"/>
    <w:rsid w:val="0053497D"/>
    <w:rsid w:val="00537CE5"/>
    <w:rsid w:val="005424EA"/>
    <w:rsid w:val="005470AA"/>
    <w:rsid w:val="00547DA5"/>
    <w:rsid w:val="00550141"/>
    <w:rsid w:val="005502DA"/>
    <w:rsid w:val="00557376"/>
    <w:rsid w:val="0056069E"/>
    <w:rsid w:val="00562547"/>
    <w:rsid w:val="00570460"/>
    <w:rsid w:val="00575B0C"/>
    <w:rsid w:val="0057637A"/>
    <w:rsid w:val="00576682"/>
    <w:rsid w:val="0058151D"/>
    <w:rsid w:val="00584FA5"/>
    <w:rsid w:val="005875A1"/>
    <w:rsid w:val="00587A6C"/>
    <w:rsid w:val="005917DE"/>
    <w:rsid w:val="00593C5D"/>
    <w:rsid w:val="005940F9"/>
    <w:rsid w:val="005957C8"/>
    <w:rsid w:val="005A11CD"/>
    <w:rsid w:val="005A2E81"/>
    <w:rsid w:val="005A6C2F"/>
    <w:rsid w:val="005A7A19"/>
    <w:rsid w:val="005B01D6"/>
    <w:rsid w:val="005B4D88"/>
    <w:rsid w:val="005C0A58"/>
    <w:rsid w:val="005C5867"/>
    <w:rsid w:val="005D0C1C"/>
    <w:rsid w:val="005D60CF"/>
    <w:rsid w:val="005D7291"/>
    <w:rsid w:val="005D7800"/>
    <w:rsid w:val="005E2DBD"/>
    <w:rsid w:val="005E3409"/>
    <w:rsid w:val="005E68A6"/>
    <w:rsid w:val="005F57F3"/>
    <w:rsid w:val="005F7150"/>
    <w:rsid w:val="00601F77"/>
    <w:rsid w:val="00604D51"/>
    <w:rsid w:val="00604EBA"/>
    <w:rsid w:val="006055E6"/>
    <w:rsid w:val="00605F02"/>
    <w:rsid w:val="00606DB9"/>
    <w:rsid w:val="00607ED4"/>
    <w:rsid w:val="00610244"/>
    <w:rsid w:val="00611757"/>
    <w:rsid w:val="00613412"/>
    <w:rsid w:val="0061477D"/>
    <w:rsid w:val="0061680E"/>
    <w:rsid w:val="00617333"/>
    <w:rsid w:val="006176AA"/>
    <w:rsid w:val="006207AB"/>
    <w:rsid w:val="00624048"/>
    <w:rsid w:val="00624C85"/>
    <w:rsid w:val="00625673"/>
    <w:rsid w:val="00626C1D"/>
    <w:rsid w:val="00626EC8"/>
    <w:rsid w:val="00631528"/>
    <w:rsid w:val="00632799"/>
    <w:rsid w:val="0063439B"/>
    <w:rsid w:val="00635C41"/>
    <w:rsid w:val="006418D4"/>
    <w:rsid w:val="006456D9"/>
    <w:rsid w:val="006469D6"/>
    <w:rsid w:val="00654F0F"/>
    <w:rsid w:val="00656279"/>
    <w:rsid w:val="006628B5"/>
    <w:rsid w:val="00663B4F"/>
    <w:rsid w:val="0066781D"/>
    <w:rsid w:val="0066794E"/>
    <w:rsid w:val="00667A46"/>
    <w:rsid w:val="00670997"/>
    <w:rsid w:val="006714E5"/>
    <w:rsid w:val="006717A3"/>
    <w:rsid w:val="00671CED"/>
    <w:rsid w:val="00672BDE"/>
    <w:rsid w:val="006801D9"/>
    <w:rsid w:val="00680E3E"/>
    <w:rsid w:val="0068156A"/>
    <w:rsid w:val="0068167E"/>
    <w:rsid w:val="00681AD9"/>
    <w:rsid w:val="006823AE"/>
    <w:rsid w:val="006826F6"/>
    <w:rsid w:val="00682D53"/>
    <w:rsid w:val="0068310F"/>
    <w:rsid w:val="00683446"/>
    <w:rsid w:val="0068472C"/>
    <w:rsid w:val="0068657C"/>
    <w:rsid w:val="006867CE"/>
    <w:rsid w:val="00690C4E"/>
    <w:rsid w:val="00691213"/>
    <w:rsid w:val="00691622"/>
    <w:rsid w:val="0069176C"/>
    <w:rsid w:val="006957E6"/>
    <w:rsid w:val="00695AB8"/>
    <w:rsid w:val="006A0E19"/>
    <w:rsid w:val="006A2E7E"/>
    <w:rsid w:val="006A3F94"/>
    <w:rsid w:val="006A4C76"/>
    <w:rsid w:val="006B1FC5"/>
    <w:rsid w:val="006B3C8D"/>
    <w:rsid w:val="006B3E8F"/>
    <w:rsid w:val="006B5058"/>
    <w:rsid w:val="006B6085"/>
    <w:rsid w:val="006B6E43"/>
    <w:rsid w:val="006C2E79"/>
    <w:rsid w:val="006C7EC3"/>
    <w:rsid w:val="006D2685"/>
    <w:rsid w:val="006D28B4"/>
    <w:rsid w:val="006D3B1E"/>
    <w:rsid w:val="006E349E"/>
    <w:rsid w:val="006E46EC"/>
    <w:rsid w:val="006E6955"/>
    <w:rsid w:val="006F57A1"/>
    <w:rsid w:val="006F5A56"/>
    <w:rsid w:val="00700661"/>
    <w:rsid w:val="00706A03"/>
    <w:rsid w:val="007073F9"/>
    <w:rsid w:val="00710A6D"/>
    <w:rsid w:val="00716ABE"/>
    <w:rsid w:val="00722EFC"/>
    <w:rsid w:val="0072472A"/>
    <w:rsid w:val="0072564D"/>
    <w:rsid w:val="00725C8E"/>
    <w:rsid w:val="00733751"/>
    <w:rsid w:val="007357E1"/>
    <w:rsid w:val="007401C4"/>
    <w:rsid w:val="00741137"/>
    <w:rsid w:val="007449C8"/>
    <w:rsid w:val="00744DD8"/>
    <w:rsid w:val="00744ECD"/>
    <w:rsid w:val="00747561"/>
    <w:rsid w:val="00750541"/>
    <w:rsid w:val="00753258"/>
    <w:rsid w:val="0075444F"/>
    <w:rsid w:val="00775513"/>
    <w:rsid w:val="007765B8"/>
    <w:rsid w:val="0078001C"/>
    <w:rsid w:val="00782506"/>
    <w:rsid w:val="00784AFB"/>
    <w:rsid w:val="00787F1F"/>
    <w:rsid w:val="0079130E"/>
    <w:rsid w:val="007964D2"/>
    <w:rsid w:val="00796ED7"/>
    <w:rsid w:val="00797089"/>
    <w:rsid w:val="007A01C5"/>
    <w:rsid w:val="007A34EF"/>
    <w:rsid w:val="007A357E"/>
    <w:rsid w:val="007A42E8"/>
    <w:rsid w:val="007B60B3"/>
    <w:rsid w:val="007C0E37"/>
    <w:rsid w:val="007C2042"/>
    <w:rsid w:val="007C5773"/>
    <w:rsid w:val="007D4B8A"/>
    <w:rsid w:val="007D77CD"/>
    <w:rsid w:val="007E0356"/>
    <w:rsid w:val="007E0813"/>
    <w:rsid w:val="007E1454"/>
    <w:rsid w:val="007E3713"/>
    <w:rsid w:val="007F393E"/>
    <w:rsid w:val="007F5328"/>
    <w:rsid w:val="007F5ACE"/>
    <w:rsid w:val="007F7835"/>
    <w:rsid w:val="0080342A"/>
    <w:rsid w:val="00803B29"/>
    <w:rsid w:val="00804B87"/>
    <w:rsid w:val="008065BE"/>
    <w:rsid w:val="0081492A"/>
    <w:rsid w:val="00814CF9"/>
    <w:rsid w:val="0082139E"/>
    <w:rsid w:val="00825C1D"/>
    <w:rsid w:val="008265D1"/>
    <w:rsid w:val="00827506"/>
    <w:rsid w:val="00832CE8"/>
    <w:rsid w:val="00833DC5"/>
    <w:rsid w:val="008355FD"/>
    <w:rsid w:val="00840FDE"/>
    <w:rsid w:val="00842504"/>
    <w:rsid w:val="00844741"/>
    <w:rsid w:val="008509CB"/>
    <w:rsid w:val="008542BF"/>
    <w:rsid w:val="00855D34"/>
    <w:rsid w:val="00862546"/>
    <w:rsid w:val="00865405"/>
    <w:rsid w:val="00871261"/>
    <w:rsid w:val="00877330"/>
    <w:rsid w:val="0088041C"/>
    <w:rsid w:val="00882F41"/>
    <w:rsid w:val="008837CB"/>
    <w:rsid w:val="00885097"/>
    <w:rsid w:val="008850F8"/>
    <w:rsid w:val="008857D3"/>
    <w:rsid w:val="008875B1"/>
    <w:rsid w:val="00890587"/>
    <w:rsid w:val="00893862"/>
    <w:rsid w:val="00893B58"/>
    <w:rsid w:val="00893CEF"/>
    <w:rsid w:val="00894089"/>
    <w:rsid w:val="008A243C"/>
    <w:rsid w:val="008A4CEB"/>
    <w:rsid w:val="008A5391"/>
    <w:rsid w:val="008B0236"/>
    <w:rsid w:val="008B0F23"/>
    <w:rsid w:val="008B685C"/>
    <w:rsid w:val="008B71EE"/>
    <w:rsid w:val="008C3646"/>
    <w:rsid w:val="008C5D24"/>
    <w:rsid w:val="008C64BB"/>
    <w:rsid w:val="008C7985"/>
    <w:rsid w:val="008D24A5"/>
    <w:rsid w:val="008D690D"/>
    <w:rsid w:val="008D72A3"/>
    <w:rsid w:val="008E0478"/>
    <w:rsid w:val="008E31C0"/>
    <w:rsid w:val="008F2093"/>
    <w:rsid w:val="008F3CC2"/>
    <w:rsid w:val="008F77CD"/>
    <w:rsid w:val="00901A74"/>
    <w:rsid w:val="00904B17"/>
    <w:rsid w:val="0090654C"/>
    <w:rsid w:val="00906B5D"/>
    <w:rsid w:val="00920EAC"/>
    <w:rsid w:val="00923BDE"/>
    <w:rsid w:val="009278A9"/>
    <w:rsid w:val="00930613"/>
    <w:rsid w:val="009322D7"/>
    <w:rsid w:val="009327D7"/>
    <w:rsid w:val="00935D13"/>
    <w:rsid w:val="0094030D"/>
    <w:rsid w:val="00940785"/>
    <w:rsid w:val="00944B40"/>
    <w:rsid w:val="0094511D"/>
    <w:rsid w:val="00945356"/>
    <w:rsid w:val="00950301"/>
    <w:rsid w:val="0095289C"/>
    <w:rsid w:val="00953A7D"/>
    <w:rsid w:val="00954094"/>
    <w:rsid w:val="00960850"/>
    <w:rsid w:val="00963B57"/>
    <w:rsid w:val="00965BA5"/>
    <w:rsid w:val="00971AAC"/>
    <w:rsid w:val="00973CF1"/>
    <w:rsid w:val="00976F1B"/>
    <w:rsid w:val="0098368E"/>
    <w:rsid w:val="00983E66"/>
    <w:rsid w:val="00984DE0"/>
    <w:rsid w:val="00985488"/>
    <w:rsid w:val="009909FA"/>
    <w:rsid w:val="00992460"/>
    <w:rsid w:val="00995168"/>
    <w:rsid w:val="00995396"/>
    <w:rsid w:val="009A003D"/>
    <w:rsid w:val="009A11BC"/>
    <w:rsid w:val="009A21BC"/>
    <w:rsid w:val="009A5A2D"/>
    <w:rsid w:val="009A692A"/>
    <w:rsid w:val="009B41E5"/>
    <w:rsid w:val="009B4FAC"/>
    <w:rsid w:val="009C14D7"/>
    <w:rsid w:val="009C2FA1"/>
    <w:rsid w:val="009C4F2E"/>
    <w:rsid w:val="009C5AED"/>
    <w:rsid w:val="009C6A5F"/>
    <w:rsid w:val="009C7BD3"/>
    <w:rsid w:val="009D0B0B"/>
    <w:rsid w:val="009D21CF"/>
    <w:rsid w:val="009D2703"/>
    <w:rsid w:val="009D4098"/>
    <w:rsid w:val="009D41D5"/>
    <w:rsid w:val="009D4AF7"/>
    <w:rsid w:val="009D697E"/>
    <w:rsid w:val="009E10A4"/>
    <w:rsid w:val="009E185F"/>
    <w:rsid w:val="009E2E46"/>
    <w:rsid w:val="009E3475"/>
    <w:rsid w:val="009F0150"/>
    <w:rsid w:val="009F1554"/>
    <w:rsid w:val="00A03DE7"/>
    <w:rsid w:val="00A05124"/>
    <w:rsid w:val="00A109E9"/>
    <w:rsid w:val="00A227DC"/>
    <w:rsid w:val="00A26265"/>
    <w:rsid w:val="00A27A03"/>
    <w:rsid w:val="00A35239"/>
    <w:rsid w:val="00A4259F"/>
    <w:rsid w:val="00A44BBE"/>
    <w:rsid w:val="00A45080"/>
    <w:rsid w:val="00A458C3"/>
    <w:rsid w:val="00A45ABE"/>
    <w:rsid w:val="00A46339"/>
    <w:rsid w:val="00A529E5"/>
    <w:rsid w:val="00A56EC5"/>
    <w:rsid w:val="00A610A3"/>
    <w:rsid w:val="00A66E4A"/>
    <w:rsid w:val="00A677A0"/>
    <w:rsid w:val="00A679C8"/>
    <w:rsid w:val="00A7039C"/>
    <w:rsid w:val="00A73D36"/>
    <w:rsid w:val="00A74341"/>
    <w:rsid w:val="00A80C85"/>
    <w:rsid w:val="00A80EE1"/>
    <w:rsid w:val="00A85416"/>
    <w:rsid w:val="00A8553D"/>
    <w:rsid w:val="00A85DEE"/>
    <w:rsid w:val="00A90988"/>
    <w:rsid w:val="00A90F8A"/>
    <w:rsid w:val="00A935D5"/>
    <w:rsid w:val="00A94F64"/>
    <w:rsid w:val="00AA1E88"/>
    <w:rsid w:val="00AA794D"/>
    <w:rsid w:val="00AB20DC"/>
    <w:rsid w:val="00AB4745"/>
    <w:rsid w:val="00AB665A"/>
    <w:rsid w:val="00AB6D65"/>
    <w:rsid w:val="00AB759B"/>
    <w:rsid w:val="00AB764F"/>
    <w:rsid w:val="00AB7D76"/>
    <w:rsid w:val="00AC07F6"/>
    <w:rsid w:val="00AC3059"/>
    <w:rsid w:val="00AC3737"/>
    <w:rsid w:val="00AC7A2A"/>
    <w:rsid w:val="00AD09E8"/>
    <w:rsid w:val="00AD3B67"/>
    <w:rsid w:val="00AD425F"/>
    <w:rsid w:val="00AE2B13"/>
    <w:rsid w:val="00AE2EE8"/>
    <w:rsid w:val="00AE4307"/>
    <w:rsid w:val="00AE5768"/>
    <w:rsid w:val="00AE58DB"/>
    <w:rsid w:val="00B01A1A"/>
    <w:rsid w:val="00B14910"/>
    <w:rsid w:val="00B14DFE"/>
    <w:rsid w:val="00B23880"/>
    <w:rsid w:val="00B24525"/>
    <w:rsid w:val="00B25362"/>
    <w:rsid w:val="00B26EE9"/>
    <w:rsid w:val="00B303D8"/>
    <w:rsid w:val="00B30427"/>
    <w:rsid w:val="00B32C31"/>
    <w:rsid w:val="00B32F0E"/>
    <w:rsid w:val="00B34250"/>
    <w:rsid w:val="00B3480F"/>
    <w:rsid w:val="00B34D9F"/>
    <w:rsid w:val="00B34F7B"/>
    <w:rsid w:val="00B362D3"/>
    <w:rsid w:val="00B403B8"/>
    <w:rsid w:val="00B40422"/>
    <w:rsid w:val="00B42F03"/>
    <w:rsid w:val="00B443DE"/>
    <w:rsid w:val="00B47EBC"/>
    <w:rsid w:val="00B52681"/>
    <w:rsid w:val="00B53736"/>
    <w:rsid w:val="00B543BA"/>
    <w:rsid w:val="00B565B8"/>
    <w:rsid w:val="00B578C1"/>
    <w:rsid w:val="00B60597"/>
    <w:rsid w:val="00B60A4D"/>
    <w:rsid w:val="00B65000"/>
    <w:rsid w:val="00B66F1A"/>
    <w:rsid w:val="00B73EE7"/>
    <w:rsid w:val="00B7491E"/>
    <w:rsid w:val="00B769B2"/>
    <w:rsid w:val="00B82751"/>
    <w:rsid w:val="00B8348B"/>
    <w:rsid w:val="00B8490C"/>
    <w:rsid w:val="00B9009A"/>
    <w:rsid w:val="00B9120A"/>
    <w:rsid w:val="00B94D24"/>
    <w:rsid w:val="00B969C2"/>
    <w:rsid w:val="00BA2B7D"/>
    <w:rsid w:val="00BA7125"/>
    <w:rsid w:val="00BB1D3B"/>
    <w:rsid w:val="00BB4448"/>
    <w:rsid w:val="00BB46EB"/>
    <w:rsid w:val="00BB4CEA"/>
    <w:rsid w:val="00BB59FE"/>
    <w:rsid w:val="00BB5A61"/>
    <w:rsid w:val="00BC34F0"/>
    <w:rsid w:val="00BC54BB"/>
    <w:rsid w:val="00BC753B"/>
    <w:rsid w:val="00BD5743"/>
    <w:rsid w:val="00BD578D"/>
    <w:rsid w:val="00BE16B3"/>
    <w:rsid w:val="00BE6387"/>
    <w:rsid w:val="00BE6CDF"/>
    <w:rsid w:val="00BF05C0"/>
    <w:rsid w:val="00BF13DB"/>
    <w:rsid w:val="00BF6EA1"/>
    <w:rsid w:val="00C03471"/>
    <w:rsid w:val="00C05C0B"/>
    <w:rsid w:val="00C06FF1"/>
    <w:rsid w:val="00C12638"/>
    <w:rsid w:val="00C13B3E"/>
    <w:rsid w:val="00C14E4E"/>
    <w:rsid w:val="00C178CD"/>
    <w:rsid w:val="00C22865"/>
    <w:rsid w:val="00C25CCD"/>
    <w:rsid w:val="00C2631B"/>
    <w:rsid w:val="00C31F2C"/>
    <w:rsid w:val="00C33220"/>
    <w:rsid w:val="00C36F58"/>
    <w:rsid w:val="00C41534"/>
    <w:rsid w:val="00C41758"/>
    <w:rsid w:val="00C42800"/>
    <w:rsid w:val="00C434A1"/>
    <w:rsid w:val="00C4435C"/>
    <w:rsid w:val="00C44933"/>
    <w:rsid w:val="00C45349"/>
    <w:rsid w:val="00C508E9"/>
    <w:rsid w:val="00C5197E"/>
    <w:rsid w:val="00C61A2B"/>
    <w:rsid w:val="00C63B34"/>
    <w:rsid w:val="00C75FBD"/>
    <w:rsid w:val="00C765C4"/>
    <w:rsid w:val="00C849ED"/>
    <w:rsid w:val="00C91532"/>
    <w:rsid w:val="00C933F2"/>
    <w:rsid w:val="00C9416F"/>
    <w:rsid w:val="00CA662A"/>
    <w:rsid w:val="00CA6D28"/>
    <w:rsid w:val="00CA7514"/>
    <w:rsid w:val="00CB3B1C"/>
    <w:rsid w:val="00CB47EB"/>
    <w:rsid w:val="00CB4F13"/>
    <w:rsid w:val="00CB5615"/>
    <w:rsid w:val="00CC344A"/>
    <w:rsid w:val="00CC511A"/>
    <w:rsid w:val="00CD3E27"/>
    <w:rsid w:val="00CD4836"/>
    <w:rsid w:val="00CD5B37"/>
    <w:rsid w:val="00CD66B9"/>
    <w:rsid w:val="00CD7851"/>
    <w:rsid w:val="00CE0147"/>
    <w:rsid w:val="00CE1102"/>
    <w:rsid w:val="00CE333C"/>
    <w:rsid w:val="00CF0935"/>
    <w:rsid w:val="00CF103B"/>
    <w:rsid w:val="00CF4436"/>
    <w:rsid w:val="00D03981"/>
    <w:rsid w:val="00D0545E"/>
    <w:rsid w:val="00D05D2D"/>
    <w:rsid w:val="00D1192C"/>
    <w:rsid w:val="00D12700"/>
    <w:rsid w:val="00D13163"/>
    <w:rsid w:val="00D14565"/>
    <w:rsid w:val="00D15E2D"/>
    <w:rsid w:val="00D21455"/>
    <w:rsid w:val="00D229C1"/>
    <w:rsid w:val="00D22B38"/>
    <w:rsid w:val="00D251BD"/>
    <w:rsid w:val="00D25897"/>
    <w:rsid w:val="00D262CC"/>
    <w:rsid w:val="00D279BE"/>
    <w:rsid w:val="00D3388F"/>
    <w:rsid w:val="00D3597D"/>
    <w:rsid w:val="00D369B1"/>
    <w:rsid w:val="00D376E6"/>
    <w:rsid w:val="00D417F8"/>
    <w:rsid w:val="00D41F29"/>
    <w:rsid w:val="00D438C9"/>
    <w:rsid w:val="00D446CE"/>
    <w:rsid w:val="00D45D70"/>
    <w:rsid w:val="00D46940"/>
    <w:rsid w:val="00D47261"/>
    <w:rsid w:val="00D51490"/>
    <w:rsid w:val="00D5212C"/>
    <w:rsid w:val="00D54171"/>
    <w:rsid w:val="00D55636"/>
    <w:rsid w:val="00D56FF3"/>
    <w:rsid w:val="00D64375"/>
    <w:rsid w:val="00D76AC5"/>
    <w:rsid w:val="00D772E3"/>
    <w:rsid w:val="00D77BBD"/>
    <w:rsid w:val="00D80715"/>
    <w:rsid w:val="00D80B7D"/>
    <w:rsid w:val="00D8731C"/>
    <w:rsid w:val="00D90BF8"/>
    <w:rsid w:val="00D9239B"/>
    <w:rsid w:val="00D937F5"/>
    <w:rsid w:val="00D95CFD"/>
    <w:rsid w:val="00DA05AC"/>
    <w:rsid w:val="00DA1317"/>
    <w:rsid w:val="00DA32AF"/>
    <w:rsid w:val="00DA34F3"/>
    <w:rsid w:val="00DA59FB"/>
    <w:rsid w:val="00DA5D54"/>
    <w:rsid w:val="00DA75DD"/>
    <w:rsid w:val="00DB281B"/>
    <w:rsid w:val="00DB3342"/>
    <w:rsid w:val="00DC0634"/>
    <w:rsid w:val="00DC3094"/>
    <w:rsid w:val="00DC5FA5"/>
    <w:rsid w:val="00DD080F"/>
    <w:rsid w:val="00DD12C1"/>
    <w:rsid w:val="00DD5228"/>
    <w:rsid w:val="00DD5C34"/>
    <w:rsid w:val="00DD771D"/>
    <w:rsid w:val="00DE0723"/>
    <w:rsid w:val="00DE1017"/>
    <w:rsid w:val="00DE36CC"/>
    <w:rsid w:val="00DE6957"/>
    <w:rsid w:val="00DF3230"/>
    <w:rsid w:val="00DF37E3"/>
    <w:rsid w:val="00DF7AD8"/>
    <w:rsid w:val="00E00B87"/>
    <w:rsid w:val="00E02CF6"/>
    <w:rsid w:val="00E06218"/>
    <w:rsid w:val="00E0631F"/>
    <w:rsid w:val="00E13F3F"/>
    <w:rsid w:val="00E15664"/>
    <w:rsid w:val="00E16FEA"/>
    <w:rsid w:val="00E206AF"/>
    <w:rsid w:val="00E25801"/>
    <w:rsid w:val="00E2717E"/>
    <w:rsid w:val="00E30BFA"/>
    <w:rsid w:val="00E32CDA"/>
    <w:rsid w:val="00E34421"/>
    <w:rsid w:val="00E34B12"/>
    <w:rsid w:val="00E371DE"/>
    <w:rsid w:val="00E41537"/>
    <w:rsid w:val="00E43C2D"/>
    <w:rsid w:val="00E446F6"/>
    <w:rsid w:val="00E4509F"/>
    <w:rsid w:val="00E45CA7"/>
    <w:rsid w:val="00E46A1A"/>
    <w:rsid w:val="00E47364"/>
    <w:rsid w:val="00E47977"/>
    <w:rsid w:val="00E51A86"/>
    <w:rsid w:val="00E5583A"/>
    <w:rsid w:val="00E601DC"/>
    <w:rsid w:val="00E61D39"/>
    <w:rsid w:val="00E63D7C"/>
    <w:rsid w:val="00E64DF9"/>
    <w:rsid w:val="00E70E40"/>
    <w:rsid w:val="00E74932"/>
    <w:rsid w:val="00E7602B"/>
    <w:rsid w:val="00E767EA"/>
    <w:rsid w:val="00E81ED6"/>
    <w:rsid w:val="00E83808"/>
    <w:rsid w:val="00E85F2B"/>
    <w:rsid w:val="00E877E2"/>
    <w:rsid w:val="00E878CF"/>
    <w:rsid w:val="00E9035D"/>
    <w:rsid w:val="00E92F8F"/>
    <w:rsid w:val="00E94AF2"/>
    <w:rsid w:val="00E962AA"/>
    <w:rsid w:val="00E97360"/>
    <w:rsid w:val="00EA5C01"/>
    <w:rsid w:val="00EA64B5"/>
    <w:rsid w:val="00EA6CE7"/>
    <w:rsid w:val="00EB1D32"/>
    <w:rsid w:val="00EB4971"/>
    <w:rsid w:val="00EB4FEA"/>
    <w:rsid w:val="00EB6BA0"/>
    <w:rsid w:val="00EB75C6"/>
    <w:rsid w:val="00EC5B54"/>
    <w:rsid w:val="00EC6481"/>
    <w:rsid w:val="00EC6924"/>
    <w:rsid w:val="00EC698A"/>
    <w:rsid w:val="00EC6F68"/>
    <w:rsid w:val="00ED15A0"/>
    <w:rsid w:val="00ED46B2"/>
    <w:rsid w:val="00EE02E6"/>
    <w:rsid w:val="00EE128C"/>
    <w:rsid w:val="00EE2374"/>
    <w:rsid w:val="00EE326C"/>
    <w:rsid w:val="00EF2788"/>
    <w:rsid w:val="00F00E18"/>
    <w:rsid w:val="00F01A40"/>
    <w:rsid w:val="00F02D0C"/>
    <w:rsid w:val="00F039A3"/>
    <w:rsid w:val="00F043CC"/>
    <w:rsid w:val="00F05EF0"/>
    <w:rsid w:val="00F07F9C"/>
    <w:rsid w:val="00F146B0"/>
    <w:rsid w:val="00F1570B"/>
    <w:rsid w:val="00F16AF4"/>
    <w:rsid w:val="00F20EA6"/>
    <w:rsid w:val="00F21C32"/>
    <w:rsid w:val="00F24E31"/>
    <w:rsid w:val="00F25203"/>
    <w:rsid w:val="00F25B8F"/>
    <w:rsid w:val="00F30A50"/>
    <w:rsid w:val="00F32B55"/>
    <w:rsid w:val="00F36335"/>
    <w:rsid w:val="00F36432"/>
    <w:rsid w:val="00F419C7"/>
    <w:rsid w:val="00F449C1"/>
    <w:rsid w:val="00F45895"/>
    <w:rsid w:val="00F51248"/>
    <w:rsid w:val="00F663A7"/>
    <w:rsid w:val="00F6714B"/>
    <w:rsid w:val="00F7163E"/>
    <w:rsid w:val="00F7326E"/>
    <w:rsid w:val="00F7360F"/>
    <w:rsid w:val="00F771DD"/>
    <w:rsid w:val="00F8172A"/>
    <w:rsid w:val="00F832CA"/>
    <w:rsid w:val="00F84440"/>
    <w:rsid w:val="00F95F45"/>
    <w:rsid w:val="00FA4412"/>
    <w:rsid w:val="00FA5D63"/>
    <w:rsid w:val="00FA5E06"/>
    <w:rsid w:val="00FB31D5"/>
    <w:rsid w:val="00FC36DD"/>
    <w:rsid w:val="00FC56D7"/>
    <w:rsid w:val="00FC6B7E"/>
    <w:rsid w:val="00FC6BC2"/>
    <w:rsid w:val="00FC78FE"/>
    <w:rsid w:val="00FD373B"/>
    <w:rsid w:val="00FD4A20"/>
    <w:rsid w:val="00FD5521"/>
    <w:rsid w:val="00FE1F15"/>
    <w:rsid w:val="00FE2129"/>
    <w:rsid w:val="00FE25CF"/>
    <w:rsid w:val="00FF2425"/>
    <w:rsid w:val="00FF4BCF"/>
    <w:rsid w:val="01303848"/>
    <w:rsid w:val="025D4BC0"/>
    <w:rsid w:val="03DC6115"/>
    <w:rsid w:val="04BD5AC0"/>
    <w:rsid w:val="063728CB"/>
    <w:rsid w:val="072B1232"/>
    <w:rsid w:val="07570636"/>
    <w:rsid w:val="076E5676"/>
    <w:rsid w:val="077356DB"/>
    <w:rsid w:val="07EC4DA6"/>
    <w:rsid w:val="095E7D78"/>
    <w:rsid w:val="0ACD7382"/>
    <w:rsid w:val="0C0E5D87"/>
    <w:rsid w:val="0DD96804"/>
    <w:rsid w:val="0E2D0B58"/>
    <w:rsid w:val="0E346908"/>
    <w:rsid w:val="1018603B"/>
    <w:rsid w:val="108D6F8E"/>
    <w:rsid w:val="11CC0CE7"/>
    <w:rsid w:val="12395CAE"/>
    <w:rsid w:val="129D0F6C"/>
    <w:rsid w:val="135D2788"/>
    <w:rsid w:val="13AC1C70"/>
    <w:rsid w:val="13FC7AFB"/>
    <w:rsid w:val="14C72A28"/>
    <w:rsid w:val="157A0DB6"/>
    <w:rsid w:val="16C72382"/>
    <w:rsid w:val="18A94B58"/>
    <w:rsid w:val="19251589"/>
    <w:rsid w:val="19C74E87"/>
    <w:rsid w:val="1AF94C38"/>
    <w:rsid w:val="1B276EDE"/>
    <w:rsid w:val="1CA20335"/>
    <w:rsid w:val="1E0B3A01"/>
    <w:rsid w:val="1E966089"/>
    <w:rsid w:val="1F7824BE"/>
    <w:rsid w:val="1FD8466C"/>
    <w:rsid w:val="21667E84"/>
    <w:rsid w:val="21FB2CC5"/>
    <w:rsid w:val="24820F01"/>
    <w:rsid w:val="252141DF"/>
    <w:rsid w:val="271F42C8"/>
    <w:rsid w:val="2773216D"/>
    <w:rsid w:val="285E0F6C"/>
    <w:rsid w:val="289E734F"/>
    <w:rsid w:val="28AC323B"/>
    <w:rsid w:val="29617880"/>
    <w:rsid w:val="29743F10"/>
    <w:rsid w:val="29AA58EB"/>
    <w:rsid w:val="2A265113"/>
    <w:rsid w:val="2B523A80"/>
    <w:rsid w:val="2B543C4E"/>
    <w:rsid w:val="2D0F7E13"/>
    <w:rsid w:val="2D880B31"/>
    <w:rsid w:val="2E3F371B"/>
    <w:rsid w:val="2F56753A"/>
    <w:rsid w:val="2FF17729"/>
    <w:rsid w:val="2FFC194B"/>
    <w:rsid w:val="308D20CD"/>
    <w:rsid w:val="3153115D"/>
    <w:rsid w:val="32755EC4"/>
    <w:rsid w:val="32E65B3D"/>
    <w:rsid w:val="33704FAD"/>
    <w:rsid w:val="35591977"/>
    <w:rsid w:val="362F69D8"/>
    <w:rsid w:val="3630309D"/>
    <w:rsid w:val="371D191F"/>
    <w:rsid w:val="39401C77"/>
    <w:rsid w:val="3A5E077B"/>
    <w:rsid w:val="3B1A3224"/>
    <w:rsid w:val="3B3C11C4"/>
    <w:rsid w:val="3D76224A"/>
    <w:rsid w:val="3E1B065C"/>
    <w:rsid w:val="3F497659"/>
    <w:rsid w:val="3FE8538C"/>
    <w:rsid w:val="40455400"/>
    <w:rsid w:val="40862971"/>
    <w:rsid w:val="4206428B"/>
    <w:rsid w:val="426E5600"/>
    <w:rsid w:val="42831C8A"/>
    <w:rsid w:val="442E3FDF"/>
    <w:rsid w:val="45341C05"/>
    <w:rsid w:val="45510B47"/>
    <w:rsid w:val="45A6402E"/>
    <w:rsid w:val="45FC4A59"/>
    <w:rsid w:val="48726315"/>
    <w:rsid w:val="50E84213"/>
    <w:rsid w:val="520C1060"/>
    <w:rsid w:val="53611E31"/>
    <w:rsid w:val="54540C23"/>
    <w:rsid w:val="55B96CD8"/>
    <w:rsid w:val="56D76288"/>
    <w:rsid w:val="56ED1A5D"/>
    <w:rsid w:val="58940B76"/>
    <w:rsid w:val="58DC3170"/>
    <w:rsid w:val="590C6540"/>
    <w:rsid w:val="59C5485A"/>
    <w:rsid w:val="5A177B57"/>
    <w:rsid w:val="5AA92DFE"/>
    <w:rsid w:val="5AC565AB"/>
    <w:rsid w:val="5B506F08"/>
    <w:rsid w:val="5B607FB2"/>
    <w:rsid w:val="5C59707B"/>
    <w:rsid w:val="5D4543B2"/>
    <w:rsid w:val="5E5E3546"/>
    <w:rsid w:val="5F1A5209"/>
    <w:rsid w:val="5FF26519"/>
    <w:rsid w:val="600D3BD1"/>
    <w:rsid w:val="60377A55"/>
    <w:rsid w:val="608E3FE9"/>
    <w:rsid w:val="62E04F11"/>
    <w:rsid w:val="63A46FD3"/>
    <w:rsid w:val="64187603"/>
    <w:rsid w:val="64704450"/>
    <w:rsid w:val="64746507"/>
    <w:rsid w:val="647C6794"/>
    <w:rsid w:val="6590644E"/>
    <w:rsid w:val="66765B53"/>
    <w:rsid w:val="68941C3F"/>
    <w:rsid w:val="6998342D"/>
    <w:rsid w:val="6B9317D4"/>
    <w:rsid w:val="6C362BE7"/>
    <w:rsid w:val="6D2E395F"/>
    <w:rsid w:val="6DDB3708"/>
    <w:rsid w:val="6DEB7A87"/>
    <w:rsid w:val="7013205B"/>
    <w:rsid w:val="71572925"/>
    <w:rsid w:val="71A453BD"/>
    <w:rsid w:val="71B66DA4"/>
    <w:rsid w:val="71EA3C3E"/>
    <w:rsid w:val="7270540C"/>
    <w:rsid w:val="73D94341"/>
    <w:rsid w:val="74F71D6B"/>
    <w:rsid w:val="76180B6B"/>
    <w:rsid w:val="765E75D7"/>
    <w:rsid w:val="77606767"/>
    <w:rsid w:val="78DE1678"/>
    <w:rsid w:val="7A944FBB"/>
    <w:rsid w:val="7ABF07F9"/>
    <w:rsid w:val="7ACA3CA4"/>
    <w:rsid w:val="7B163675"/>
    <w:rsid w:val="7C09252C"/>
    <w:rsid w:val="7E1D1048"/>
    <w:rsid w:val="7F2F34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9"/>
    <w:qFormat/>
    <w:uiPriority w:val="0"/>
    <w:pPr>
      <w:spacing w:after="120"/>
    </w:pPr>
    <w:rPr>
      <w:sz w:val="24"/>
    </w:rPr>
  </w:style>
  <w:style w:type="paragraph" w:styleId="3">
    <w:name w:val="Body Text Indent"/>
    <w:basedOn w:val="1"/>
    <w:link w:val="24"/>
    <w:semiHidden/>
    <w:unhideWhenUsed/>
    <w:qFormat/>
    <w:uiPriority w:val="99"/>
    <w:pPr>
      <w:spacing w:after="120"/>
      <w:ind w:left="420" w:leftChars="200"/>
    </w:pPr>
  </w:style>
  <w:style w:type="paragraph" w:styleId="4">
    <w:name w:val="Plain Text"/>
    <w:basedOn w:val="1"/>
    <w:link w:val="21"/>
    <w:qFormat/>
    <w:uiPriority w:val="0"/>
    <w:rPr>
      <w:rFonts w:ascii="宋体" w:hAnsi="Courier New" w:eastAsiaTheme="minorEastAsia" w:cstheme="minorBidi"/>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8"/>
    <w:qFormat/>
    <w:uiPriority w:val="0"/>
    <w:pPr>
      <w:spacing w:after="120" w:line="480" w:lineRule="auto"/>
    </w:pPr>
    <w:rPr>
      <w:rFonts w:asciiTheme="minorHAnsi" w:hAnsiTheme="minorHAnsi" w:eastAsiaTheme="minorEastAsia" w:cstheme="minorBidi"/>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Body Text First Indent 2"/>
    <w:basedOn w:val="3"/>
    <w:link w:val="25"/>
    <w:unhideWhenUsed/>
    <w:qFormat/>
    <w:uiPriority w:val="99"/>
    <w:pPr>
      <w:ind w:firstLine="420" w:firstLineChars="200"/>
    </w:pPr>
  </w:style>
  <w:style w:type="character" w:customStyle="1" w:styleId="13">
    <w:name w:val="页眉 Char"/>
    <w:basedOn w:val="12"/>
    <w:link w:val="7"/>
    <w:qFormat/>
    <w:uiPriority w:val="99"/>
    <w:rPr>
      <w:rFonts w:ascii="Times New Roman" w:hAnsi="Times New Roman" w:eastAsia="宋体" w:cs="Times New Roman"/>
      <w:sz w:val="18"/>
      <w:szCs w:val="18"/>
    </w:rPr>
  </w:style>
  <w:style w:type="character" w:customStyle="1" w:styleId="14">
    <w:name w:val="页脚 Char"/>
    <w:basedOn w:val="12"/>
    <w:link w:val="6"/>
    <w:qFormat/>
    <w:uiPriority w:val="99"/>
    <w:rPr>
      <w:rFonts w:ascii="Times New Roman" w:hAnsi="Times New Roman" w:eastAsia="宋体" w:cs="Times New Roman"/>
      <w:sz w:val="18"/>
      <w:szCs w:val="18"/>
    </w:rPr>
  </w:style>
  <w:style w:type="character" w:customStyle="1" w:styleId="15">
    <w:name w:val="批注框文本 Char"/>
    <w:basedOn w:val="12"/>
    <w:link w:val="5"/>
    <w:semiHidden/>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character" w:customStyle="1" w:styleId="17">
    <w:name w:val="正文文本 2 Char"/>
    <w:link w:val="8"/>
    <w:qFormat/>
    <w:uiPriority w:val="0"/>
    <w:rPr>
      <w:kern w:val="2"/>
      <w:sz w:val="21"/>
    </w:rPr>
  </w:style>
  <w:style w:type="character" w:customStyle="1" w:styleId="18">
    <w:name w:val="正文文本 2 Char1"/>
    <w:basedOn w:val="12"/>
    <w:link w:val="8"/>
    <w:semiHidden/>
    <w:qFormat/>
    <w:uiPriority w:val="99"/>
    <w:rPr>
      <w:rFonts w:ascii="Times New Roman" w:hAnsi="Times New Roman" w:eastAsia="宋体" w:cs="Times New Roman"/>
      <w:kern w:val="2"/>
      <w:sz w:val="21"/>
    </w:rPr>
  </w:style>
  <w:style w:type="character" w:customStyle="1" w:styleId="19">
    <w:name w:val="纯文本 Char"/>
    <w:link w:val="4"/>
    <w:qFormat/>
    <w:uiPriority w:val="0"/>
    <w:rPr>
      <w:rFonts w:ascii="宋体" w:hAnsi="Courier New"/>
      <w:kern w:val="2"/>
      <w:sz w:val="21"/>
    </w:rPr>
  </w:style>
  <w:style w:type="character" w:customStyle="1" w:styleId="20">
    <w:name w:val="tpc_content1"/>
    <w:qFormat/>
    <w:uiPriority w:val="0"/>
    <w:rPr>
      <w:sz w:val="20"/>
      <w:szCs w:val="20"/>
    </w:rPr>
  </w:style>
  <w:style w:type="character" w:customStyle="1" w:styleId="21">
    <w:name w:val="纯文本 Char1"/>
    <w:basedOn w:val="12"/>
    <w:link w:val="4"/>
    <w:semiHidden/>
    <w:uiPriority w:val="99"/>
    <w:rPr>
      <w:rFonts w:ascii="宋体" w:hAnsi="Courier New" w:eastAsia="宋体" w:cs="Courier New"/>
      <w:kern w:val="2"/>
      <w:sz w:val="21"/>
      <w:szCs w:val="21"/>
    </w:rPr>
  </w:style>
  <w:style w:type="character" w:customStyle="1" w:styleId="22">
    <w:name w:val="Book Title"/>
    <w:qFormat/>
    <w:uiPriority w:val="33"/>
    <w:rPr>
      <w:b/>
      <w:bCs/>
      <w:smallCaps/>
      <w:spacing w:val="5"/>
    </w:rPr>
  </w:style>
  <w:style w:type="paragraph" w:customStyle="1" w:styleId="23">
    <w:name w:val="中国移动北京基地工程二级标题"/>
    <w:basedOn w:val="1"/>
    <w:uiPriority w:val="0"/>
    <w:pPr>
      <w:widowControl/>
      <w:spacing w:line="440" w:lineRule="exact"/>
      <w:jc w:val="center"/>
      <w:outlineLvl w:val="1"/>
    </w:pPr>
    <w:rPr>
      <w:rFonts w:ascii="宋体"/>
      <w:kern w:val="0"/>
      <w:sz w:val="32"/>
      <w:szCs w:val="24"/>
    </w:rPr>
  </w:style>
  <w:style w:type="character" w:customStyle="1" w:styleId="24">
    <w:name w:val="正文文本缩进 Char"/>
    <w:basedOn w:val="12"/>
    <w:link w:val="3"/>
    <w:semiHidden/>
    <w:qFormat/>
    <w:uiPriority w:val="99"/>
    <w:rPr>
      <w:rFonts w:ascii="Times New Roman" w:hAnsi="Times New Roman" w:eastAsia="宋体" w:cs="Times New Roman"/>
      <w:kern w:val="2"/>
      <w:sz w:val="21"/>
    </w:rPr>
  </w:style>
  <w:style w:type="character" w:customStyle="1" w:styleId="25">
    <w:name w:val="正文首行缩进 2 Char"/>
    <w:basedOn w:val="24"/>
    <w:link w:val="10"/>
    <w:qFormat/>
    <w:uiPriority w:val="99"/>
  </w:style>
  <w:style w:type="paragraph" w:customStyle="1" w:styleId="26">
    <w:name w:val="表格文字"/>
    <w:basedOn w:val="1"/>
    <w:qFormat/>
    <w:uiPriority w:val="0"/>
    <w:pPr>
      <w:spacing w:before="25" w:after="25"/>
    </w:pPr>
    <w:rPr>
      <w:bCs/>
      <w:spacing w:val="10"/>
    </w:rPr>
  </w:style>
  <w:style w:type="paragraph" w:styleId="27">
    <w:name w:val="List Paragraph"/>
    <w:basedOn w:val="1"/>
    <w:unhideWhenUsed/>
    <w:qFormat/>
    <w:uiPriority w:val="99"/>
    <w:pPr>
      <w:ind w:firstLine="420" w:firstLineChars="200"/>
    </w:pPr>
  </w:style>
  <w:style w:type="character" w:styleId="28">
    <w:name w:val="Placeholder Text"/>
    <w:basedOn w:val="12"/>
    <w:unhideWhenUsed/>
    <w:qFormat/>
    <w:uiPriority w:val="99"/>
    <w:rPr>
      <w:color w:val="808080"/>
    </w:rPr>
  </w:style>
  <w:style w:type="character" w:customStyle="1" w:styleId="29">
    <w:name w:val="正文文本 Char"/>
    <w:basedOn w:val="12"/>
    <w:link w:val="2"/>
    <w:qFormat/>
    <w:uiPriority w:val="0"/>
    <w:rPr>
      <w:rFonts w:ascii="Times New Roman" w:hAnsi="Times New Roman" w:eastAsia="宋体" w:cs="Times New Roman"/>
      <w:kern w:val="2"/>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1583</Words>
  <Characters>9026</Characters>
  <Lines>75</Lines>
  <Paragraphs>21</Paragraphs>
  <TotalTime>2</TotalTime>
  <ScaleCrop>false</ScaleCrop>
  <LinksUpToDate>false</LinksUpToDate>
  <CharactersWithSpaces>10588</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2019-11-21T06:51:00Z</dcterms:created>
  <dc:creator>微软用户</dc:creator>
  <cp:lastModifiedBy>a</cp:lastModifiedBy>
  <dcterms:modified xsi:type="dcterms:W3CDTF">2020-01-07T02:50:02Z</dcterms:modified>
  <cp:revision>364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