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034"/>
        <w:gridCol w:w="208"/>
        <w:gridCol w:w="176"/>
        <w:gridCol w:w="466"/>
        <w:gridCol w:w="123"/>
        <w:gridCol w:w="44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南京国骄装饰工程有限公司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南京市江北新区江浦街道浦珠南路26号紫晶龙华广场02幢407室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秦国涛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15151873749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  <w:r>
              <w:rPr>
                <w:sz w:val="21"/>
                <w:szCs w:val="21"/>
              </w:rPr>
              <w:t>秦国涛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0614-2019-QJEO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bookmarkStart w:id="8" w:name="E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0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53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EC：建筑工程、市政公用工程的施工（限资质范围内）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E：建筑工程、市政公用工程的施工(限资质范围内）及其所涉及的环境管理活动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O：建筑工程、市政公用工程的施工（限资质范围内）及其所涉及的职业健康安全管理活动</w:t>
            </w:r>
            <w:bookmarkEnd w:id="11"/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EC：28.02.00;28.03.01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E：28.02.00;28.03.01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O：28.02.00;28.03.01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>
              <w:rPr>
                <w:rFonts w:hint="eastAsia"/>
                <w:b/>
                <w:sz w:val="20"/>
                <w:lang w:val="de-DE"/>
              </w:rPr>
              <w:t>EC：GB/T19001-2016/ISO9001:2015和GB/T50430-2007,E：GB/T 24001-2016idtISO 14001:2015,O：ISO 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2019年12月24日 下午至2019年12月27日 下午 (共3.5天)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ISC-210615（</w:t>
            </w: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</w:t>
            </w:r>
            <w:r>
              <w:rPr>
                <w:sz w:val="20"/>
              </w:rPr>
              <w:t>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ISC-47774（</w:t>
            </w: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Q</w:t>
            </w:r>
            <w:r>
              <w:rPr>
                <w:sz w:val="16"/>
                <w:szCs w:val="16"/>
              </w:rPr>
              <w:t>:实习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E:实习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ISC-258213（</w:t>
            </w: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王志慧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2019年12月23日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92"/>
        <w:gridCol w:w="709"/>
        <w:gridCol w:w="1559"/>
        <w:gridCol w:w="581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6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984" w:type="dxa"/>
            <w:gridSpan w:val="5"/>
            <w:tcBorders>
              <w:lef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日，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 xml:space="preserve"> 首次会，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（管理层、综合部、财务部、工程部、项目部等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所有部门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）。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安全事务代表</w:t>
            </w:r>
          </w:p>
        </w:tc>
        <w:tc>
          <w:tcPr>
            <w:tcW w:w="5812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Q：4.1/4.2/4.3/4.4/5.1/5.2/5.3/6.1/6.2/6.3/7.1.1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E：4.1/4.2/4.3/4.4/5.1/5.2/5.3/6.1.1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/6.1.4/6.2/7.1/9.1.1/9.3/10.1/10.3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资质验证、安全事故、顾客投诉、抽查、遵纪守法情况、体系变动、不符合项整改、标志的使用等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J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：3.1、3.3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4.3/3.2/4.3/12.3-5/3.2/6.3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3.4/3.4/3.4.2、11.1.1、11.2、12.1、12.2.1-2/12.4/12.1/12.5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4.1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5.3/5.4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1/8.1.1/8.2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/9.1.1/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资质验证、安全事故、顾客投诉、抽查、遵纪守法情况、体系变动、不符合项整改、标志的使用等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019.12.25</w:t>
            </w:r>
          </w:p>
        </w:tc>
        <w:tc>
          <w:tcPr>
            <w:tcW w:w="992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155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与供方提供材料和服务、环境和职业健康安全资金控制</w:t>
            </w:r>
          </w:p>
        </w:tc>
        <w:tc>
          <w:tcPr>
            <w:tcW w:w="5812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 ：8.4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5.3/6.2/8.1/8.2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J ：9.1-9.3、8.1-8.4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O：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5.3/5.4/6.2/8.1/8.2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综合部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目标管理方案,与管理过程控制；人力资源；文件记录控制；内外部信息交流过程；内审管理、与顾客有关的要求、评审变更及顾客满意等质量、环境和职业健康安全管理</w:t>
            </w:r>
          </w:p>
        </w:tc>
        <w:tc>
          <w:tcPr>
            <w:tcW w:w="5812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Q:5.3/6.1/6.2/7.1.2/7.1.6/7.2-7.3//7.4/7.5/ 8.2/9.1.2/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/9.2/10.2；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E:5.3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6.2/6.1.1/6.1.2/6.1.3/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6.1.4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7.1/7.2/7.3/7.4/7.5/8.1/8.2/9.1/9.2/10.2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J:4.3/12.3-5/3.4/5.1-3/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3.3.4/5.1-5.3/10.5.4/3.5/ 6.2-6.3/10.7/12.1/12.2/12.2/12.3；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sz w:val="18"/>
                <w:szCs w:val="18"/>
              </w:rPr>
              <w:t xml:space="preserve"> 5.3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5.4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sz w:val="18"/>
                <w:szCs w:val="18"/>
              </w:rPr>
              <w:t>/(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7.3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/7.4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/8.1.2/8.1.3/8.2/9.1/9.2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/10.2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019.12.26</w:t>
            </w:r>
          </w:p>
        </w:tc>
        <w:tc>
          <w:tcPr>
            <w:tcW w:w="992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工程部（含完工）</w:t>
            </w:r>
          </w:p>
        </w:tc>
        <w:tc>
          <w:tcPr>
            <w:tcW w:w="155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策划、实施、放行、交付等质量、环境和职业健康安全运行控制</w:t>
            </w:r>
          </w:p>
        </w:tc>
        <w:tc>
          <w:tcPr>
            <w:tcW w:w="5812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5.3/6.2/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6.1.2/8.1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8.2/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9.1.1；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8.1（10.1.1/10.2）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5.3/5.4/6.1.2/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/8.1.2/8.1.3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/8.2/9.1.1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019.12.26</w:t>
            </w:r>
          </w:p>
        </w:tc>
        <w:tc>
          <w:tcPr>
            <w:tcW w:w="992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市政在建项目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5812" w:type="dxa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8.1（10.1.1/10.2）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5.3/6.2/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6.1.2/8.1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8.2/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9.1.1；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5.3/5.4/6.1.2/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/8.1.2/8.1.3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/8.2/9.1.1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019.12.27</w:t>
            </w:r>
          </w:p>
        </w:tc>
        <w:tc>
          <w:tcPr>
            <w:tcW w:w="992" w:type="dxa"/>
            <w:vMerge w:val="restart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房建在建项目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5812" w:type="dxa"/>
            <w:tcBorders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8.1（10.1.1/10.2）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5.3/6.2/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6.1.2/8.1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8.2/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9.1.1；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5.3/5.4/6.1.2/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/8.1.2/8.1.3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/8.2/9.1.1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补充审核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整理资料</w:t>
            </w:r>
            <w:bookmarkStart w:id="15" w:name="_GoBack"/>
            <w:bookmarkEnd w:id="15"/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审核组内沟通、与受审核方管理层沟通、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末次会</w:t>
            </w:r>
          </w:p>
        </w:tc>
        <w:tc>
          <w:tcPr>
            <w:tcW w:w="60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1025" o:spid="_x0000_s1025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EF7"/>
    <w:rsid w:val="0000779F"/>
    <w:rsid w:val="00015732"/>
    <w:rsid w:val="0014685B"/>
    <w:rsid w:val="001501B9"/>
    <w:rsid w:val="0019334A"/>
    <w:rsid w:val="001C0C26"/>
    <w:rsid w:val="001F1DAF"/>
    <w:rsid w:val="0025372E"/>
    <w:rsid w:val="0026194D"/>
    <w:rsid w:val="00277FD6"/>
    <w:rsid w:val="002B15FC"/>
    <w:rsid w:val="002C7FDB"/>
    <w:rsid w:val="002D57A4"/>
    <w:rsid w:val="002F4C7A"/>
    <w:rsid w:val="003B5DFD"/>
    <w:rsid w:val="003B7604"/>
    <w:rsid w:val="00420CF3"/>
    <w:rsid w:val="004235F8"/>
    <w:rsid w:val="00424A83"/>
    <w:rsid w:val="00455D29"/>
    <w:rsid w:val="004C4C0C"/>
    <w:rsid w:val="004F1C51"/>
    <w:rsid w:val="00540EF7"/>
    <w:rsid w:val="005B6DE7"/>
    <w:rsid w:val="005E2C7B"/>
    <w:rsid w:val="006A211C"/>
    <w:rsid w:val="006A3663"/>
    <w:rsid w:val="006A6DB0"/>
    <w:rsid w:val="006D79E7"/>
    <w:rsid w:val="007109FA"/>
    <w:rsid w:val="0081178B"/>
    <w:rsid w:val="00833597"/>
    <w:rsid w:val="008D042E"/>
    <w:rsid w:val="008E3024"/>
    <w:rsid w:val="008F443F"/>
    <w:rsid w:val="00913FD7"/>
    <w:rsid w:val="00942147"/>
    <w:rsid w:val="009A23D2"/>
    <w:rsid w:val="00A06E05"/>
    <w:rsid w:val="00A656AA"/>
    <w:rsid w:val="00AC4405"/>
    <w:rsid w:val="00BD33B5"/>
    <w:rsid w:val="00C03F24"/>
    <w:rsid w:val="00C449E1"/>
    <w:rsid w:val="00C67420"/>
    <w:rsid w:val="00C840B1"/>
    <w:rsid w:val="00C879DA"/>
    <w:rsid w:val="00CA21B0"/>
    <w:rsid w:val="00D74B64"/>
    <w:rsid w:val="00D75E29"/>
    <w:rsid w:val="00D95336"/>
    <w:rsid w:val="00DD05C2"/>
    <w:rsid w:val="00E04A50"/>
    <w:rsid w:val="00E314E8"/>
    <w:rsid w:val="00E324F8"/>
    <w:rsid w:val="00EF3EA0"/>
    <w:rsid w:val="00F04E95"/>
    <w:rsid w:val="00FB2F78"/>
    <w:rsid w:val="00FE38FB"/>
    <w:rsid w:val="0DAB56EF"/>
    <w:rsid w:val="182532FF"/>
    <w:rsid w:val="1C24591D"/>
    <w:rsid w:val="1F144243"/>
    <w:rsid w:val="23B7615E"/>
    <w:rsid w:val="25B7725E"/>
    <w:rsid w:val="283A39DB"/>
    <w:rsid w:val="2BC961BB"/>
    <w:rsid w:val="2E26403E"/>
    <w:rsid w:val="2E9B7B4E"/>
    <w:rsid w:val="30AB107C"/>
    <w:rsid w:val="32A8060A"/>
    <w:rsid w:val="33D71D03"/>
    <w:rsid w:val="347D7E7C"/>
    <w:rsid w:val="34CB5CD2"/>
    <w:rsid w:val="377E439A"/>
    <w:rsid w:val="3C8D2467"/>
    <w:rsid w:val="3E362FBF"/>
    <w:rsid w:val="3EAC50AC"/>
    <w:rsid w:val="3EE2797E"/>
    <w:rsid w:val="41362912"/>
    <w:rsid w:val="415666EB"/>
    <w:rsid w:val="41CE1984"/>
    <w:rsid w:val="4B09477E"/>
    <w:rsid w:val="4CB84836"/>
    <w:rsid w:val="4DBC3726"/>
    <w:rsid w:val="4EBE4B8A"/>
    <w:rsid w:val="54AF4990"/>
    <w:rsid w:val="55FC0580"/>
    <w:rsid w:val="58220550"/>
    <w:rsid w:val="5A33345F"/>
    <w:rsid w:val="5CAC6372"/>
    <w:rsid w:val="5D2F6831"/>
    <w:rsid w:val="6AD43A7C"/>
    <w:rsid w:val="6E632E19"/>
    <w:rsid w:val="6F0F6C69"/>
    <w:rsid w:val="71416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554</Words>
  <Characters>3163</Characters>
  <Lines>26</Lines>
  <Paragraphs>7</Paragraphs>
  <TotalTime>1</TotalTime>
  <ScaleCrop>false</ScaleCrop>
  <LinksUpToDate>false</LinksUpToDate>
  <CharactersWithSpaces>3710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2020-01-06T08:15:37Z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