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ind w:firstLine="1506" w:firstLineChars="500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HWKD</w:t>
      </w:r>
      <w:r>
        <w:rPr>
          <w:rFonts w:hint="eastAsia" w:ascii="宋体" w:hAnsi="宋体"/>
          <w:b/>
          <w:bCs/>
          <w:sz w:val="30"/>
          <w:szCs w:val="30"/>
        </w:rPr>
        <w:t>桥塞内径测量</w:t>
      </w:r>
      <w:r>
        <w:rPr>
          <w:rFonts w:hint="eastAsia" w:ascii="宋体" w:hAnsi="宋体"/>
          <w:b/>
          <w:sz w:val="30"/>
          <w:szCs w:val="30"/>
        </w:rPr>
        <w:t>过程有效性确认记录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7"/>
        <w:gridCol w:w="1417"/>
        <w:gridCol w:w="1411"/>
        <w:gridCol w:w="1850"/>
        <w:gridCol w:w="828"/>
        <w:gridCol w:w="101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MR-ZL-002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名称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HWKD桥塞内径测量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SYHW-CL-GF-202201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质量部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尺寸测量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测量设备：（0～150）mm， 游标卡尺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QI/ZL-07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产品总成检验规范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设备测量采用直接接触法，将被测工件表面机械加工到图纸规定尺寸，表面粗糙度达到规定标准后，将测量设备置于被测工件内径上，按照游标卡尺操作规程要求进行内径测量，游标卡尺显示被测量数据，并记录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环境条件：常温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测量软件；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操作者技能：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有效性确认记录: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用重复测量法对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HWKD桥塞内径测量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过程进行有效性确认：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1、操作人员用设备编号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1486807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，量程（0～150）mm，确认合格的游标卡尺,进行有效性确认。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2、测量过程有效性进行确认：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1)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用游标卡尺对实物进行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次检测，平均值为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hAnsi="Cambria Math" w:cs="宋体"/>
                      <w:i/>
                      <w:kern w:val="0"/>
                      <w:sz w:val="21"/>
                      <w:szCs w:val="21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kern w:val="0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cs="宋体"/>
                          <w:kern w:val="0"/>
                          <w:sz w:val="21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  <w:kern w:val="0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  <w:kern w:val="0"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=47.87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mm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2)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用游标卡尺对实物进行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次检测，平均值为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宋体"/>
                      <w:i/>
                      <w:kern w:val="0"/>
                      <w:sz w:val="21"/>
                      <w:szCs w:val="21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kern w:val="0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  <w:kern w:val="0"/>
                          <w:sz w:val="21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  <w:kern w:val="0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  <w:kern w:val="0"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ascii="宋体" w:hAnsi="宋体" w:cs="宋体"/>
                <w:kern w:val="0"/>
                <w:sz w:val="21"/>
                <w:szCs w:val="21"/>
              </w:rPr>
              <w:t>=47.83mm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ind w:firstLine="630" w:firstLineChars="30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测量过程的扩展不确定度</w:t>
            </w:r>
            <w:r>
              <w:rPr>
                <w:rFonts w:hint="eastAsia" w:ascii="宋体" w:hAnsi="宋体" w:cs="宋体"/>
                <w:i/>
                <w:iCs/>
                <w:kern w:val="0"/>
                <w:sz w:val="21"/>
                <w:szCs w:val="21"/>
              </w:rPr>
              <w:t>U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=0.0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mm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,</w:t>
            </w:r>
            <w:r>
              <w:rPr>
                <w:rFonts w:ascii="宋体" w:hAnsi="宋体" w:cs="宋体"/>
                <w:i/>
                <w:iCs/>
                <w:kern w:val="0"/>
                <w:sz w:val="21"/>
                <w:szCs w:val="21"/>
              </w:rPr>
              <w:t>k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=2 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=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宋体"/>
                      <w:i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cs="宋体"/>
                      <w:sz w:val="21"/>
                      <w:szCs w:val="21"/>
                    </w:rPr>
                    <m:t>|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宋体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 w:cs="宋体"/>
                              <w:sz w:val="21"/>
                              <w:szCs w:val="21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宋体"/>
                              <w:i/>
                              <w:sz w:val="21"/>
                              <w:szCs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宋体"/>
                              <w:sz w:val="21"/>
                              <w:szCs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宋体"/>
                              <w:i/>
                              <w:sz w:val="21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e>
                  </m:acc>
                  <m:r>
                    <m:rPr/>
                    <w:rPr>
                      <w:rFonts w:ascii="Cambria Math" w:hAnsi="Cambria Math" w:cs="宋体"/>
                      <w:sz w:val="21"/>
                      <w:szCs w:val="21"/>
                    </w:rPr>
                    <m:t>−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宋体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cs="宋体"/>
                              <w:sz w:val="21"/>
                              <w:szCs w:val="21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宋体"/>
                              <w:i/>
                              <w:sz w:val="21"/>
                              <w:szCs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宋体"/>
                              <w:sz w:val="21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宋体"/>
                              <w:i/>
                              <w:sz w:val="21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e>
                  </m:acc>
                  <m:r>
                    <m:rPr/>
                    <w:rPr>
                      <w:rFonts w:ascii="Cambria Math" w:hAnsi="Cambria Math" w:cs="宋体"/>
                      <w:sz w:val="21"/>
                      <w:szCs w:val="21"/>
                    </w:rPr>
                    <m:t>|</m:t>
                  </m:r>
                  <m:ctrlPr>
                    <w:rPr>
                      <w:rFonts w:ascii="Cambria Math" w:hAnsi="Cambria Math" w:cs="宋体"/>
                      <w:i/>
                      <w:sz w:val="21"/>
                      <w:szCs w:val="21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 w:cs="宋体"/>
                      <w:sz w:val="21"/>
                      <w:szCs w:val="21"/>
                    </w:rPr>
                    <m:t>U</m:t>
                  </m:r>
                  <m:ctrlPr>
                    <w:rPr>
                      <w:rFonts w:ascii="Cambria Math" w:hAnsi="Cambria Math" w:cs="宋体"/>
                      <w:i/>
                      <w:sz w:val="21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 w:cs="宋体"/>
                  <w:sz w:val="21"/>
                  <w:szCs w:val="21"/>
                </w:rPr>
                <m:t xml:space="preserve">   </m:t>
              </m:r>
            </m:oMath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=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0.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≤1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当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≤1时, 测量过程有效。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此过程测量数据的稳定，满足计量要求，此测量过程有效。</w:t>
            </w:r>
          </w:p>
          <w:p>
            <w:pPr>
              <w:ind w:firstLine="630" w:firstLineChars="300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确认人员：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</w:rPr>
              <w:drawing>
                <wp:inline distT="0" distB="0" distL="114300" distR="114300">
                  <wp:extent cx="989330" cy="457200"/>
                  <wp:effectExtent l="0" t="0" r="1270" b="0"/>
                  <wp:docPr id="4" name="图片 4" descr="4696b24a252f1d9cc1e4954453ead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696b24a252f1d9cc1e4954453ead7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6000"/>
                          </a:blip>
                          <a:srcRect t="42057" r="5804" b="38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日期：20</w:t>
            </w:r>
            <w:r>
              <w:rPr>
                <w:rFonts w:ascii="宋体" w:hAnsi="宋体"/>
                <w:kern w:val="0"/>
                <w:sz w:val="21"/>
                <w:szCs w:val="21"/>
              </w:rPr>
              <w:t>22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.0</w:t>
            </w:r>
            <w:r>
              <w:rPr>
                <w:rFonts w:ascii="宋体" w:hAnsi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/>
                <w:kern w:val="0"/>
                <w:sz w:val="21"/>
                <w:szCs w:val="21"/>
              </w:rPr>
              <w:t>20</w:t>
            </w:r>
          </w:p>
          <w:p>
            <w:pPr>
              <w:ind w:firstLine="600" w:firstLineChars="300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0403"/>
    <w:rsid w:val="00011F53"/>
    <w:rsid w:val="000174AF"/>
    <w:rsid w:val="00017D4B"/>
    <w:rsid w:val="00050CEE"/>
    <w:rsid w:val="000559EF"/>
    <w:rsid w:val="00084899"/>
    <w:rsid w:val="000879F5"/>
    <w:rsid w:val="0009023C"/>
    <w:rsid w:val="00093D66"/>
    <w:rsid w:val="000B6AAC"/>
    <w:rsid w:val="000B6F47"/>
    <w:rsid w:val="000E4EDC"/>
    <w:rsid w:val="001031A1"/>
    <w:rsid w:val="001062AC"/>
    <w:rsid w:val="001167D3"/>
    <w:rsid w:val="00141AAE"/>
    <w:rsid w:val="00155CCF"/>
    <w:rsid w:val="00164E9B"/>
    <w:rsid w:val="00171F23"/>
    <w:rsid w:val="00181538"/>
    <w:rsid w:val="001C6D48"/>
    <w:rsid w:val="00225404"/>
    <w:rsid w:val="002268BB"/>
    <w:rsid w:val="00240BE1"/>
    <w:rsid w:val="00254104"/>
    <w:rsid w:val="002803EE"/>
    <w:rsid w:val="002B25DF"/>
    <w:rsid w:val="002F5A9C"/>
    <w:rsid w:val="00300752"/>
    <w:rsid w:val="00327686"/>
    <w:rsid w:val="0037212C"/>
    <w:rsid w:val="003878F3"/>
    <w:rsid w:val="003907D3"/>
    <w:rsid w:val="003C025C"/>
    <w:rsid w:val="003C2450"/>
    <w:rsid w:val="003C2679"/>
    <w:rsid w:val="003C2837"/>
    <w:rsid w:val="003C7C17"/>
    <w:rsid w:val="003E7EFA"/>
    <w:rsid w:val="003F5918"/>
    <w:rsid w:val="00400108"/>
    <w:rsid w:val="00400622"/>
    <w:rsid w:val="00407EEC"/>
    <w:rsid w:val="00412CA6"/>
    <w:rsid w:val="00416110"/>
    <w:rsid w:val="004206B6"/>
    <w:rsid w:val="00421966"/>
    <w:rsid w:val="004348A4"/>
    <w:rsid w:val="0045121E"/>
    <w:rsid w:val="00455E4F"/>
    <w:rsid w:val="00464DBB"/>
    <w:rsid w:val="00485B36"/>
    <w:rsid w:val="00490248"/>
    <w:rsid w:val="004921A7"/>
    <w:rsid w:val="0049541E"/>
    <w:rsid w:val="004E5FD2"/>
    <w:rsid w:val="004E6C9A"/>
    <w:rsid w:val="004F2F11"/>
    <w:rsid w:val="005058F2"/>
    <w:rsid w:val="00517566"/>
    <w:rsid w:val="00587A06"/>
    <w:rsid w:val="00594683"/>
    <w:rsid w:val="00595BF8"/>
    <w:rsid w:val="005A1CCB"/>
    <w:rsid w:val="005C137D"/>
    <w:rsid w:val="005C2B66"/>
    <w:rsid w:val="005D71EF"/>
    <w:rsid w:val="00612CC6"/>
    <w:rsid w:val="00615CB6"/>
    <w:rsid w:val="00650430"/>
    <w:rsid w:val="006508E7"/>
    <w:rsid w:val="0065784F"/>
    <w:rsid w:val="00662ACC"/>
    <w:rsid w:val="00697672"/>
    <w:rsid w:val="006A2D80"/>
    <w:rsid w:val="006B4C2F"/>
    <w:rsid w:val="006C46E7"/>
    <w:rsid w:val="006D2339"/>
    <w:rsid w:val="006E4650"/>
    <w:rsid w:val="007039D5"/>
    <w:rsid w:val="00736F8E"/>
    <w:rsid w:val="00745EBF"/>
    <w:rsid w:val="007A482E"/>
    <w:rsid w:val="007C3D73"/>
    <w:rsid w:val="007C5C81"/>
    <w:rsid w:val="007C5EBA"/>
    <w:rsid w:val="007D5854"/>
    <w:rsid w:val="007E1FBB"/>
    <w:rsid w:val="008025EF"/>
    <w:rsid w:val="008344DD"/>
    <w:rsid w:val="00847E57"/>
    <w:rsid w:val="00860C7C"/>
    <w:rsid w:val="008756B3"/>
    <w:rsid w:val="008A1C96"/>
    <w:rsid w:val="008B1C67"/>
    <w:rsid w:val="008B7CEF"/>
    <w:rsid w:val="008C6824"/>
    <w:rsid w:val="008D46DD"/>
    <w:rsid w:val="008E2F88"/>
    <w:rsid w:val="008E7239"/>
    <w:rsid w:val="008F3AF1"/>
    <w:rsid w:val="00900D56"/>
    <w:rsid w:val="00914DC7"/>
    <w:rsid w:val="009207FC"/>
    <w:rsid w:val="00931D48"/>
    <w:rsid w:val="009507F2"/>
    <w:rsid w:val="00970433"/>
    <w:rsid w:val="00984CCC"/>
    <w:rsid w:val="009A4D9D"/>
    <w:rsid w:val="009B0631"/>
    <w:rsid w:val="009B1D2A"/>
    <w:rsid w:val="009E5B23"/>
    <w:rsid w:val="009F2391"/>
    <w:rsid w:val="009F4E1A"/>
    <w:rsid w:val="009F5A53"/>
    <w:rsid w:val="00A137E8"/>
    <w:rsid w:val="00A166DA"/>
    <w:rsid w:val="00A23CB2"/>
    <w:rsid w:val="00A347F0"/>
    <w:rsid w:val="00A36DC1"/>
    <w:rsid w:val="00A45A71"/>
    <w:rsid w:val="00A45D66"/>
    <w:rsid w:val="00A67C41"/>
    <w:rsid w:val="00A719BE"/>
    <w:rsid w:val="00A7552B"/>
    <w:rsid w:val="00A80C9E"/>
    <w:rsid w:val="00A921C5"/>
    <w:rsid w:val="00A94AAE"/>
    <w:rsid w:val="00AA59EF"/>
    <w:rsid w:val="00AA6FDD"/>
    <w:rsid w:val="00AF12AF"/>
    <w:rsid w:val="00AF784C"/>
    <w:rsid w:val="00B01DAD"/>
    <w:rsid w:val="00B166F6"/>
    <w:rsid w:val="00B178DC"/>
    <w:rsid w:val="00B3750F"/>
    <w:rsid w:val="00B42A3A"/>
    <w:rsid w:val="00B5462D"/>
    <w:rsid w:val="00B839CF"/>
    <w:rsid w:val="00BA2C12"/>
    <w:rsid w:val="00BA3BEA"/>
    <w:rsid w:val="00BB29D8"/>
    <w:rsid w:val="00BB481A"/>
    <w:rsid w:val="00BC1B60"/>
    <w:rsid w:val="00BD30CD"/>
    <w:rsid w:val="00BF6711"/>
    <w:rsid w:val="00BF73F1"/>
    <w:rsid w:val="00BF7D97"/>
    <w:rsid w:val="00C21C60"/>
    <w:rsid w:val="00C2500F"/>
    <w:rsid w:val="00C31A69"/>
    <w:rsid w:val="00C346A9"/>
    <w:rsid w:val="00C80EE2"/>
    <w:rsid w:val="00C910D8"/>
    <w:rsid w:val="00C92BF7"/>
    <w:rsid w:val="00CA1AA4"/>
    <w:rsid w:val="00CA7BB1"/>
    <w:rsid w:val="00CD0EBA"/>
    <w:rsid w:val="00CD50AC"/>
    <w:rsid w:val="00D10022"/>
    <w:rsid w:val="00D25196"/>
    <w:rsid w:val="00D265EB"/>
    <w:rsid w:val="00D33312"/>
    <w:rsid w:val="00D618BF"/>
    <w:rsid w:val="00D71A8F"/>
    <w:rsid w:val="00D901AA"/>
    <w:rsid w:val="00DA1B9E"/>
    <w:rsid w:val="00DA31E0"/>
    <w:rsid w:val="00DA3409"/>
    <w:rsid w:val="00E02D2E"/>
    <w:rsid w:val="00E03226"/>
    <w:rsid w:val="00E034FE"/>
    <w:rsid w:val="00E03607"/>
    <w:rsid w:val="00E21159"/>
    <w:rsid w:val="00E24E36"/>
    <w:rsid w:val="00E25AD0"/>
    <w:rsid w:val="00E3669E"/>
    <w:rsid w:val="00E46334"/>
    <w:rsid w:val="00EA74FA"/>
    <w:rsid w:val="00EB6256"/>
    <w:rsid w:val="00EB712D"/>
    <w:rsid w:val="00EC61E5"/>
    <w:rsid w:val="00EC7E6A"/>
    <w:rsid w:val="00ED5A9A"/>
    <w:rsid w:val="00EF4FD6"/>
    <w:rsid w:val="00F142FC"/>
    <w:rsid w:val="00F52E74"/>
    <w:rsid w:val="00F7042C"/>
    <w:rsid w:val="00F743FA"/>
    <w:rsid w:val="00F770D1"/>
    <w:rsid w:val="00FF3203"/>
    <w:rsid w:val="00FF7566"/>
    <w:rsid w:val="04AB7391"/>
    <w:rsid w:val="0A5C58D6"/>
    <w:rsid w:val="11877731"/>
    <w:rsid w:val="11A44576"/>
    <w:rsid w:val="18501CF9"/>
    <w:rsid w:val="1DCE427B"/>
    <w:rsid w:val="23514B96"/>
    <w:rsid w:val="26722A03"/>
    <w:rsid w:val="26FA68F2"/>
    <w:rsid w:val="384B6E38"/>
    <w:rsid w:val="3CD145E8"/>
    <w:rsid w:val="3D025188"/>
    <w:rsid w:val="42B508C5"/>
    <w:rsid w:val="49EF72A3"/>
    <w:rsid w:val="4C716AE0"/>
    <w:rsid w:val="520E59D4"/>
    <w:rsid w:val="532802BA"/>
    <w:rsid w:val="590A069F"/>
    <w:rsid w:val="5ED61B50"/>
    <w:rsid w:val="5FA05DB4"/>
    <w:rsid w:val="671349BF"/>
    <w:rsid w:val="6E586E2A"/>
    <w:rsid w:val="72F8233F"/>
    <w:rsid w:val="758E256A"/>
    <w:rsid w:val="7A2306FF"/>
    <w:rsid w:val="7A6409BB"/>
    <w:rsid w:val="7C686F01"/>
    <w:rsid w:val="7D3258D7"/>
    <w:rsid w:val="7DD63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2018-01-31T02:45:00Z</dcterms:created>
  <dc:creator>wsp</dc:creator>
  <cp:lastModifiedBy>hp</cp:lastModifiedBy>
  <cp:lastPrinted>2017-05-16T07:28:00Z</cp:lastPrinted>
  <dcterms:modified xsi:type="dcterms:W3CDTF">2022-07-08T07:27:07Z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0BFD9BC531764F10978389A5E97135DD</vt:lpwstr>
  </property>
</Properties>
</file>