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306"/>
        <w:gridCol w:w="129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初审□第(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5306" w:type="dxa"/>
          </w:tcPr>
          <w:p>
            <w:pPr>
              <w:spacing w:before="120" w:line="360" w:lineRule="auto"/>
              <w:jc w:val="center"/>
              <w:rPr>
                <w:rFonts w:hint="eastAsia" w:ascii="方正仿宋简体" w:eastAsia="方正仿宋简体"/>
                <w:b/>
              </w:rPr>
            </w:pPr>
            <w:bookmarkStart w:id="11" w:name="组织名称"/>
            <w:r>
              <w:rPr>
                <w:rFonts w:hint="eastAsia" w:ascii="方正仿宋简体" w:eastAsia="方正仿宋简体"/>
                <w:b/>
              </w:rPr>
              <w:t>富顺县航宇绝缘材料厂</w:t>
            </w:r>
            <w:bookmarkEnd w:id="11"/>
          </w:p>
        </w:tc>
        <w:tc>
          <w:tcPr>
            <w:tcW w:w="1290" w:type="dxa"/>
          </w:tcPr>
          <w:p>
            <w:pPr>
              <w:spacing w:before="120" w:line="360" w:lineRule="auto"/>
              <w:jc w:val="center"/>
              <w:rPr>
                <w:rFonts w:hint="eastAsia" w:ascii="方正仿宋简体" w:eastAsia="方正仿宋简体"/>
                <w:b/>
              </w:rPr>
            </w:pPr>
            <w:r>
              <w:rPr>
                <w:rFonts w:hint="eastAsia" w:ascii="方正仿宋简体" w:eastAsia="方正仿宋简体"/>
                <w:b/>
              </w:rPr>
              <w:t>陪同人员</w:t>
            </w:r>
          </w:p>
        </w:tc>
        <w:tc>
          <w:tcPr>
            <w:tcW w:w="2071" w:type="dxa"/>
          </w:tcPr>
          <w:p>
            <w:pPr>
              <w:spacing w:before="120" w:line="360" w:lineRule="auto"/>
              <w:jc w:val="center"/>
              <w:rPr>
                <w:rFonts w:hint="eastAsia" w:ascii="方正仿宋简体" w:eastAsia="方正仿宋简体"/>
                <w:b/>
              </w:rPr>
            </w:pPr>
            <w:r>
              <w:rPr>
                <w:rFonts w:hint="eastAsia" w:ascii="方正仿宋简体" w:eastAsia="方正仿宋简体"/>
                <w:b/>
              </w:rPr>
              <w:t>郑家禄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306" w:type="dxa"/>
          </w:tcPr>
          <w:p>
            <w:pPr>
              <w:spacing w:before="120" w:line="360" w:lineRule="auto"/>
              <w:jc w:val="center"/>
              <w:rPr>
                <w:rFonts w:hint="default" w:ascii="方正仿宋简体" w:eastAsia="方正仿宋简体"/>
                <w:b/>
                <w:lang w:val="en-US" w:eastAsia="zh-CN"/>
              </w:rPr>
            </w:pPr>
            <w:r>
              <w:rPr>
                <w:rFonts w:hint="eastAsia" w:ascii="方正仿宋简体" w:eastAsia="方正仿宋简体"/>
                <w:b/>
                <w:lang w:val="en-US" w:eastAsia="zh-CN"/>
              </w:rPr>
              <w:t>行政部</w:t>
            </w:r>
          </w:p>
          <w:p>
            <w:pPr>
              <w:spacing w:before="120" w:line="360" w:lineRule="auto"/>
              <w:jc w:val="center"/>
              <w:rPr>
                <w:rFonts w:hint="eastAsia" w:ascii="方正仿宋简体" w:eastAsia="方正仿宋简体"/>
                <w:b/>
              </w:rPr>
            </w:pPr>
          </w:p>
        </w:tc>
        <w:tc>
          <w:tcPr>
            <w:tcW w:w="1290" w:type="dxa"/>
          </w:tcPr>
          <w:p>
            <w:pPr>
              <w:spacing w:before="120" w:line="360" w:lineRule="auto"/>
              <w:jc w:val="center"/>
              <w:rPr>
                <w:rFonts w:hint="eastAsia" w:ascii="方正仿宋简体" w:eastAsia="方正仿宋简体"/>
                <w:b/>
              </w:rPr>
            </w:pPr>
            <w:r>
              <w:rPr>
                <w:rFonts w:hint="eastAsia" w:ascii="方正仿宋简体" w:eastAsia="方正仿宋简体"/>
                <w:b/>
              </w:rPr>
              <w:t>预计整改完成日期</w:t>
            </w:r>
          </w:p>
        </w:tc>
        <w:tc>
          <w:tcPr>
            <w:tcW w:w="2071" w:type="dxa"/>
          </w:tcPr>
          <w:p>
            <w:pPr>
              <w:spacing w:before="120" w:line="360" w:lineRule="auto"/>
              <w:jc w:val="center"/>
              <w:rPr>
                <w:rFonts w:hint="default" w:ascii="方正仿宋简体" w:eastAsia="方正仿宋简体"/>
                <w:b/>
                <w:lang w:val="en-US" w:eastAsia="zh-CN"/>
              </w:rPr>
            </w:pPr>
            <w:r>
              <w:rPr>
                <w:rFonts w:hint="eastAsia" w:ascii="方正仿宋简体" w:eastAsia="方正仿宋简体"/>
                <w:b/>
                <w:lang w:val="en-US" w:eastAsia="zh-CN"/>
              </w:rPr>
              <w:t>2022.07.18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160" w:lineRule="exact"/>
              <w:rPr>
                <w:rFonts w:hint="default" w:ascii="方正仿宋简体" w:eastAsia="方正仿宋简体"/>
                <w:b/>
                <w:lang w:val="en-US" w:eastAsia="zh-CN"/>
              </w:rPr>
            </w:pPr>
            <w:r>
              <w:rPr>
                <w:rFonts w:hint="eastAsia" w:ascii="方正仿宋简体" w:eastAsia="方正仿宋简体"/>
                <w:b/>
                <w:lang w:val="en-US" w:eastAsia="zh-CN"/>
              </w:rPr>
              <w:t xml:space="preserve">   查看外来文件清单，未对</w:t>
            </w:r>
            <w:r>
              <w:rPr>
                <w:rFonts w:hint="eastAsia" w:cs="Times New Roman"/>
                <w:b/>
                <w:sz w:val="20"/>
                <w:szCs w:val="22"/>
                <w:lang w:val="en-US" w:eastAsia="zh-CN"/>
              </w:rPr>
              <w:t>GB/T20630.2-2006聚酯纤维机织带规范进行识别。</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bookmarkStart w:id="12" w:name="Q勾选Add1"/>
            <w:r>
              <w:rPr>
                <w:rFonts w:hint="eastAsia" w:ascii="宋体" w:hAnsi="宋体"/>
                <w:b/>
                <w:sz w:val="22"/>
                <w:szCs w:val="22"/>
              </w:rPr>
              <w:t>■</w:t>
            </w:r>
            <w:bookmarkEnd w:id="12"/>
            <w:r>
              <w:rPr>
                <w:rFonts w:hint="eastAsia" w:ascii="宋体" w:hAnsi="宋体"/>
                <w:b/>
                <w:sz w:val="22"/>
                <w:szCs w:val="22"/>
              </w:rPr>
              <w:t>GB/T 19001:2016 idt ISO 9001:2015标准</w:t>
            </w:r>
            <w:r>
              <w:rPr>
                <w:rFonts w:hint="eastAsia" w:ascii="宋体" w:hAnsi="宋体"/>
                <w:b/>
                <w:sz w:val="22"/>
                <w:szCs w:val="22"/>
                <w:lang w:val="en-US" w:eastAsia="zh-CN"/>
              </w:rPr>
              <w:t>7.5.3.2</w:t>
            </w:r>
            <w:r>
              <w:rPr>
                <w:rFonts w:hint="eastAsia" w:ascii="宋体" w:hAnsi="宋体"/>
                <w:b/>
                <w:sz w:val="22"/>
                <w:szCs w:val="22"/>
              </w:rPr>
              <w:t>条款</w:t>
            </w:r>
            <w:r>
              <w:rPr>
                <w:rFonts w:hint="eastAsia" w:ascii="宋体" w:hAnsi="宋体"/>
                <w:b/>
                <w:sz w:val="22"/>
                <w:szCs w:val="22"/>
                <w:lang w:eastAsia="zh-CN"/>
              </w:rPr>
              <w:t>，</w:t>
            </w:r>
            <w:r>
              <w:rPr>
                <w:rFonts w:hint="eastAsia" w:ascii="宋体" w:hAnsi="宋体"/>
                <w:b/>
                <w:sz w:val="22"/>
                <w:szCs w:val="22"/>
                <w:lang w:val="en-US" w:eastAsia="zh-CN"/>
              </w:rPr>
              <w:t>对于组织确定的策划和运行质量管理体系所必需的来自外部的成文信息，组织应进行适当识别，并予以控制。</w:t>
            </w:r>
            <w:r>
              <w:rPr>
                <w:rFonts w:hint="eastAsia" w:ascii="宋体" w:hAnsi="宋体"/>
                <w:b/>
                <w:sz w:val="22"/>
                <w:szCs w:val="22"/>
              </w:rPr>
              <w:t xml:space="preserve"> </w:t>
            </w:r>
          </w:p>
          <w:p>
            <w:pPr>
              <w:snapToGrid w:val="0"/>
              <w:spacing w:line="280" w:lineRule="exact"/>
              <w:ind w:firstLine="1767" w:firstLineChars="800"/>
              <w:rPr>
                <w:rFonts w:ascii="宋体" w:hAnsi="宋体"/>
                <w:b/>
                <w:sz w:val="22"/>
                <w:szCs w:val="22"/>
              </w:rPr>
            </w:pPr>
            <w:bookmarkStart w:id="13" w:name="QJ勾选Add1"/>
            <w:r>
              <w:rPr>
                <w:rFonts w:hint="eastAsia" w:ascii="宋体" w:hAnsi="宋体"/>
                <w:b/>
                <w:sz w:val="22"/>
                <w:szCs w:val="22"/>
              </w:rPr>
              <w:t>□</w:t>
            </w:r>
            <w:bookmarkEnd w:id="13"/>
            <w:r>
              <w:rPr>
                <w:rFonts w:hint="eastAsia" w:ascii="宋体" w:hAnsi="宋体"/>
                <w:b/>
                <w:sz w:val="22"/>
                <w:szCs w:val="22"/>
              </w:rPr>
              <w:t xml:space="preserve">GB/T 50430-2017标准   条款: </w:t>
            </w:r>
          </w:p>
          <w:p>
            <w:pPr>
              <w:snapToGrid w:val="0"/>
              <w:spacing w:line="280" w:lineRule="exact"/>
              <w:ind w:firstLine="1767" w:firstLineChars="800"/>
              <w:rPr>
                <w:rFonts w:ascii="宋体" w:hAnsi="宋体"/>
                <w:b/>
                <w:sz w:val="22"/>
                <w:szCs w:val="22"/>
              </w:rPr>
            </w:pPr>
            <w:bookmarkStart w:id="14" w:name="E勾选Add1"/>
            <w:r>
              <w:rPr>
                <w:rFonts w:hint="eastAsia" w:ascii="宋体" w:hAnsi="宋体"/>
                <w:b/>
                <w:sz w:val="22"/>
                <w:szCs w:val="22"/>
              </w:rPr>
              <w:t>□</w:t>
            </w:r>
            <w:bookmarkEnd w:id="14"/>
            <w:r>
              <w:rPr>
                <w:rFonts w:hint="eastAsia" w:ascii="宋体" w:hAnsi="宋体"/>
                <w:b/>
                <w:sz w:val="22"/>
                <w:szCs w:val="22"/>
              </w:rPr>
              <w:t xml:space="preserve"> GB/T 24001-2016 idt ISO 14001:2015标准   条款</w:t>
            </w:r>
          </w:p>
          <w:p>
            <w:pPr>
              <w:tabs>
                <w:tab w:val="left" w:pos="4300"/>
              </w:tabs>
              <w:snapToGrid w:val="0"/>
              <w:spacing w:line="280" w:lineRule="exact"/>
              <w:ind w:firstLine="1767" w:firstLineChars="800"/>
              <w:rPr>
                <w:rFonts w:ascii="宋体" w:hAnsi="宋体"/>
                <w:b/>
                <w:sz w:val="22"/>
                <w:szCs w:val="22"/>
              </w:rPr>
            </w:pPr>
            <w:bookmarkStart w:id="15" w:name="S勾选Add1"/>
            <w:r>
              <w:rPr>
                <w:rFonts w:hint="eastAsia" w:ascii="宋体" w:hAnsi="宋体"/>
                <w:b/>
                <w:sz w:val="22"/>
                <w:szCs w:val="22"/>
              </w:rPr>
              <w:t>□</w:t>
            </w:r>
            <w:bookmarkEnd w:id="15"/>
            <w:r>
              <w:rPr>
                <w:rFonts w:hint="eastAsia" w:ascii="宋体" w:hAnsi="宋体"/>
                <w:b/>
                <w:sz w:val="22"/>
                <w:szCs w:val="22"/>
              </w:rPr>
              <w:t xml:space="preserve">GB/T 45001-2020 idt ISO45001：2018标准  条款相关要求 </w:t>
            </w:r>
          </w:p>
          <w:p>
            <w:pPr>
              <w:snapToGrid w:val="0"/>
              <w:spacing w:line="280" w:lineRule="exact"/>
              <w:ind w:firstLine="1897" w:firstLineChars="900"/>
              <w:rPr>
                <w:rFonts w:ascii="宋体" w:hAnsi="宋体"/>
                <w:b/>
                <w:sz w:val="22"/>
                <w:szCs w:val="22"/>
              </w:rPr>
            </w:pPr>
            <w:bookmarkStart w:id="16" w:name="F勾选Add1"/>
            <w:r>
              <w:rPr>
                <w:rFonts w:hint="eastAsia" w:cs="宋体"/>
                <w:b/>
                <w:szCs w:val="21"/>
              </w:rPr>
              <w:t>□</w:t>
            </w:r>
            <w:bookmarkEnd w:id="16"/>
            <w:r>
              <w:rPr>
                <w:rFonts w:hint="eastAsia" w:ascii="宋体" w:hAnsi="宋体"/>
                <w:b/>
                <w:sz w:val="22"/>
                <w:szCs w:val="22"/>
              </w:rPr>
              <w:t>ISO 22000:2018标准  条款相关要求</w:t>
            </w:r>
          </w:p>
          <w:p>
            <w:pPr>
              <w:snapToGrid w:val="0"/>
              <w:spacing w:line="280" w:lineRule="exact"/>
              <w:ind w:firstLine="1767" w:firstLineChars="800"/>
              <w:rPr>
                <w:szCs w:val="21"/>
              </w:rPr>
            </w:pPr>
            <w:bookmarkStart w:id="17" w:name="EnMS勾选Add1"/>
            <w:r>
              <w:rPr>
                <w:rFonts w:hint="eastAsia" w:ascii="宋体" w:hAnsi="宋体"/>
                <w:b/>
                <w:sz w:val="22"/>
                <w:szCs w:val="22"/>
              </w:rPr>
              <w:t>□</w:t>
            </w:r>
            <w:bookmarkEnd w:id="17"/>
            <w:r>
              <w:rPr>
                <w:rFonts w:hint="eastAsia" w:ascii="宋体" w:hAnsi="宋体"/>
                <w:b/>
                <w:sz w:val="22"/>
                <w:szCs w:val="22"/>
              </w:rPr>
              <w:t xml:space="preserve"> GB/T 23331-2020 idt ISO50001:2018标准   条款</w:t>
            </w:r>
          </w:p>
          <w:p>
            <w:pPr>
              <w:spacing w:line="240" w:lineRule="exact"/>
              <w:ind w:firstLine="1767" w:firstLineChars="800"/>
              <w:rPr>
                <w:rFonts w:ascii="宋体" w:hAnsi="宋体"/>
                <w:b/>
                <w:sz w:val="22"/>
                <w:szCs w:val="22"/>
              </w:rPr>
            </w:pPr>
            <w:r>
              <w:rPr>
                <w:rFonts w:hint="eastAsia" w:ascii="宋体" w:hAnsi="宋体"/>
                <w:b/>
                <w:sz w:val="22"/>
                <w:szCs w:val="22"/>
              </w:rPr>
              <w:t>□能源认证标准</w:t>
            </w:r>
            <w:r>
              <w:rPr>
                <w:rFonts w:ascii="宋体" w:hAnsi="宋体"/>
                <w:b/>
                <w:sz w:val="22"/>
                <w:szCs w:val="22"/>
              </w:rPr>
              <w:t xml:space="preserve">：             </w:t>
            </w:r>
            <w:r>
              <w:rPr>
                <w:rFonts w:hint="eastAsia" w:ascii="宋体" w:hAnsi="宋体"/>
                <w:b/>
                <w:sz w:val="22"/>
                <w:szCs w:val="22"/>
              </w:rPr>
              <w:t xml:space="preserve">                           条款</w:t>
            </w:r>
          </w:p>
          <w:p>
            <w:pPr>
              <w:spacing w:line="240" w:lineRule="exact"/>
              <w:ind w:firstLine="1767" w:firstLineChars="800"/>
              <w:rPr>
                <w:rFonts w:ascii="宋体" w:hAnsi="宋体"/>
                <w:b/>
                <w:sz w:val="22"/>
                <w:szCs w:val="22"/>
              </w:rPr>
            </w:pPr>
            <w:bookmarkStart w:id="18" w:name="H勾选Add1"/>
            <w:r>
              <w:rPr>
                <w:rFonts w:hint="eastAsia" w:ascii="宋体" w:hAnsi="宋体"/>
                <w:b/>
                <w:sz w:val="22"/>
                <w:szCs w:val="22"/>
              </w:rPr>
              <w:t>□</w:t>
            </w:r>
            <w:bookmarkEnd w:id="18"/>
            <w:r>
              <w:rPr>
                <w:rFonts w:ascii="宋体" w:hAnsi="宋体"/>
                <w:b/>
                <w:sz w:val="22"/>
                <w:szCs w:val="22"/>
              </w:rPr>
              <w:t>GB/T 27341-2009</w:t>
            </w:r>
            <w:r>
              <w:rPr>
                <w:rFonts w:hint="eastAsia" w:ascii="宋体" w:hAnsi="宋体"/>
                <w:b/>
                <w:sz w:val="22"/>
                <w:szCs w:val="22"/>
              </w:rPr>
              <w:t>标准    条款相关要求</w:t>
            </w:r>
          </w:p>
          <w:p>
            <w:pPr>
              <w:spacing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GB 14881-2013</w:t>
            </w:r>
            <w:r>
              <w:rPr>
                <w:rFonts w:hint="eastAsia" w:ascii="宋体" w:hAnsi="宋体"/>
                <w:b/>
                <w:sz w:val="22"/>
                <w:szCs w:val="22"/>
              </w:rPr>
              <w:t>标准    条款相关要求</w:t>
            </w:r>
          </w:p>
          <w:p>
            <w:pPr>
              <w:spacing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危害分析与关键控制点（HACCP体系）认证补充要求 1.0</w:t>
            </w:r>
            <w:r>
              <w:rPr>
                <w:rFonts w:hint="eastAsia" w:ascii="宋体" w:hAnsi="宋体"/>
                <w:b/>
                <w:sz w:val="22"/>
                <w:szCs w:val="22"/>
              </w:rPr>
              <w:t>相关要求</w:t>
            </w:r>
          </w:p>
          <w:p>
            <w:pPr>
              <w:tabs>
                <w:tab w:val="left" w:pos="4300"/>
              </w:tabs>
              <w:snapToGrid w:val="0"/>
              <w:spacing w:line="280" w:lineRule="exact"/>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ascii="宋体" w:hAnsi="宋体"/>
                <w:b/>
                <w:sz w:val="22"/>
                <w:szCs w:val="22"/>
              </w:rPr>
              <w:t>□</w:t>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bookmarkStart w:id="19" w:name="_GoBack"/>
            <w:bookmarkEnd w:id="19"/>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hint="eastAsia" w:eastAsia="方正仿宋简体"/>
                <w:b/>
                <w:lang w:val="en-US" w:eastAsia="zh-CN"/>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hint="eastAsia" w:eastAsia="方正仿宋简体"/>
          <w:b/>
          <w:lang w:val="en-US" w:eastAsia="zh-CN"/>
        </w:rPr>
        <w:t xml:space="preserve">                           </w:t>
      </w:r>
      <w:r>
        <w:rPr>
          <w:rFonts w:hint="eastAsia" w:eastAsia="方正仿宋简体"/>
          <w:b/>
        </w:rPr>
        <w:t>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400.15pt;margin-top:10.1pt;height:20.2pt;width:88.1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ISC-B-II-16(05版）</w:t>
                </w:r>
              </w:p>
            </w:txbxContent>
          </v:textbox>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884" w:firstLineChars="546"/>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FlMWJmZWIyNDM2YjUyMDU2MTMyZmVlYWJmNzA5MmUifQ=="/>
  </w:docVars>
  <w:rsids>
    <w:rsidRoot w:val="00000000"/>
    <w:rsid w:val="04DB762B"/>
    <w:rsid w:val="0A070A5C"/>
    <w:rsid w:val="27FD6413"/>
    <w:rsid w:val="53E40980"/>
    <w:rsid w:val="6D773E85"/>
    <w:rsid w:val="79265C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410</Words>
  <Characters>607</Characters>
  <Lines>6</Lines>
  <Paragraphs>1</Paragraphs>
  <TotalTime>2</TotalTime>
  <ScaleCrop>false</ScaleCrop>
  <LinksUpToDate>false</LinksUpToDate>
  <CharactersWithSpaces>874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way一直都在</cp:lastModifiedBy>
  <cp:lastPrinted>2019-05-13T03:02:00Z</cp:lastPrinted>
  <dcterms:modified xsi:type="dcterms:W3CDTF">2022-07-12T02:52:43Z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2052-11.1.0.11830</vt:lpwstr>
  </property>
</Properties>
</file>