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涉及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受审核部门：供销部       主管领导：高林        陪同人员：李欢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审核员：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审核时间：202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2.7.8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审核条款：</w:t>
            </w:r>
            <w:r>
              <w:rPr>
                <w:rFonts w:hint="eastAsia" w:ascii="仿宋" w:hAnsi="仿宋" w:eastAsia="仿宋" w:cs="仿宋"/>
                <w:szCs w:val="24"/>
              </w:rPr>
              <w:t>E/OHMS: 5.3组织的岗位、职责和权限、6.2环境/</w:t>
            </w:r>
            <w:r>
              <w:rPr>
                <w:rFonts w:hint="eastAsia" w:ascii="仿宋" w:hAnsi="仿宋" w:eastAsia="仿宋" w:cs="仿宋"/>
                <w:spacing w:val="-6"/>
                <w:szCs w:val="24"/>
              </w:rPr>
              <w:t>职业健康安全</w:t>
            </w:r>
            <w:r>
              <w:rPr>
                <w:rFonts w:hint="eastAsia" w:ascii="仿宋" w:hAnsi="仿宋" w:eastAsia="仿宋" w:cs="仿宋"/>
                <w:szCs w:val="24"/>
              </w:rPr>
              <w:t>目标、6.1.2环境因素/危险源、8.1运行策划和控制、8.2应急准备和响应，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EO：5.3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主要负责：供方管理控制、采购控制，与顾客有关的过程控制、负责顾客满意度调查、顾客财产、交付后活动，部门环境因素和危险源辨识评价及运行控制，相关方施加影响等。</w:t>
            </w:r>
          </w:p>
        </w:tc>
        <w:tc>
          <w:tcPr>
            <w:tcW w:w="1585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目标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部门目标：  </w:t>
            </w:r>
          </w:p>
          <w:p>
            <w:pPr>
              <w:pStyle w:val="11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固体废弃物有效处置率100%；</w:t>
            </w:r>
          </w:p>
          <w:p>
            <w:pPr>
              <w:pStyle w:val="11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火灾发生率0；</w:t>
            </w:r>
          </w:p>
          <w:p>
            <w:pPr>
              <w:pStyle w:val="11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触电事故发生率0；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人身伤害发生率0；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考核情况，202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2.5.3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0日经查已完成。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环境因素、危险源辨识与评价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EO6.1.2 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了《环境因素识别评价表》、《危险源辨识及风险评价表》，识别考虑了钢管脚手架扣件、井盖、井篦子铸件、钢管脚手架镀锌钢跳板、钢筋套筒、钢格栅板、钢筋钢板网片、地脚螺栓、管件、管材的销售过程的特点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销部环境因素没有变化，主要为噪声排放（打印机等）、电能消耗（照明、空调、办公设施）、潜在火灾、车辆尾气排放、燃油消耗、不合理包装等，危险源主要为烟头乱扔、电线电器老化、超负荷用电、易燃易爆、有毒物品存放、无避雷装置、无证开车、钢管吊放操作不当、相关方钢管或产品不合理装卸、相关方车辆厂内违规驾驶、相关方进入工作场所，未按规定穿戴防护用品等，识别涉及到办公、照明、打印、合同签订与洽谈等活动，与上次没有变化。</w:t>
            </w:r>
          </w:p>
          <w:p>
            <w:pPr>
              <w:spacing w:line="360" w:lineRule="auto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识别部门重要环境因素及不可接受风险为：废弃物排放、火灾、触电、意外人身伤害等，对重要环境因素及不可接受风险组织采用指标方案、运行控制、教育培训、监督检查、制定应急预案等手段予以控制。控制手段和环境影响及风险相适应。</w:t>
            </w:r>
          </w:p>
          <w:p>
            <w:pPr>
              <w:spacing w:line="360" w:lineRule="auto"/>
              <w:ind w:firstLine="360" w:firstLineChars="1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EO8.1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现场巡视，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办公及销售过程无工业废水、废气、噪声排放，生活废水排放至市政管网。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固废由办公室统一处理，部门不单独处理。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在节能方面本部门办公现场光照、温度适宜，未开启照明和空调，无水龙头跑冒滴漏现象。打印纸张非重要文件双面打印，通过日常培训提高员工节能、安全意识。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日常对汽车做好保养，定期年检，防止交通事故的发生。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外出业务洽谈时尽量乘坐公共交通工具，注意饮食和个人卫生防护，做好疫情防护。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查见管理过程检查记录表，按既定的项目及频次对相关部位实施监控，从检查情况来看，各检查项均良好，见办公室EO9.1.1条款。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公司识别出与组织相关的客户、社会机构、周围企业、供方等相关方，提供了202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.3.6日组织对相关方的《关于相关方环境及职业安全与健康告知书》。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现场查看仓库：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仓库的环境因素主要是废包装物排放、火灾、噪声排放等，危险源主要是产品堆放太高、违规操作等造成的砸伤、触电等。现场查看仓库有标识，货物码放离地离墙，不超过限高，出入库手续齐全，消防通道保持畅通，配备了手提式干粉灭火器，状态有效。仓库用电线路规范无临时用电，无私拉乱扯，无使用大功率电器等异常现象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0070C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企业供销部的管理控制基本符合要求。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2.6.16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参加了由办公室组织的消防演练。</w:t>
            </w:r>
          </w:p>
          <w:p>
            <w:pPr>
              <w:spacing w:line="360" w:lineRule="auto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仓库配备了灭火器，现场检查状态良好。</w:t>
            </w:r>
          </w:p>
          <w:p>
            <w:pPr>
              <w:spacing w:line="360" w:lineRule="auto"/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说明：不符合标注N</w:t>
      </w: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99034EA"/>
    <w:rsid w:val="0B3B66C1"/>
    <w:rsid w:val="2A83269C"/>
    <w:rsid w:val="34BE1194"/>
    <w:rsid w:val="3C2D0D52"/>
    <w:rsid w:val="5BF43C46"/>
    <w:rsid w:val="79034B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1347</Words>
  <Characters>1425</Characters>
  <Lines>1</Lines>
  <Paragraphs>1</Paragraphs>
  <TotalTime>2</TotalTime>
  <ScaleCrop>false</ScaleCrop>
  <LinksUpToDate>false</LinksUpToDate>
  <CharactersWithSpaces>1452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2022-07-15T06:46:06Z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2052-11.1.0.11830</vt:lpwstr>
  </property>
</Properties>
</file>