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4073" w14:textId="77777777" w:rsidR="009E3B1C" w:rsidRDefault="00000000">
      <w:pPr>
        <w:ind w:firstLineChars="1500" w:firstLine="5400"/>
      </w:pPr>
      <w:r>
        <w:rPr>
          <w:rFonts w:ascii="隶书" w:eastAsia="隶书" w:hAnsi="宋体" w:hint="eastAsia"/>
          <w:bCs/>
          <w:color w:val="000000"/>
          <w:sz w:val="36"/>
          <w:szCs w:val="36"/>
        </w:rPr>
        <w:t>管理体系审核记录表</w:t>
      </w:r>
      <w:r>
        <w:rPr>
          <w:rFonts w:eastAsia="隶书" w:hint="eastAsia"/>
        </w:rPr>
        <w:t xml:space="preserve"> </w:t>
      </w:r>
    </w:p>
    <w:tbl>
      <w:tblPr>
        <w:tblpPr w:leftFromText="180" w:rightFromText="180" w:vertAnchor="text" w:horzAnchor="page" w:tblpX="1085" w:tblpY="419"/>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1"/>
        <w:gridCol w:w="878"/>
      </w:tblGrid>
      <w:tr w:rsidR="009E3B1C" w14:paraId="243045B0" w14:textId="77777777">
        <w:trPr>
          <w:trHeight w:val="515"/>
        </w:trPr>
        <w:tc>
          <w:tcPr>
            <w:tcW w:w="2160" w:type="dxa"/>
            <w:vMerge w:val="restart"/>
            <w:vAlign w:val="center"/>
          </w:tcPr>
          <w:p w14:paraId="698D6D4B" w14:textId="77777777" w:rsidR="009E3B1C" w:rsidRDefault="00000000">
            <w:pPr>
              <w:spacing w:before="120"/>
              <w:jc w:val="center"/>
              <w:rPr>
                <w:rFonts w:ascii="楷体" w:eastAsia="楷体" w:hAnsi="楷体" w:cs="楷体"/>
                <w:szCs w:val="21"/>
              </w:rPr>
            </w:pPr>
            <w:r>
              <w:rPr>
                <w:rFonts w:ascii="楷体" w:eastAsia="楷体" w:hAnsi="楷体" w:cs="楷体" w:hint="eastAsia"/>
                <w:szCs w:val="21"/>
              </w:rPr>
              <w:t>过程与活动、</w:t>
            </w:r>
          </w:p>
          <w:p w14:paraId="71A6B733" w14:textId="77777777" w:rsidR="009E3B1C" w:rsidRDefault="00000000">
            <w:pPr>
              <w:jc w:val="center"/>
              <w:rPr>
                <w:rFonts w:ascii="楷体" w:eastAsia="楷体" w:hAnsi="楷体" w:cs="楷体"/>
                <w:szCs w:val="21"/>
              </w:rPr>
            </w:pPr>
            <w:r>
              <w:rPr>
                <w:rFonts w:ascii="楷体" w:eastAsia="楷体" w:hAnsi="楷体" w:cs="楷体" w:hint="eastAsia"/>
                <w:szCs w:val="21"/>
              </w:rPr>
              <w:t>抽样计划</w:t>
            </w:r>
          </w:p>
        </w:tc>
        <w:tc>
          <w:tcPr>
            <w:tcW w:w="960" w:type="dxa"/>
            <w:vMerge w:val="restart"/>
            <w:vAlign w:val="center"/>
          </w:tcPr>
          <w:p w14:paraId="23CF2161" w14:textId="77777777" w:rsidR="009E3B1C" w:rsidRDefault="00000000">
            <w:pPr>
              <w:rPr>
                <w:rFonts w:ascii="楷体" w:eastAsia="楷体" w:hAnsi="楷体" w:cs="楷体"/>
                <w:szCs w:val="21"/>
              </w:rPr>
            </w:pPr>
            <w:r>
              <w:rPr>
                <w:rFonts w:ascii="楷体" w:eastAsia="楷体" w:hAnsi="楷体" w:cs="楷体" w:hint="eastAsia"/>
                <w:szCs w:val="21"/>
              </w:rPr>
              <w:t>涉及</w:t>
            </w:r>
          </w:p>
          <w:p w14:paraId="5C4057D5" w14:textId="77777777" w:rsidR="009E3B1C" w:rsidRDefault="00000000">
            <w:pPr>
              <w:rPr>
                <w:rFonts w:ascii="楷体" w:eastAsia="楷体" w:hAnsi="楷体" w:cs="楷体"/>
                <w:szCs w:val="21"/>
              </w:rPr>
            </w:pPr>
            <w:r>
              <w:rPr>
                <w:rFonts w:ascii="楷体" w:eastAsia="楷体" w:hAnsi="楷体" w:cs="楷体" w:hint="eastAsia"/>
                <w:szCs w:val="21"/>
              </w:rPr>
              <w:t>条款</w:t>
            </w:r>
          </w:p>
        </w:tc>
        <w:tc>
          <w:tcPr>
            <w:tcW w:w="10711" w:type="dxa"/>
            <w:vAlign w:val="center"/>
          </w:tcPr>
          <w:p w14:paraId="2B767F2A" w14:textId="77777777" w:rsidR="009E3B1C" w:rsidRDefault="00000000">
            <w:pPr>
              <w:rPr>
                <w:rFonts w:ascii="楷体" w:eastAsia="楷体" w:hAnsi="楷体" w:cs="楷体"/>
                <w:szCs w:val="21"/>
              </w:rPr>
            </w:pPr>
            <w:r>
              <w:rPr>
                <w:rFonts w:ascii="楷体" w:eastAsia="楷体" w:hAnsi="楷体" w:cs="楷体" w:hint="eastAsia"/>
                <w:szCs w:val="21"/>
              </w:rPr>
              <w:t>受审核部门：管理层        主管领导：周益华                陪同人员：周莉君</w:t>
            </w:r>
          </w:p>
        </w:tc>
        <w:tc>
          <w:tcPr>
            <w:tcW w:w="878" w:type="dxa"/>
            <w:vMerge w:val="restart"/>
            <w:vAlign w:val="center"/>
          </w:tcPr>
          <w:p w14:paraId="7BF9409A" w14:textId="77777777" w:rsidR="009E3B1C" w:rsidRDefault="00000000">
            <w:pPr>
              <w:rPr>
                <w:rFonts w:ascii="楷体" w:eastAsia="楷体" w:hAnsi="楷体" w:cs="楷体"/>
                <w:szCs w:val="21"/>
              </w:rPr>
            </w:pPr>
            <w:r>
              <w:rPr>
                <w:rFonts w:ascii="楷体" w:eastAsia="楷体" w:hAnsi="楷体" w:cs="楷体" w:hint="eastAsia"/>
                <w:szCs w:val="21"/>
              </w:rPr>
              <w:t>判定</w:t>
            </w:r>
          </w:p>
        </w:tc>
      </w:tr>
      <w:tr w:rsidR="009E3B1C" w14:paraId="086FD5C4" w14:textId="77777777">
        <w:trPr>
          <w:trHeight w:val="403"/>
        </w:trPr>
        <w:tc>
          <w:tcPr>
            <w:tcW w:w="2160" w:type="dxa"/>
            <w:vMerge/>
            <w:vAlign w:val="center"/>
          </w:tcPr>
          <w:p w14:paraId="6AEE4095" w14:textId="77777777" w:rsidR="009E3B1C" w:rsidRDefault="009E3B1C">
            <w:pPr>
              <w:rPr>
                <w:rFonts w:ascii="楷体" w:eastAsia="楷体" w:hAnsi="楷体" w:cs="楷体"/>
                <w:szCs w:val="21"/>
              </w:rPr>
            </w:pPr>
          </w:p>
        </w:tc>
        <w:tc>
          <w:tcPr>
            <w:tcW w:w="960" w:type="dxa"/>
            <w:vMerge/>
            <w:vAlign w:val="center"/>
          </w:tcPr>
          <w:p w14:paraId="5130978D" w14:textId="77777777" w:rsidR="009E3B1C" w:rsidRDefault="009E3B1C">
            <w:pPr>
              <w:rPr>
                <w:rFonts w:ascii="楷体" w:eastAsia="楷体" w:hAnsi="楷体" w:cs="楷体"/>
                <w:szCs w:val="21"/>
              </w:rPr>
            </w:pPr>
          </w:p>
        </w:tc>
        <w:tc>
          <w:tcPr>
            <w:tcW w:w="10711" w:type="dxa"/>
            <w:vAlign w:val="center"/>
          </w:tcPr>
          <w:p w14:paraId="5032ED24" w14:textId="77777777" w:rsidR="009E3B1C" w:rsidRDefault="00000000">
            <w:pPr>
              <w:spacing w:before="120"/>
              <w:rPr>
                <w:rFonts w:ascii="楷体" w:eastAsia="楷体" w:hAnsi="楷体" w:cs="楷体"/>
                <w:szCs w:val="21"/>
              </w:rPr>
            </w:pPr>
            <w:r>
              <w:rPr>
                <w:rFonts w:ascii="楷体" w:eastAsia="楷体" w:hAnsi="楷体" w:cs="楷体" w:hint="eastAsia"/>
                <w:szCs w:val="21"/>
              </w:rPr>
              <w:t>审核员：周文廷 陈俊           审核时间：2022.7.13</w:t>
            </w:r>
          </w:p>
        </w:tc>
        <w:tc>
          <w:tcPr>
            <w:tcW w:w="878" w:type="dxa"/>
            <w:vMerge/>
          </w:tcPr>
          <w:p w14:paraId="4CC04DA7" w14:textId="77777777" w:rsidR="009E3B1C" w:rsidRDefault="009E3B1C">
            <w:pPr>
              <w:rPr>
                <w:rFonts w:ascii="楷体" w:eastAsia="楷体" w:hAnsi="楷体" w:cs="楷体"/>
                <w:szCs w:val="21"/>
              </w:rPr>
            </w:pPr>
          </w:p>
        </w:tc>
      </w:tr>
      <w:tr w:rsidR="009E3B1C" w14:paraId="0506B90A" w14:textId="77777777">
        <w:trPr>
          <w:trHeight w:val="516"/>
        </w:trPr>
        <w:tc>
          <w:tcPr>
            <w:tcW w:w="2160" w:type="dxa"/>
            <w:vMerge/>
            <w:vAlign w:val="center"/>
          </w:tcPr>
          <w:p w14:paraId="4568685D" w14:textId="77777777" w:rsidR="009E3B1C" w:rsidRDefault="009E3B1C">
            <w:pPr>
              <w:rPr>
                <w:rFonts w:ascii="楷体" w:eastAsia="楷体" w:hAnsi="楷体" w:cs="楷体"/>
                <w:szCs w:val="21"/>
              </w:rPr>
            </w:pPr>
          </w:p>
        </w:tc>
        <w:tc>
          <w:tcPr>
            <w:tcW w:w="960" w:type="dxa"/>
            <w:vMerge/>
            <w:vAlign w:val="center"/>
          </w:tcPr>
          <w:p w14:paraId="51789F69" w14:textId="77777777" w:rsidR="009E3B1C" w:rsidRDefault="009E3B1C">
            <w:pPr>
              <w:rPr>
                <w:rFonts w:ascii="楷体" w:eastAsia="楷体" w:hAnsi="楷体" w:cs="楷体"/>
                <w:szCs w:val="21"/>
              </w:rPr>
            </w:pPr>
          </w:p>
        </w:tc>
        <w:tc>
          <w:tcPr>
            <w:tcW w:w="10711" w:type="dxa"/>
            <w:vAlign w:val="center"/>
          </w:tcPr>
          <w:p w14:paraId="1B886101" w14:textId="77777777" w:rsidR="009E3B1C" w:rsidRDefault="00000000">
            <w:pPr>
              <w:rPr>
                <w:rFonts w:ascii="楷体" w:eastAsia="楷体" w:hAnsi="楷体" w:cs="楷体"/>
                <w:szCs w:val="21"/>
              </w:rPr>
            </w:pPr>
            <w:r>
              <w:rPr>
                <w:rFonts w:ascii="楷体" w:eastAsia="楷体" w:hAnsi="楷体" w:cs="楷体" w:hint="eastAsia"/>
                <w:szCs w:val="21"/>
              </w:rPr>
              <w:t>审核条款：4.1，4.2，4.3，4.4，5.1，5.2，5.3，6.1，6.2，6.3，7.1.1，7.4.，9.1.1  9.3，10.1，10.3</w:t>
            </w:r>
          </w:p>
        </w:tc>
        <w:tc>
          <w:tcPr>
            <w:tcW w:w="878" w:type="dxa"/>
            <w:vMerge/>
          </w:tcPr>
          <w:p w14:paraId="59FE1F61" w14:textId="77777777" w:rsidR="009E3B1C" w:rsidRDefault="009E3B1C">
            <w:pPr>
              <w:rPr>
                <w:rFonts w:ascii="楷体" w:eastAsia="楷体" w:hAnsi="楷体" w:cs="楷体"/>
                <w:szCs w:val="21"/>
              </w:rPr>
            </w:pPr>
          </w:p>
        </w:tc>
      </w:tr>
      <w:tr w:rsidR="009E3B1C" w14:paraId="1956575E" w14:textId="77777777">
        <w:trPr>
          <w:trHeight w:val="1255"/>
        </w:trPr>
        <w:tc>
          <w:tcPr>
            <w:tcW w:w="2160" w:type="dxa"/>
            <w:vAlign w:val="center"/>
          </w:tcPr>
          <w:p w14:paraId="6DF55E37" w14:textId="77777777" w:rsidR="009E3B1C" w:rsidRDefault="00000000">
            <w:pPr>
              <w:rPr>
                <w:rFonts w:ascii="楷体" w:eastAsia="楷体" w:hAnsi="楷体" w:cs="楷体"/>
                <w:szCs w:val="21"/>
              </w:rPr>
            </w:pPr>
            <w:r>
              <w:rPr>
                <w:rFonts w:ascii="楷体" w:eastAsia="楷体" w:hAnsi="楷体" w:cs="楷体" w:hint="eastAsia"/>
                <w:szCs w:val="21"/>
              </w:rPr>
              <w:t>专项审核（对初审问题整改情况的确认；暂停原因的确定及是否恢复的确认，事故事件及起处理情况，质量情况等）</w:t>
            </w:r>
          </w:p>
          <w:p w14:paraId="792C5CE9" w14:textId="77777777" w:rsidR="009E3B1C" w:rsidRDefault="009E3B1C">
            <w:pPr>
              <w:rPr>
                <w:rFonts w:ascii="楷体" w:eastAsia="楷体" w:hAnsi="楷体" w:cs="楷体"/>
                <w:szCs w:val="21"/>
              </w:rPr>
            </w:pPr>
          </w:p>
        </w:tc>
        <w:tc>
          <w:tcPr>
            <w:tcW w:w="960" w:type="dxa"/>
            <w:vAlign w:val="center"/>
          </w:tcPr>
          <w:p w14:paraId="35F55D71" w14:textId="77777777" w:rsidR="009E3B1C" w:rsidRDefault="009E3B1C">
            <w:pPr>
              <w:rPr>
                <w:rFonts w:ascii="楷体" w:eastAsia="楷体" w:hAnsi="楷体" w:cs="楷体"/>
                <w:szCs w:val="21"/>
              </w:rPr>
            </w:pPr>
          </w:p>
        </w:tc>
        <w:tc>
          <w:tcPr>
            <w:tcW w:w="10711" w:type="dxa"/>
            <w:vAlign w:val="center"/>
          </w:tcPr>
          <w:p w14:paraId="210E8933" w14:textId="77777777" w:rsidR="009E3B1C" w:rsidRDefault="00000000">
            <w:pPr>
              <w:rPr>
                <w:rFonts w:ascii="楷体" w:eastAsia="楷体" w:hAnsi="楷体" w:cs="楷体"/>
                <w:szCs w:val="21"/>
              </w:rPr>
            </w:pPr>
            <w:r>
              <w:rPr>
                <w:rFonts w:ascii="楷体" w:eastAsia="楷体" w:hAnsi="楷体" w:cs="楷体" w:hint="eastAsia"/>
                <w:szCs w:val="21"/>
              </w:rPr>
              <w:t>●企业基本信息</w:t>
            </w:r>
          </w:p>
          <w:p w14:paraId="45B23880" w14:textId="77777777" w:rsidR="009E3B1C" w:rsidRDefault="00000000">
            <w:pPr>
              <w:rPr>
                <w:rFonts w:ascii="楷体" w:eastAsia="楷体" w:hAnsi="楷体" w:cs="楷体"/>
                <w:szCs w:val="21"/>
              </w:rPr>
            </w:pPr>
            <w:r>
              <w:rPr>
                <w:rFonts w:ascii="楷体" w:eastAsia="楷体" w:hAnsi="楷体" w:cs="楷体" w:hint="eastAsia"/>
                <w:szCs w:val="21"/>
              </w:rPr>
              <w:t>1、按照认证范围公司提供的法律证明文件有：</w:t>
            </w:r>
          </w:p>
          <w:p w14:paraId="612E7192" w14:textId="77777777" w:rsidR="009E3B1C" w:rsidRDefault="00000000">
            <w:pPr>
              <w:rPr>
                <w:rFonts w:ascii="楷体" w:eastAsia="楷体" w:hAnsi="楷体" w:cs="楷体"/>
                <w:szCs w:val="21"/>
              </w:rPr>
            </w:pPr>
            <w:r>
              <w:rPr>
                <w:rFonts w:ascii="楷体" w:eastAsia="楷体" w:hAnsi="楷体" w:cs="楷体" w:hint="eastAsia"/>
                <w:szCs w:val="21"/>
              </w:rPr>
              <w:t>营业执照，统一社会信用代码：91130982748499032H91420300770775689N，证书有效；</w:t>
            </w:r>
          </w:p>
          <w:p w14:paraId="4DC7DD88" w14:textId="77777777" w:rsidR="009E3B1C" w:rsidRDefault="00000000">
            <w:pPr>
              <w:rPr>
                <w:rFonts w:ascii="楷体" w:eastAsia="楷体" w:hAnsi="楷体" w:cs="楷体"/>
                <w:szCs w:val="21"/>
              </w:rPr>
            </w:pPr>
            <w:bookmarkStart w:id="0" w:name="组织名称"/>
            <w:r>
              <w:rPr>
                <w:rFonts w:ascii="楷体" w:eastAsia="楷体" w:hAnsi="楷体" w:cs="楷体" w:hint="eastAsia"/>
                <w:szCs w:val="21"/>
              </w:rPr>
              <w:t>十堰诺晨工贸有限公司</w:t>
            </w:r>
            <w:bookmarkEnd w:id="0"/>
            <w:r>
              <w:rPr>
                <w:rFonts w:ascii="楷体" w:eastAsia="楷体" w:hAnsi="楷体" w:cs="楷体" w:hint="eastAsia"/>
                <w:szCs w:val="21"/>
              </w:rPr>
              <w:t xml:space="preserve">成立于2005年3月15日, 注册资本200万元， </w:t>
            </w:r>
          </w:p>
          <w:p w14:paraId="078A8F0A" w14:textId="77777777" w:rsidR="009E3B1C" w:rsidRDefault="00000000">
            <w:pPr>
              <w:rPr>
                <w:rFonts w:ascii="楷体" w:eastAsia="楷体" w:hAnsi="楷体" w:cs="楷体"/>
                <w:szCs w:val="21"/>
              </w:rPr>
            </w:pPr>
            <w:r>
              <w:rPr>
                <w:rFonts w:ascii="楷体" w:eastAsia="楷体" w:hAnsi="楷体" w:cs="楷体" w:hint="eastAsia"/>
                <w:szCs w:val="21"/>
              </w:rPr>
              <w:t>3、注册地址：</w:t>
            </w:r>
            <w:r>
              <w:rPr>
                <w:rFonts w:ascii="楷体" w:eastAsia="楷体" w:hAnsi="楷体" w:cs="楷体" w:hint="eastAsia"/>
                <w:szCs w:val="21"/>
              </w:rPr>
              <w:tab/>
              <w:t>十堰市公园路5号朝阳路社区A1-11-4</w:t>
            </w:r>
          </w:p>
          <w:p w14:paraId="699E23EF" w14:textId="77777777" w:rsidR="009E3B1C" w:rsidRDefault="00000000">
            <w:pPr>
              <w:rPr>
                <w:rFonts w:ascii="楷体" w:eastAsia="楷体" w:hAnsi="楷体" w:cs="楷体"/>
                <w:szCs w:val="21"/>
              </w:rPr>
            </w:pPr>
            <w:r>
              <w:rPr>
                <w:rFonts w:ascii="楷体" w:eastAsia="楷体" w:hAnsi="楷体" w:cs="楷体" w:hint="eastAsia"/>
                <w:szCs w:val="21"/>
              </w:rPr>
              <w:t>生产地址：</w:t>
            </w:r>
            <w:r>
              <w:rPr>
                <w:rFonts w:ascii="楷体" w:eastAsia="楷体" w:hAnsi="楷体" w:cs="楷体" w:hint="eastAsia"/>
                <w:szCs w:val="21"/>
              </w:rPr>
              <w:tab/>
              <w:t>十堰市车站路10号</w:t>
            </w:r>
          </w:p>
          <w:p w14:paraId="72D57597" w14:textId="77777777" w:rsidR="009E3B1C" w:rsidRDefault="00000000">
            <w:pPr>
              <w:rPr>
                <w:rFonts w:ascii="楷体" w:eastAsia="楷体" w:hAnsi="楷体" w:cs="楷体"/>
                <w:szCs w:val="21"/>
              </w:rPr>
            </w:pPr>
            <w:r>
              <w:rPr>
                <w:rFonts w:ascii="楷体" w:eastAsia="楷体" w:hAnsi="楷体" w:cs="楷体" w:hint="eastAsia"/>
                <w:szCs w:val="21"/>
              </w:rPr>
              <w:t>通讯地址：十堰市车城西路56号</w:t>
            </w:r>
          </w:p>
          <w:p w14:paraId="020D2608" w14:textId="77777777" w:rsidR="009E3B1C" w:rsidRDefault="00000000">
            <w:pPr>
              <w:numPr>
                <w:ilvl w:val="0"/>
                <w:numId w:val="1"/>
              </w:numPr>
              <w:rPr>
                <w:rFonts w:ascii="楷体" w:eastAsia="楷体" w:hAnsi="楷体" w:cs="楷体"/>
                <w:szCs w:val="21"/>
              </w:rPr>
            </w:pPr>
            <w:r>
              <w:rPr>
                <w:rFonts w:ascii="楷体" w:eastAsia="楷体" w:hAnsi="楷体" w:cs="楷体" w:hint="eastAsia"/>
                <w:szCs w:val="21"/>
              </w:rPr>
              <w:t>认证范围：防锈油、一般机械零部件的加工，包含在营业范围之内</w:t>
            </w:r>
          </w:p>
          <w:p w14:paraId="4D78C444" w14:textId="77777777" w:rsidR="009E3B1C" w:rsidRDefault="00000000">
            <w:pPr>
              <w:numPr>
                <w:ilvl w:val="0"/>
                <w:numId w:val="1"/>
              </w:numPr>
              <w:rPr>
                <w:rFonts w:ascii="楷体" w:eastAsia="楷体" w:hAnsi="楷体" w:cs="楷体"/>
                <w:szCs w:val="21"/>
              </w:rPr>
            </w:pPr>
            <w:r>
              <w:rPr>
                <w:rFonts w:ascii="楷体" w:eastAsia="楷体" w:hAnsi="楷体" w:cs="楷体" w:hint="eastAsia"/>
                <w:szCs w:val="21"/>
              </w:rPr>
              <w:t>经营状态：网络查询经营状态：正常，无质量事故、无投诉</w:t>
            </w:r>
          </w:p>
          <w:p w14:paraId="2D0E49DC" w14:textId="77777777" w:rsidR="009E3B1C" w:rsidRDefault="00000000">
            <w:pPr>
              <w:numPr>
                <w:ilvl w:val="0"/>
                <w:numId w:val="1"/>
              </w:numPr>
              <w:rPr>
                <w:rFonts w:ascii="楷体" w:eastAsia="楷体" w:hAnsi="楷体" w:cs="楷体"/>
                <w:szCs w:val="21"/>
              </w:rPr>
            </w:pPr>
            <w:r>
              <w:rPr>
                <w:rFonts w:ascii="楷体" w:eastAsia="楷体" w:hAnsi="楷体" w:cs="楷体" w:hint="eastAsia"/>
                <w:szCs w:val="21"/>
              </w:rPr>
              <w:t>初审问题验证：2021.3.16日的初次审核发现，未能提供对防锈油产品检验、产品运输外包方进行评价的证据，针对该不符合，企业采取了相应措施，经验证纠正措施有效。</w:t>
            </w:r>
          </w:p>
          <w:p w14:paraId="18344FA5" w14:textId="3167EE6C" w:rsidR="009E3B1C" w:rsidRDefault="00000000">
            <w:pPr>
              <w:pStyle w:val="a0"/>
              <w:numPr>
                <w:ilvl w:val="0"/>
                <w:numId w:val="1"/>
              </w:numPr>
              <w:rPr>
                <w:rFonts w:ascii="楷体" w:eastAsia="楷体" w:hAnsi="楷体" w:cs="楷体"/>
                <w:szCs w:val="21"/>
              </w:rPr>
            </w:pPr>
            <w:r>
              <w:rPr>
                <w:rFonts w:ascii="楷体" w:eastAsia="楷体" w:hAnsi="楷体" w:cs="楷体" w:hint="eastAsia"/>
                <w:szCs w:val="21"/>
              </w:rPr>
              <w:t>证书暂停原因：因疫情关系未能及时按照要求进行监督审核，</w:t>
            </w:r>
            <w:r w:rsidR="005C36F2" w:rsidRPr="005C36F2">
              <w:rPr>
                <w:rFonts w:ascii="楷体" w:eastAsia="楷体" w:hAnsi="楷体" w:cs="楷体" w:hint="eastAsia"/>
                <w:szCs w:val="21"/>
              </w:rPr>
              <w:t>暂停期间企业经营正常，无质量事故、无环境事故、无被投诉情况，无违规使用证书</w:t>
            </w:r>
            <w:r w:rsidR="005C36F2">
              <w:rPr>
                <w:rFonts w:ascii="楷体" w:eastAsia="楷体" w:hAnsi="楷体" w:cs="楷体" w:hint="eastAsia"/>
                <w:szCs w:val="21"/>
              </w:rPr>
              <w:t>，如通过本次补充审核，推荐回复证书。</w:t>
            </w:r>
          </w:p>
        </w:tc>
        <w:tc>
          <w:tcPr>
            <w:tcW w:w="878" w:type="dxa"/>
          </w:tcPr>
          <w:p w14:paraId="29E034CD" w14:textId="77777777" w:rsidR="009E3B1C" w:rsidRDefault="009E3B1C">
            <w:pPr>
              <w:rPr>
                <w:rFonts w:ascii="楷体" w:eastAsia="楷体" w:hAnsi="楷体" w:cs="楷体"/>
                <w:szCs w:val="21"/>
              </w:rPr>
            </w:pPr>
          </w:p>
        </w:tc>
      </w:tr>
      <w:tr w:rsidR="009E3B1C" w14:paraId="0028CA24" w14:textId="77777777">
        <w:trPr>
          <w:trHeight w:val="90"/>
        </w:trPr>
        <w:tc>
          <w:tcPr>
            <w:tcW w:w="2160" w:type="dxa"/>
            <w:vAlign w:val="center"/>
          </w:tcPr>
          <w:p w14:paraId="20628226" w14:textId="77777777" w:rsidR="009E3B1C" w:rsidRDefault="00000000">
            <w:pPr>
              <w:rPr>
                <w:rFonts w:ascii="楷体" w:eastAsia="楷体" w:hAnsi="楷体" w:cs="楷体"/>
                <w:szCs w:val="21"/>
              </w:rPr>
            </w:pPr>
            <w:r>
              <w:rPr>
                <w:rFonts w:ascii="楷体" w:eastAsia="楷体" w:hAnsi="楷体" w:cs="楷体" w:hint="eastAsia"/>
                <w:szCs w:val="21"/>
              </w:rPr>
              <w:t>组织及其环境</w:t>
            </w:r>
          </w:p>
        </w:tc>
        <w:tc>
          <w:tcPr>
            <w:tcW w:w="960" w:type="dxa"/>
            <w:vAlign w:val="center"/>
          </w:tcPr>
          <w:p w14:paraId="7E27ACD7" w14:textId="77777777" w:rsidR="009E3B1C" w:rsidRDefault="00000000">
            <w:pPr>
              <w:rPr>
                <w:rFonts w:ascii="楷体" w:eastAsia="楷体" w:hAnsi="楷体" w:cs="楷体"/>
                <w:szCs w:val="21"/>
              </w:rPr>
            </w:pPr>
            <w:r>
              <w:rPr>
                <w:rFonts w:ascii="楷体" w:eastAsia="楷体" w:hAnsi="楷体" w:cs="楷体" w:hint="eastAsia"/>
                <w:szCs w:val="21"/>
              </w:rPr>
              <w:t>4.1</w:t>
            </w:r>
          </w:p>
        </w:tc>
        <w:tc>
          <w:tcPr>
            <w:tcW w:w="10711" w:type="dxa"/>
            <w:vAlign w:val="center"/>
          </w:tcPr>
          <w:p w14:paraId="531EA76B" w14:textId="77777777" w:rsidR="009E3B1C" w:rsidRDefault="00000000">
            <w:pPr>
              <w:rPr>
                <w:rFonts w:ascii="楷体" w:eastAsia="楷体" w:hAnsi="楷体" w:cs="楷体"/>
                <w:szCs w:val="21"/>
              </w:rPr>
            </w:pPr>
            <w:r>
              <w:rPr>
                <w:rFonts w:ascii="楷体" w:eastAsia="楷体" w:hAnsi="楷体" w:cs="楷体" w:hint="eastAsia"/>
                <w:szCs w:val="21"/>
              </w:rPr>
              <w:t>●企业位于十堰市，为东风汽车制造基地，同时带动了汽车零配件相关行业的发展。企业负责人经营本行业多年， 多数业务为“东风”加工零配件及防锈油，少数业务为零散业务。近年“东风”业务基本稳定。</w:t>
            </w:r>
          </w:p>
          <w:p w14:paraId="5A09A2B0" w14:textId="77777777" w:rsidR="009E3B1C" w:rsidRDefault="00000000">
            <w:pPr>
              <w:rPr>
                <w:rFonts w:ascii="楷体" w:eastAsia="楷体" w:hAnsi="楷体" w:cs="楷体"/>
                <w:szCs w:val="21"/>
              </w:rPr>
            </w:pPr>
            <w:r>
              <w:rPr>
                <w:rFonts w:ascii="楷体" w:eastAsia="楷体" w:hAnsi="楷体" w:cs="楷体" w:hint="eastAsia"/>
                <w:szCs w:val="21"/>
              </w:rPr>
              <w:t>●管理层识别、确定了与战略、目标相关、影响实现管理体系预期结果的内、外部因素，并且实时关注、评审不断变化的内外部信息。</w:t>
            </w:r>
          </w:p>
          <w:p w14:paraId="3EB32C94" w14:textId="77777777" w:rsidR="009E3B1C" w:rsidRDefault="00000000">
            <w:pPr>
              <w:rPr>
                <w:rFonts w:ascii="楷体" w:eastAsia="楷体" w:hAnsi="楷体" w:cs="楷体"/>
                <w:szCs w:val="21"/>
              </w:rPr>
            </w:pPr>
            <w:r>
              <w:rPr>
                <w:rFonts w:ascii="楷体" w:eastAsia="楷体" w:hAnsi="楷体" w:cs="楷体" w:hint="eastAsia"/>
                <w:szCs w:val="21"/>
              </w:rPr>
              <w:t>●提供组织内外部环境识别表</w:t>
            </w:r>
          </w:p>
          <w:p w14:paraId="7AC20028" w14:textId="77777777" w:rsidR="009E3B1C" w:rsidRDefault="00000000">
            <w:pPr>
              <w:rPr>
                <w:rFonts w:ascii="楷体" w:eastAsia="楷体" w:hAnsi="楷体" w:cs="楷体"/>
                <w:szCs w:val="21"/>
              </w:rPr>
            </w:pPr>
            <w:r>
              <w:rPr>
                <w:rFonts w:ascii="楷体" w:eastAsia="楷体" w:hAnsi="楷体" w:cs="楷体" w:hint="eastAsia"/>
                <w:szCs w:val="21"/>
              </w:rPr>
              <w:t>--外部环境：国际环境、.社会环境、政治环境、经济环境、空气质量环境等</w:t>
            </w:r>
          </w:p>
          <w:p w14:paraId="7F8CE8ED" w14:textId="77777777" w:rsidR="009E3B1C" w:rsidRDefault="00000000">
            <w:pPr>
              <w:rPr>
                <w:rFonts w:ascii="楷体" w:eastAsia="楷体" w:hAnsi="楷体" w:cs="楷体"/>
                <w:szCs w:val="21"/>
              </w:rPr>
            </w:pPr>
            <w:r>
              <w:rPr>
                <w:rFonts w:ascii="楷体" w:eastAsia="楷体" w:hAnsi="楷体" w:cs="楷体" w:hint="eastAsia"/>
                <w:szCs w:val="21"/>
              </w:rPr>
              <w:t>--内部环境；企业文化、公司价值观、知识积累、绩效等</w:t>
            </w:r>
          </w:p>
          <w:p w14:paraId="5BD0C99A" w14:textId="77777777" w:rsidR="009E3B1C" w:rsidRDefault="00000000">
            <w:pPr>
              <w:rPr>
                <w:rFonts w:ascii="楷体" w:eastAsia="楷体" w:hAnsi="楷体" w:cs="楷体"/>
                <w:szCs w:val="21"/>
              </w:rPr>
            </w:pPr>
            <w:r>
              <w:rPr>
                <w:rFonts w:ascii="楷体" w:eastAsia="楷体" w:hAnsi="楷体" w:cs="楷体" w:hint="eastAsia"/>
                <w:szCs w:val="21"/>
              </w:rPr>
              <w:lastRenderedPageBreak/>
              <w:t>●内外部环境识别充分，有效。</w:t>
            </w:r>
          </w:p>
        </w:tc>
        <w:tc>
          <w:tcPr>
            <w:tcW w:w="878" w:type="dxa"/>
          </w:tcPr>
          <w:p w14:paraId="73D2FC5F" w14:textId="77777777" w:rsidR="009E3B1C" w:rsidRDefault="00000000">
            <w:pPr>
              <w:rPr>
                <w:rFonts w:ascii="楷体" w:eastAsia="楷体" w:hAnsi="楷体" w:cs="楷体"/>
                <w:szCs w:val="21"/>
              </w:rPr>
            </w:pPr>
            <w:r>
              <w:rPr>
                <w:rFonts w:ascii="楷体" w:eastAsia="楷体" w:hAnsi="楷体" w:cs="楷体" w:hint="eastAsia"/>
                <w:szCs w:val="21"/>
              </w:rPr>
              <w:lastRenderedPageBreak/>
              <w:t>Y</w:t>
            </w:r>
          </w:p>
        </w:tc>
      </w:tr>
      <w:tr w:rsidR="009E3B1C" w14:paraId="207339DB" w14:textId="77777777">
        <w:trPr>
          <w:trHeight w:val="411"/>
        </w:trPr>
        <w:tc>
          <w:tcPr>
            <w:tcW w:w="2160" w:type="dxa"/>
            <w:vAlign w:val="center"/>
          </w:tcPr>
          <w:p w14:paraId="37DF83D9" w14:textId="77777777" w:rsidR="009E3B1C" w:rsidRDefault="00000000">
            <w:pPr>
              <w:rPr>
                <w:rFonts w:ascii="楷体" w:eastAsia="楷体" w:hAnsi="楷体" w:cs="楷体"/>
                <w:szCs w:val="21"/>
              </w:rPr>
            </w:pPr>
            <w:r>
              <w:rPr>
                <w:rFonts w:ascii="楷体" w:eastAsia="楷体" w:hAnsi="楷体" w:cs="楷体" w:hint="eastAsia"/>
                <w:szCs w:val="21"/>
              </w:rPr>
              <w:t>相关方的需求和期望</w:t>
            </w:r>
          </w:p>
        </w:tc>
        <w:tc>
          <w:tcPr>
            <w:tcW w:w="960" w:type="dxa"/>
            <w:vAlign w:val="center"/>
          </w:tcPr>
          <w:p w14:paraId="14D1DB3A" w14:textId="77777777" w:rsidR="009E3B1C" w:rsidRDefault="00000000">
            <w:pPr>
              <w:rPr>
                <w:rFonts w:ascii="楷体" w:eastAsia="楷体" w:hAnsi="楷体" w:cs="楷体"/>
                <w:szCs w:val="21"/>
              </w:rPr>
            </w:pPr>
            <w:r>
              <w:rPr>
                <w:rFonts w:ascii="楷体" w:eastAsia="楷体" w:hAnsi="楷体" w:cs="楷体" w:hint="eastAsia"/>
                <w:szCs w:val="21"/>
              </w:rPr>
              <w:t>4.2</w:t>
            </w:r>
          </w:p>
        </w:tc>
        <w:tc>
          <w:tcPr>
            <w:tcW w:w="10711" w:type="dxa"/>
            <w:vAlign w:val="center"/>
          </w:tcPr>
          <w:p w14:paraId="51D3F532" w14:textId="77777777" w:rsidR="009E3B1C" w:rsidRDefault="00000000">
            <w:pPr>
              <w:rPr>
                <w:rFonts w:ascii="楷体" w:eastAsia="楷体" w:hAnsi="楷体" w:cs="楷体"/>
                <w:szCs w:val="21"/>
              </w:rPr>
            </w:pPr>
            <w:r>
              <w:rPr>
                <w:rFonts w:ascii="楷体" w:eastAsia="楷体" w:hAnsi="楷体" w:cs="楷体" w:hint="eastAsia"/>
                <w:szCs w:val="21"/>
              </w:rPr>
              <w:t>●公司识别并确定了影响公司提供产品和服务能力的利益相关方：顾客、员工、供应商等。</w:t>
            </w:r>
          </w:p>
          <w:p w14:paraId="4B7250B0" w14:textId="77777777" w:rsidR="009E3B1C" w:rsidRDefault="00000000">
            <w:pPr>
              <w:rPr>
                <w:rFonts w:ascii="楷体" w:eastAsia="楷体" w:hAnsi="楷体" w:cs="楷体"/>
                <w:szCs w:val="21"/>
              </w:rPr>
            </w:pPr>
            <w:r>
              <w:rPr>
                <w:rFonts w:ascii="楷体" w:eastAsia="楷体" w:hAnsi="楷体" w:cs="楷体"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14:paraId="7B8E3B63" w14:textId="77777777" w:rsidR="009E3B1C" w:rsidRDefault="00000000">
            <w:pPr>
              <w:rPr>
                <w:rFonts w:ascii="楷体" w:eastAsia="楷体" w:hAnsi="楷体" w:cs="楷体"/>
                <w:szCs w:val="21"/>
              </w:rPr>
            </w:pPr>
            <w:r>
              <w:rPr>
                <w:rFonts w:ascii="楷体" w:eastAsia="楷体" w:hAnsi="楷体" w:cs="楷体" w:hint="eastAsia"/>
                <w:szCs w:val="21"/>
              </w:rPr>
              <w:t>●相关方进行监视和评审的方式方法：公司通过走访、会议、客户要求等方式对相关方的信息进行监视和评审。</w:t>
            </w:r>
          </w:p>
          <w:p w14:paraId="1A8941CC" w14:textId="77777777" w:rsidR="009E3B1C" w:rsidRDefault="00000000">
            <w:pPr>
              <w:rPr>
                <w:rFonts w:ascii="楷体" w:eastAsia="楷体" w:hAnsi="楷体" w:cs="楷体"/>
                <w:szCs w:val="21"/>
              </w:rPr>
            </w:pPr>
            <w:r>
              <w:rPr>
                <w:rFonts w:ascii="楷体" w:eastAsia="楷体" w:hAnsi="楷体" w:cs="楷体" w:hint="eastAsia"/>
                <w:szCs w:val="21"/>
              </w:rPr>
              <w:t>抽相关方列表</w:t>
            </w:r>
          </w:p>
          <w:p w14:paraId="1EADFA44" w14:textId="77777777" w:rsidR="009E3B1C" w:rsidRDefault="00000000">
            <w:pPr>
              <w:rPr>
                <w:rFonts w:ascii="楷体" w:eastAsia="楷体" w:hAnsi="楷体" w:cs="楷体"/>
                <w:szCs w:val="21"/>
              </w:rPr>
            </w:pPr>
            <w:r>
              <w:rPr>
                <w:rFonts w:ascii="楷体" w:eastAsia="楷体" w:hAnsi="楷体" w:cs="楷体" w:hint="eastAsia"/>
                <w:szCs w:val="21"/>
              </w:rPr>
              <w:t>--相关方：供应商</w:t>
            </w:r>
          </w:p>
          <w:p w14:paraId="1366BD4D" w14:textId="77777777" w:rsidR="009E3B1C" w:rsidRDefault="00000000">
            <w:pPr>
              <w:rPr>
                <w:rFonts w:ascii="楷体" w:eastAsia="楷体" w:hAnsi="楷体" w:cs="楷体"/>
                <w:szCs w:val="21"/>
              </w:rPr>
            </w:pPr>
            <w:r>
              <w:rPr>
                <w:rFonts w:ascii="楷体" w:eastAsia="楷体" w:hAnsi="楷体" w:cs="楷体" w:hint="eastAsia"/>
                <w:szCs w:val="21"/>
              </w:rPr>
              <w:t>--需求</w:t>
            </w:r>
            <w:r>
              <w:rPr>
                <w:rFonts w:ascii="楷体" w:eastAsia="楷体" w:hAnsi="楷体" w:cs="楷体" w:hint="eastAsia"/>
                <w:spacing w:val="4"/>
                <w:szCs w:val="21"/>
              </w:rPr>
              <w:t>和</w:t>
            </w:r>
            <w:r>
              <w:rPr>
                <w:rFonts w:ascii="楷体" w:eastAsia="楷体" w:hAnsi="楷体" w:cs="楷体" w:hint="eastAsia"/>
                <w:szCs w:val="21"/>
              </w:rPr>
              <w:t>期望：交易价格公平合理（措施：定期结合市场变化情况对交易价格适度调整）</w:t>
            </w:r>
          </w:p>
          <w:p w14:paraId="6778E818" w14:textId="77777777" w:rsidR="009E3B1C" w:rsidRDefault="00000000">
            <w:pPr>
              <w:rPr>
                <w:rFonts w:ascii="楷体" w:eastAsia="楷体" w:hAnsi="楷体" w:cs="楷体"/>
                <w:szCs w:val="21"/>
              </w:rPr>
            </w:pPr>
            <w:r>
              <w:rPr>
                <w:rFonts w:ascii="楷体" w:eastAsia="楷体" w:hAnsi="楷体" w:cs="楷体" w:hint="eastAsia"/>
                <w:szCs w:val="21"/>
              </w:rPr>
              <w:t>按约定时间付款（措施：做好资金支出预算，落实相应资金储备）</w:t>
            </w:r>
          </w:p>
          <w:p w14:paraId="246CD89B" w14:textId="77777777" w:rsidR="009E3B1C" w:rsidRDefault="00000000">
            <w:pPr>
              <w:rPr>
                <w:rFonts w:ascii="楷体" w:eastAsia="楷体" w:hAnsi="楷体" w:cs="楷体"/>
                <w:szCs w:val="21"/>
              </w:rPr>
            </w:pPr>
            <w:r>
              <w:rPr>
                <w:rFonts w:ascii="楷体" w:eastAsia="楷体" w:hAnsi="楷体" w:cs="楷体" w:hint="eastAsia"/>
                <w:szCs w:val="21"/>
              </w:rPr>
              <w:t>另抽其他相关方需求及措施，均保存完好，符合要求。</w:t>
            </w:r>
          </w:p>
          <w:p w14:paraId="7EBE7DC2" w14:textId="77777777" w:rsidR="009E3B1C" w:rsidRDefault="00000000">
            <w:pPr>
              <w:rPr>
                <w:rFonts w:ascii="楷体" w:eastAsia="楷体" w:hAnsi="楷体" w:cs="楷体"/>
                <w:szCs w:val="21"/>
              </w:rPr>
            </w:pPr>
            <w:r>
              <w:rPr>
                <w:rFonts w:ascii="楷体" w:eastAsia="楷体" w:hAnsi="楷体" w:cs="楷体" w:hint="eastAsia"/>
                <w:szCs w:val="21"/>
              </w:rPr>
              <w:t>目前企业未发生处罚、相关方投诉事件</w:t>
            </w:r>
          </w:p>
        </w:tc>
        <w:tc>
          <w:tcPr>
            <w:tcW w:w="878" w:type="dxa"/>
          </w:tcPr>
          <w:p w14:paraId="6CEB784E"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0C774C87" w14:textId="77777777">
        <w:trPr>
          <w:trHeight w:val="575"/>
        </w:trPr>
        <w:tc>
          <w:tcPr>
            <w:tcW w:w="2160" w:type="dxa"/>
            <w:vAlign w:val="center"/>
          </w:tcPr>
          <w:p w14:paraId="7F7F4139" w14:textId="77777777" w:rsidR="009E3B1C" w:rsidRDefault="00000000">
            <w:pPr>
              <w:rPr>
                <w:rFonts w:ascii="楷体" w:eastAsia="楷体" w:hAnsi="楷体" w:cs="楷体"/>
                <w:szCs w:val="21"/>
              </w:rPr>
            </w:pPr>
            <w:r>
              <w:rPr>
                <w:rFonts w:ascii="楷体" w:eastAsia="楷体" w:hAnsi="楷体" w:cs="楷体" w:hint="eastAsia"/>
                <w:szCs w:val="21"/>
              </w:rPr>
              <w:t>质量管理体系的范围</w:t>
            </w:r>
          </w:p>
        </w:tc>
        <w:tc>
          <w:tcPr>
            <w:tcW w:w="960" w:type="dxa"/>
            <w:vAlign w:val="center"/>
          </w:tcPr>
          <w:p w14:paraId="4FF63087" w14:textId="77777777" w:rsidR="009E3B1C" w:rsidRDefault="00000000">
            <w:pPr>
              <w:rPr>
                <w:rFonts w:ascii="楷体" w:eastAsia="楷体" w:hAnsi="楷体" w:cs="楷体"/>
                <w:szCs w:val="21"/>
              </w:rPr>
            </w:pPr>
            <w:r>
              <w:rPr>
                <w:rFonts w:ascii="楷体" w:eastAsia="楷体" w:hAnsi="楷体" w:cs="楷体" w:hint="eastAsia"/>
                <w:szCs w:val="21"/>
              </w:rPr>
              <w:t>4.3</w:t>
            </w:r>
          </w:p>
        </w:tc>
        <w:tc>
          <w:tcPr>
            <w:tcW w:w="10711" w:type="dxa"/>
            <w:vAlign w:val="center"/>
          </w:tcPr>
          <w:p w14:paraId="32B07898" w14:textId="77777777" w:rsidR="009E3B1C" w:rsidRDefault="00000000">
            <w:pPr>
              <w:rPr>
                <w:rFonts w:ascii="楷体" w:eastAsia="楷体" w:hAnsi="楷体" w:cs="楷体"/>
                <w:szCs w:val="21"/>
              </w:rPr>
            </w:pPr>
            <w:r>
              <w:rPr>
                <w:rFonts w:ascii="楷体" w:eastAsia="楷体" w:hAnsi="楷体" w:cs="楷体" w:hint="eastAsia"/>
                <w:szCs w:val="21"/>
              </w:rPr>
              <w:t>●公司按照标准要求编写了体系文件，于2020年9月8日A/0发布、实施，管理体系文件包括管理手册、程序文件、作业文件和记录表格等内容，管理手册中包括了管理方针和管理目标，并给出了各级文件的接口。质量手册中明确了体系的范围，管理手册可获得并得到保持。</w:t>
            </w:r>
          </w:p>
          <w:p w14:paraId="370F38FC" w14:textId="77777777" w:rsidR="009E3B1C" w:rsidRDefault="00000000">
            <w:pPr>
              <w:rPr>
                <w:rFonts w:ascii="楷体" w:eastAsia="楷体" w:hAnsi="楷体" w:cs="楷体"/>
                <w:szCs w:val="21"/>
              </w:rPr>
            </w:pPr>
            <w:r>
              <w:rPr>
                <w:rFonts w:ascii="楷体" w:eastAsia="楷体" w:hAnsi="楷体" w:cs="楷体" w:hint="eastAsia"/>
                <w:szCs w:val="21"/>
              </w:rPr>
              <w:t>●公司明确了质量管理体系的边界：</w:t>
            </w:r>
          </w:p>
          <w:p w14:paraId="5E09E640" w14:textId="77777777" w:rsidR="009E3B1C" w:rsidRDefault="00000000">
            <w:pPr>
              <w:rPr>
                <w:rFonts w:ascii="楷体" w:eastAsia="楷体" w:hAnsi="楷体" w:cs="楷体"/>
                <w:szCs w:val="21"/>
              </w:rPr>
            </w:pPr>
            <w:r>
              <w:rPr>
                <w:rFonts w:ascii="楷体" w:eastAsia="楷体" w:hAnsi="楷体" w:cs="楷体" w:hint="eastAsia"/>
                <w:szCs w:val="21"/>
              </w:rPr>
              <w:t>注册地址：</w:t>
            </w:r>
            <w:r>
              <w:rPr>
                <w:rFonts w:ascii="楷体" w:eastAsia="楷体" w:hAnsi="楷体" w:cs="楷体" w:hint="eastAsia"/>
                <w:szCs w:val="21"/>
              </w:rPr>
              <w:tab/>
              <w:t>十堰市公园路5号朝阳路社区A1-11-4</w:t>
            </w:r>
          </w:p>
          <w:p w14:paraId="3CD302C3" w14:textId="77777777" w:rsidR="009E3B1C" w:rsidRDefault="00000000">
            <w:pPr>
              <w:rPr>
                <w:rFonts w:ascii="楷体" w:eastAsia="楷体" w:hAnsi="楷体" w:cs="楷体"/>
                <w:szCs w:val="21"/>
              </w:rPr>
            </w:pPr>
            <w:r>
              <w:rPr>
                <w:rFonts w:ascii="楷体" w:eastAsia="楷体" w:hAnsi="楷体" w:cs="楷体" w:hint="eastAsia"/>
                <w:szCs w:val="21"/>
              </w:rPr>
              <w:t>生产地址：</w:t>
            </w:r>
            <w:r>
              <w:rPr>
                <w:rFonts w:ascii="楷体" w:eastAsia="楷体" w:hAnsi="楷体" w:cs="楷体" w:hint="eastAsia"/>
                <w:szCs w:val="21"/>
              </w:rPr>
              <w:tab/>
              <w:t>十堰市车站路10号</w:t>
            </w:r>
          </w:p>
          <w:p w14:paraId="061DC0B2" w14:textId="77777777" w:rsidR="009E3B1C" w:rsidRDefault="00000000">
            <w:pPr>
              <w:rPr>
                <w:rFonts w:ascii="楷体" w:eastAsia="楷体" w:hAnsi="楷体" w:cs="楷体"/>
                <w:szCs w:val="21"/>
              </w:rPr>
            </w:pPr>
            <w:r>
              <w:rPr>
                <w:rFonts w:ascii="楷体" w:eastAsia="楷体" w:hAnsi="楷体" w:cs="楷体" w:hint="eastAsia"/>
                <w:szCs w:val="21"/>
              </w:rPr>
              <w:t>通讯地址：十堰市车城西路56号</w:t>
            </w:r>
          </w:p>
          <w:p w14:paraId="3E761593" w14:textId="77777777" w:rsidR="009E3B1C" w:rsidRDefault="00000000">
            <w:pPr>
              <w:rPr>
                <w:rFonts w:ascii="楷体" w:eastAsia="楷体" w:hAnsi="楷体" w:cs="楷体"/>
                <w:szCs w:val="21"/>
              </w:rPr>
            </w:pPr>
            <w:r>
              <w:rPr>
                <w:rFonts w:ascii="楷体" w:eastAsia="楷体" w:hAnsi="楷体" w:cs="楷体" w:hint="eastAsia"/>
                <w:szCs w:val="21"/>
              </w:rPr>
              <w:t>范围：防锈油、一般机械零部件的加工</w:t>
            </w:r>
          </w:p>
          <w:p w14:paraId="532688FC" w14:textId="77777777" w:rsidR="009E3B1C" w:rsidRDefault="00000000">
            <w:pPr>
              <w:rPr>
                <w:rFonts w:ascii="楷体" w:eastAsia="楷体" w:hAnsi="楷体" w:cs="楷体"/>
                <w:szCs w:val="21"/>
              </w:rPr>
            </w:pPr>
            <w:r>
              <w:rPr>
                <w:rFonts w:ascii="楷体" w:eastAsia="楷体" w:hAnsi="楷体" w:cs="楷体" w:hint="eastAsia"/>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14:paraId="08620A8F" w14:textId="77777777" w:rsidR="009E3B1C" w:rsidRDefault="00000000">
            <w:pPr>
              <w:rPr>
                <w:rFonts w:ascii="楷体" w:eastAsia="楷体" w:hAnsi="楷体" w:cs="楷体"/>
                <w:szCs w:val="21"/>
              </w:rPr>
            </w:pPr>
            <w:r>
              <w:rPr>
                <w:rFonts w:ascii="楷体" w:eastAsia="楷体" w:hAnsi="楷体" w:cs="楷体" w:hint="eastAsia"/>
                <w:szCs w:val="21"/>
              </w:rPr>
              <w:t>●外包过程：产品运输</w:t>
            </w:r>
          </w:p>
          <w:p w14:paraId="343BCFB7" w14:textId="77777777" w:rsidR="009E3B1C" w:rsidRDefault="00000000">
            <w:pPr>
              <w:rPr>
                <w:rFonts w:ascii="楷体" w:eastAsia="楷体" w:hAnsi="楷体" w:cs="楷体"/>
                <w:szCs w:val="21"/>
              </w:rPr>
            </w:pPr>
            <w:r>
              <w:rPr>
                <w:rFonts w:ascii="楷体" w:eastAsia="楷体" w:hAnsi="楷体" w:cs="楷体" w:hint="eastAsia"/>
                <w:szCs w:val="21"/>
              </w:rPr>
              <w:t>●在确定质量管理体系的范围时考虑了公司的内外部因素和相关方的需求和期望，考虑了公司的产品和服务，与公司的宗旨和战略方向一致。符合标准要求。</w:t>
            </w:r>
          </w:p>
        </w:tc>
        <w:tc>
          <w:tcPr>
            <w:tcW w:w="878" w:type="dxa"/>
          </w:tcPr>
          <w:p w14:paraId="759C690F"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4D3AF11D" w14:textId="77777777">
        <w:trPr>
          <w:trHeight w:val="2110"/>
        </w:trPr>
        <w:tc>
          <w:tcPr>
            <w:tcW w:w="2160" w:type="dxa"/>
            <w:vAlign w:val="center"/>
          </w:tcPr>
          <w:p w14:paraId="57BF960E" w14:textId="77777777" w:rsidR="009E3B1C" w:rsidRDefault="00000000">
            <w:pPr>
              <w:rPr>
                <w:rFonts w:ascii="楷体" w:eastAsia="楷体" w:hAnsi="楷体" w:cs="楷体"/>
                <w:szCs w:val="21"/>
              </w:rPr>
            </w:pPr>
            <w:r>
              <w:rPr>
                <w:rFonts w:ascii="楷体" w:eastAsia="楷体" w:hAnsi="楷体" w:cs="楷体" w:hint="eastAsia"/>
                <w:szCs w:val="21"/>
              </w:rPr>
              <w:lastRenderedPageBreak/>
              <w:t>质量管理体系及其过程</w:t>
            </w:r>
          </w:p>
        </w:tc>
        <w:tc>
          <w:tcPr>
            <w:tcW w:w="960" w:type="dxa"/>
            <w:vAlign w:val="center"/>
          </w:tcPr>
          <w:p w14:paraId="6BEC8E12" w14:textId="77777777" w:rsidR="009E3B1C" w:rsidRDefault="00000000">
            <w:pPr>
              <w:rPr>
                <w:rFonts w:ascii="楷体" w:eastAsia="楷体" w:hAnsi="楷体" w:cs="楷体"/>
                <w:szCs w:val="21"/>
              </w:rPr>
            </w:pPr>
            <w:r>
              <w:rPr>
                <w:rFonts w:ascii="楷体" w:eastAsia="楷体" w:hAnsi="楷体" w:cs="楷体" w:hint="eastAsia"/>
                <w:szCs w:val="21"/>
              </w:rPr>
              <w:t>4.4</w:t>
            </w:r>
          </w:p>
        </w:tc>
        <w:tc>
          <w:tcPr>
            <w:tcW w:w="10711" w:type="dxa"/>
            <w:vAlign w:val="center"/>
          </w:tcPr>
          <w:p w14:paraId="6D133376" w14:textId="77777777" w:rsidR="009E3B1C" w:rsidRDefault="00000000">
            <w:pPr>
              <w:rPr>
                <w:rFonts w:ascii="楷体" w:eastAsia="楷体" w:hAnsi="楷体" w:cs="楷体"/>
                <w:szCs w:val="21"/>
              </w:rPr>
            </w:pPr>
            <w:r>
              <w:rPr>
                <w:rFonts w:ascii="楷体" w:eastAsia="楷体" w:hAnsi="楷体" w:cs="楷体" w:hint="eastAsia"/>
                <w:szCs w:val="21"/>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14:paraId="14AA1780" w14:textId="77777777" w:rsidR="009E3B1C" w:rsidRDefault="00000000">
            <w:pPr>
              <w:rPr>
                <w:rFonts w:ascii="楷体" w:eastAsia="楷体" w:hAnsi="楷体" w:cs="楷体"/>
                <w:szCs w:val="21"/>
              </w:rPr>
            </w:pPr>
            <w:r>
              <w:rPr>
                <w:rFonts w:ascii="楷体" w:eastAsia="楷体" w:hAnsi="楷体" w:cs="楷体" w:hint="eastAsia"/>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14:paraId="5C54570D" w14:textId="77777777" w:rsidR="009E3B1C" w:rsidRDefault="00000000">
            <w:pPr>
              <w:rPr>
                <w:rFonts w:ascii="楷体" w:eastAsia="楷体" w:hAnsi="楷体" w:cs="楷体"/>
                <w:szCs w:val="21"/>
              </w:rPr>
            </w:pPr>
            <w:r>
              <w:rPr>
                <w:rFonts w:ascii="楷体" w:eastAsia="楷体" w:hAnsi="楷体" w:cs="楷体" w:hint="eastAsia"/>
                <w:szCs w:val="21"/>
              </w:rPr>
              <w:t>●外包过程：产品运输</w:t>
            </w:r>
          </w:p>
        </w:tc>
        <w:tc>
          <w:tcPr>
            <w:tcW w:w="878" w:type="dxa"/>
          </w:tcPr>
          <w:p w14:paraId="2A9C677D"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4D5E3DBD" w14:textId="77777777">
        <w:trPr>
          <w:trHeight w:val="411"/>
        </w:trPr>
        <w:tc>
          <w:tcPr>
            <w:tcW w:w="2160" w:type="dxa"/>
            <w:vAlign w:val="center"/>
          </w:tcPr>
          <w:p w14:paraId="6940C30B" w14:textId="77777777" w:rsidR="009E3B1C" w:rsidRDefault="00000000">
            <w:pPr>
              <w:rPr>
                <w:rFonts w:ascii="楷体" w:eastAsia="楷体" w:hAnsi="楷体" w:cs="楷体"/>
                <w:szCs w:val="21"/>
              </w:rPr>
            </w:pPr>
            <w:r>
              <w:rPr>
                <w:rFonts w:ascii="楷体" w:eastAsia="楷体" w:hAnsi="楷体" w:cs="楷体" w:hint="eastAsia"/>
                <w:szCs w:val="21"/>
              </w:rPr>
              <w:t>领导作用和承诺</w:t>
            </w:r>
          </w:p>
          <w:p w14:paraId="74877135" w14:textId="77777777" w:rsidR="009E3B1C" w:rsidRDefault="009E3B1C">
            <w:pPr>
              <w:rPr>
                <w:rFonts w:ascii="楷体" w:eastAsia="楷体" w:hAnsi="楷体" w:cs="楷体"/>
                <w:szCs w:val="21"/>
              </w:rPr>
            </w:pPr>
          </w:p>
          <w:p w14:paraId="0B0EF3E5" w14:textId="77777777" w:rsidR="009E3B1C" w:rsidRDefault="00000000">
            <w:pPr>
              <w:rPr>
                <w:rFonts w:ascii="楷体" w:eastAsia="楷体" w:hAnsi="楷体" w:cs="楷体"/>
                <w:szCs w:val="21"/>
              </w:rPr>
            </w:pPr>
            <w:r>
              <w:rPr>
                <w:rFonts w:ascii="楷体" w:eastAsia="楷体" w:hAnsi="楷体" w:cs="楷体" w:hint="eastAsia"/>
                <w:szCs w:val="21"/>
              </w:rPr>
              <w:t>总则</w:t>
            </w:r>
          </w:p>
        </w:tc>
        <w:tc>
          <w:tcPr>
            <w:tcW w:w="960" w:type="dxa"/>
            <w:vAlign w:val="center"/>
          </w:tcPr>
          <w:p w14:paraId="57AF528F" w14:textId="77777777" w:rsidR="009E3B1C" w:rsidRDefault="00000000">
            <w:pPr>
              <w:rPr>
                <w:rFonts w:ascii="楷体" w:eastAsia="楷体" w:hAnsi="楷体" w:cs="楷体"/>
                <w:szCs w:val="21"/>
              </w:rPr>
            </w:pPr>
            <w:r>
              <w:rPr>
                <w:rFonts w:ascii="楷体" w:eastAsia="楷体" w:hAnsi="楷体" w:cs="楷体" w:hint="eastAsia"/>
                <w:szCs w:val="21"/>
              </w:rPr>
              <w:t>5.1.1</w:t>
            </w:r>
          </w:p>
        </w:tc>
        <w:tc>
          <w:tcPr>
            <w:tcW w:w="10711" w:type="dxa"/>
            <w:vAlign w:val="center"/>
          </w:tcPr>
          <w:p w14:paraId="7BFF24E4" w14:textId="77777777" w:rsidR="009E3B1C" w:rsidRDefault="00000000">
            <w:pPr>
              <w:rPr>
                <w:rFonts w:ascii="楷体" w:eastAsia="楷体" w:hAnsi="楷体" w:cs="楷体"/>
                <w:szCs w:val="21"/>
              </w:rPr>
            </w:pPr>
            <w:r>
              <w:rPr>
                <w:rFonts w:ascii="楷体" w:eastAsia="楷体" w:hAnsi="楷体" w:cs="楷体" w:hint="eastAsia"/>
                <w:szCs w:val="21"/>
              </w:rPr>
              <w:t>企业最高管理者对管理体系的领导作用和承诺主要通过以下方面体现：</w:t>
            </w:r>
          </w:p>
          <w:p w14:paraId="06374315" w14:textId="77777777" w:rsidR="009E3B1C" w:rsidRDefault="00000000">
            <w:pPr>
              <w:numPr>
                <w:ilvl w:val="0"/>
                <w:numId w:val="2"/>
              </w:numPr>
              <w:rPr>
                <w:rFonts w:ascii="楷体" w:eastAsia="楷体" w:hAnsi="楷体" w:cs="楷体"/>
                <w:szCs w:val="21"/>
              </w:rPr>
            </w:pPr>
            <w:r>
              <w:rPr>
                <w:rFonts w:ascii="楷体" w:eastAsia="楷体" w:hAnsi="楷体" w:cs="楷体" w:hint="eastAsia"/>
                <w:szCs w:val="21"/>
              </w:rPr>
              <w:t>对管理体系运行的有效性负责；</w:t>
            </w:r>
          </w:p>
          <w:p w14:paraId="111520AC" w14:textId="77777777" w:rsidR="009E3B1C" w:rsidRDefault="00000000">
            <w:pPr>
              <w:numPr>
                <w:ilvl w:val="0"/>
                <w:numId w:val="2"/>
              </w:numPr>
              <w:rPr>
                <w:rFonts w:ascii="楷体" w:eastAsia="楷体" w:hAnsi="楷体" w:cs="楷体"/>
                <w:szCs w:val="21"/>
              </w:rPr>
            </w:pPr>
            <w:r>
              <w:rPr>
                <w:rFonts w:ascii="楷体" w:eastAsia="楷体" w:hAnsi="楷体" w:cs="楷体" w:hint="eastAsia"/>
                <w:szCs w:val="21"/>
              </w:rPr>
              <w:t>促进使用过程方法和基于风险的思维确保管理体系要求融入企业的业务过程；</w:t>
            </w:r>
          </w:p>
          <w:p w14:paraId="7293281E" w14:textId="77777777" w:rsidR="009E3B1C" w:rsidRDefault="00000000">
            <w:pPr>
              <w:numPr>
                <w:ilvl w:val="0"/>
                <w:numId w:val="2"/>
              </w:numPr>
              <w:rPr>
                <w:rFonts w:ascii="楷体" w:eastAsia="楷体" w:hAnsi="楷体" w:cs="楷体"/>
                <w:szCs w:val="21"/>
              </w:rPr>
            </w:pPr>
            <w:r>
              <w:rPr>
                <w:rFonts w:ascii="楷体" w:eastAsia="楷体" w:hAnsi="楷体" w:cs="楷体" w:hint="eastAsia"/>
                <w:szCs w:val="21"/>
              </w:rPr>
              <w:t>确保建立的管理体系与组织内外部环境、战略方向保持一致管理方针、管理目标的制定，应与组织环境相适应，与战略方向一致；</w:t>
            </w:r>
          </w:p>
          <w:p w14:paraId="12770B99" w14:textId="77777777" w:rsidR="009E3B1C" w:rsidRDefault="00000000">
            <w:pPr>
              <w:numPr>
                <w:ilvl w:val="0"/>
                <w:numId w:val="2"/>
              </w:numPr>
              <w:rPr>
                <w:rFonts w:ascii="楷体" w:eastAsia="楷体" w:hAnsi="楷体" w:cs="楷体"/>
                <w:szCs w:val="21"/>
              </w:rPr>
            </w:pPr>
            <w:r>
              <w:rPr>
                <w:rFonts w:ascii="楷体" w:eastAsia="楷体" w:hAnsi="楷体" w:cs="楷体" w:hint="eastAsia"/>
                <w:szCs w:val="21"/>
              </w:rPr>
              <w:t>为确保管理体系所需的资源（确保管理体系实现期望的结果；</w:t>
            </w:r>
          </w:p>
          <w:p w14:paraId="7C04BA6E" w14:textId="77777777" w:rsidR="009E3B1C" w:rsidRDefault="00000000">
            <w:pPr>
              <w:numPr>
                <w:ilvl w:val="0"/>
                <w:numId w:val="2"/>
              </w:numPr>
              <w:rPr>
                <w:rFonts w:ascii="楷体" w:eastAsia="楷体" w:hAnsi="楷体" w:cs="楷体"/>
                <w:szCs w:val="21"/>
              </w:rPr>
            </w:pPr>
            <w:r>
              <w:rPr>
                <w:rFonts w:ascii="楷体" w:eastAsia="楷体" w:hAnsi="楷体" w:cs="楷体" w:hint="eastAsia"/>
                <w:szCs w:val="21"/>
              </w:rPr>
              <w:t>督促人员积极参与、指导和支持员工为管理体系的有效性做出贡献；</w:t>
            </w:r>
          </w:p>
          <w:p w14:paraId="5C710399" w14:textId="77777777" w:rsidR="009E3B1C" w:rsidRDefault="00000000">
            <w:pPr>
              <w:numPr>
                <w:ilvl w:val="0"/>
                <w:numId w:val="2"/>
              </w:numPr>
              <w:rPr>
                <w:rFonts w:ascii="楷体" w:eastAsia="楷体" w:hAnsi="楷体" w:cs="楷体"/>
                <w:szCs w:val="21"/>
              </w:rPr>
            </w:pPr>
            <w:r>
              <w:rPr>
                <w:rFonts w:ascii="楷体" w:eastAsia="楷体" w:hAnsi="楷体" w:cs="楷体" w:hint="eastAsia"/>
                <w:szCs w:val="21"/>
              </w:rPr>
              <w:t>支持相关管理者在其职责范围内发挥领导作用，推动改进等。</w:t>
            </w:r>
          </w:p>
          <w:p w14:paraId="76A3E550" w14:textId="77777777" w:rsidR="009E3B1C" w:rsidRDefault="00000000">
            <w:pPr>
              <w:rPr>
                <w:rFonts w:ascii="楷体" w:eastAsia="楷体" w:hAnsi="楷体" w:cs="楷体"/>
                <w:szCs w:val="21"/>
              </w:rPr>
            </w:pPr>
            <w:r>
              <w:rPr>
                <w:rFonts w:ascii="楷体" w:eastAsia="楷体" w:hAnsi="楷体" w:cs="楷体" w:hint="eastAsia"/>
                <w:szCs w:val="21"/>
              </w:rPr>
              <w:t>●领导作用和承诺充分明确，基本符合标准要求。</w:t>
            </w:r>
          </w:p>
          <w:p w14:paraId="08A11B03" w14:textId="77777777" w:rsidR="009E3B1C" w:rsidRDefault="00000000">
            <w:pPr>
              <w:rPr>
                <w:rFonts w:ascii="楷体" w:eastAsia="楷体" w:hAnsi="楷体" w:cs="楷体"/>
                <w:szCs w:val="21"/>
              </w:rPr>
            </w:pPr>
            <w:r>
              <w:rPr>
                <w:rFonts w:ascii="楷体" w:eastAsia="楷体" w:hAnsi="楷体" w:cs="楷体" w:hint="eastAsia"/>
                <w:szCs w:val="21"/>
              </w:rPr>
              <w:t>●企业最高管理者以顾客为关注焦点和承诺内部有通过以下方面证实：</w:t>
            </w:r>
          </w:p>
          <w:p w14:paraId="2795F9C3" w14:textId="77777777" w:rsidR="009E3B1C" w:rsidRDefault="00000000">
            <w:pPr>
              <w:numPr>
                <w:ilvl w:val="0"/>
                <w:numId w:val="3"/>
              </w:numPr>
              <w:rPr>
                <w:rFonts w:ascii="楷体" w:eastAsia="楷体" w:hAnsi="楷体" w:cs="楷体"/>
                <w:szCs w:val="21"/>
              </w:rPr>
            </w:pPr>
            <w:r>
              <w:rPr>
                <w:rFonts w:ascii="楷体" w:eastAsia="楷体" w:hAnsi="楷体" w:cs="楷体" w:hint="eastAsia"/>
                <w:szCs w:val="21"/>
              </w:rPr>
              <w:t>满足顾客产品要求和相关方环境要求的重要性意识和理念，确定和理解并持续地顾客要求以及适用的法律法规要求；</w:t>
            </w:r>
          </w:p>
          <w:p w14:paraId="3F9B861B" w14:textId="77777777" w:rsidR="009E3B1C" w:rsidRDefault="00000000">
            <w:pPr>
              <w:numPr>
                <w:ilvl w:val="0"/>
                <w:numId w:val="3"/>
              </w:numPr>
              <w:rPr>
                <w:rFonts w:ascii="楷体" w:eastAsia="楷体" w:hAnsi="楷体" w:cs="楷体"/>
                <w:szCs w:val="21"/>
              </w:rPr>
            </w:pPr>
            <w:r>
              <w:rPr>
                <w:rFonts w:ascii="楷体" w:eastAsia="楷体" w:hAnsi="楷体" w:cs="楷体" w:hint="eastAsia"/>
                <w:szCs w:val="21"/>
              </w:rPr>
              <w:t>确定和应对风险和机遇，这些风险和机遇可能影响产品和服务合格以及增强顾客满意的能力；</w:t>
            </w:r>
          </w:p>
          <w:p w14:paraId="4C749299" w14:textId="77777777" w:rsidR="009E3B1C" w:rsidRDefault="00000000">
            <w:pPr>
              <w:numPr>
                <w:ilvl w:val="0"/>
                <w:numId w:val="3"/>
              </w:numPr>
              <w:rPr>
                <w:rFonts w:ascii="楷体" w:eastAsia="楷体" w:hAnsi="楷体" w:cs="楷体"/>
                <w:szCs w:val="21"/>
              </w:rPr>
            </w:pPr>
            <w:r>
              <w:rPr>
                <w:rFonts w:ascii="楷体" w:eastAsia="楷体" w:hAnsi="楷体" w:cs="楷体" w:hint="eastAsia"/>
                <w:szCs w:val="21"/>
              </w:rPr>
              <w:t>始终致力于增强顾客和相关方满意。</w:t>
            </w:r>
          </w:p>
        </w:tc>
        <w:tc>
          <w:tcPr>
            <w:tcW w:w="878" w:type="dxa"/>
          </w:tcPr>
          <w:p w14:paraId="2F28DACA"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79911EA6" w14:textId="77777777">
        <w:trPr>
          <w:trHeight w:val="1268"/>
        </w:trPr>
        <w:tc>
          <w:tcPr>
            <w:tcW w:w="2160" w:type="dxa"/>
            <w:vAlign w:val="center"/>
          </w:tcPr>
          <w:p w14:paraId="33736B01" w14:textId="77777777" w:rsidR="009E3B1C" w:rsidRDefault="00000000">
            <w:pPr>
              <w:rPr>
                <w:rFonts w:ascii="楷体" w:eastAsia="楷体" w:hAnsi="楷体" w:cs="楷体"/>
                <w:szCs w:val="21"/>
              </w:rPr>
            </w:pPr>
            <w:r>
              <w:rPr>
                <w:rFonts w:ascii="楷体" w:eastAsia="楷体" w:hAnsi="楷体" w:cs="楷体" w:hint="eastAsia"/>
                <w:szCs w:val="21"/>
              </w:rPr>
              <w:t>以顾客为关注焦点</w:t>
            </w:r>
          </w:p>
        </w:tc>
        <w:tc>
          <w:tcPr>
            <w:tcW w:w="960" w:type="dxa"/>
            <w:vAlign w:val="center"/>
          </w:tcPr>
          <w:p w14:paraId="6DDCDC0E" w14:textId="77777777" w:rsidR="009E3B1C" w:rsidRDefault="00000000">
            <w:pPr>
              <w:rPr>
                <w:rFonts w:ascii="楷体" w:eastAsia="楷体" w:hAnsi="楷体" w:cs="楷体"/>
                <w:szCs w:val="21"/>
              </w:rPr>
            </w:pPr>
            <w:r>
              <w:rPr>
                <w:rFonts w:ascii="楷体" w:eastAsia="楷体" w:hAnsi="楷体" w:cs="楷体" w:hint="eastAsia"/>
                <w:szCs w:val="21"/>
              </w:rPr>
              <w:t>5.1.2</w:t>
            </w:r>
          </w:p>
        </w:tc>
        <w:tc>
          <w:tcPr>
            <w:tcW w:w="10711" w:type="dxa"/>
            <w:vAlign w:val="center"/>
          </w:tcPr>
          <w:p w14:paraId="4CF2E4FE" w14:textId="77777777" w:rsidR="009E3B1C" w:rsidRDefault="00000000">
            <w:pPr>
              <w:rPr>
                <w:rFonts w:ascii="楷体" w:eastAsia="楷体" w:hAnsi="楷体" w:cs="楷体"/>
                <w:szCs w:val="21"/>
              </w:rPr>
            </w:pPr>
            <w:r>
              <w:rPr>
                <w:rFonts w:ascii="楷体" w:eastAsia="楷体" w:hAnsi="楷体" w:cs="楷体" w:hint="eastAsia"/>
                <w:szCs w:val="21"/>
              </w:rPr>
              <w:t>●公司通过投标、电话沟通、拜访等方式了解顾客的需求，确定他们关心的产品特性，特别是产品的关键特性。通过定期对顾客满意度进行测量、售后服务了解顾客对产品的意见。</w:t>
            </w:r>
          </w:p>
          <w:p w14:paraId="1D47D14C" w14:textId="77777777" w:rsidR="009E3B1C" w:rsidRDefault="00000000">
            <w:pPr>
              <w:rPr>
                <w:rFonts w:ascii="楷体" w:eastAsia="楷体" w:hAnsi="楷体" w:cs="楷体"/>
                <w:szCs w:val="21"/>
              </w:rPr>
            </w:pPr>
            <w:r>
              <w:rPr>
                <w:rFonts w:ascii="楷体" w:eastAsia="楷体" w:hAnsi="楷体" w:cs="楷体" w:hint="eastAsia"/>
                <w:szCs w:val="21"/>
              </w:rPr>
              <w:t>●在确定顾客的需求和期望时，公司同时考虑与产品有关的义务和法律法规要求，并采取措施，使其得到落实。</w:t>
            </w:r>
          </w:p>
        </w:tc>
        <w:tc>
          <w:tcPr>
            <w:tcW w:w="878" w:type="dxa"/>
          </w:tcPr>
          <w:p w14:paraId="67350F19"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2DCEF5C4" w14:textId="77777777">
        <w:trPr>
          <w:trHeight w:val="2110"/>
        </w:trPr>
        <w:tc>
          <w:tcPr>
            <w:tcW w:w="2160" w:type="dxa"/>
            <w:vAlign w:val="center"/>
          </w:tcPr>
          <w:p w14:paraId="4F51CE13" w14:textId="77777777" w:rsidR="009E3B1C" w:rsidRDefault="00000000">
            <w:pPr>
              <w:rPr>
                <w:rFonts w:ascii="楷体" w:eastAsia="楷体" w:hAnsi="楷体" w:cs="楷体"/>
                <w:szCs w:val="21"/>
              </w:rPr>
            </w:pPr>
            <w:r>
              <w:rPr>
                <w:rFonts w:ascii="楷体" w:eastAsia="楷体" w:hAnsi="楷体" w:cs="楷体" w:hint="eastAsia"/>
                <w:szCs w:val="21"/>
              </w:rPr>
              <w:lastRenderedPageBreak/>
              <w:t>方针</w:t>
            </w:r>
          </w:p>
        </w:tc>
        <w:tc>
          <w:tcPr>
            <w:tcW w:w="960" w:type="dxa"/>
            <w:vAlign w:val="center"/>
          </w:tcPr>
          <w:p w14:paraId="105B8DD7" w14:textId="77777777" w:rsidR="009E3B1C" w:rsidRDefault="00000000">
            <w:pPr>
              <w:rPr>
                <w:rFonts w:ascii="楷体" w:eastAsia="楷体" w:hAnsi="楷体" w:cs="楷体"/>
                <w:szCs w:val="21"/>
              </w:rPr>
            </w:pPr>
            <w:r>
              <w:rPr>
                <w:rFonts w:ascii="楷体" w:eastAsia="楷体" w:hAnsi="楷体" w:cs="楷体" w:hint="eastAsia"/>
                <w:szCs w:val="21"/>
              </w:rPr>
              <w:t>5.2</w:t>
            </w:r>
          </w:p>
        </w:tc>
        <w:tc>
          <w:tcPr>
            <w:tcW w:w="10711" w:type="dxa"/>
            <w:vAlign w:val="center"/>
          </w:tcPr>
          <w:p w14:paraId="235D29E7" w14:textId="77777777" w:rsidR="009E3B1C" w:rsidRDefault="00000000">
            <w:pPr>
              <w:rPr>
                <w:rFonts w:ascii="楷体" w:eastAsia="楷体" w:hAnsi="楷体" w:cs="楷体"/>
                <w:szCs w:val="21"/>
              </w:rPr>
            </w:pPr>
            <w:r>
              <w:rPr>
                <w:rFonts w:ascii="楷体" w:eastAsia="楷体" w:hAnsi="楷体" w:cs="楷体" w:hint="eastAsia"/>
                <w:szCs w:val="21"/>
              </w:rPr>
              <w:t>●企业策划并制定了质量方针：</w:t>
            </w:r>
          </w:p>
          <w:p w14:paraId="481D509E" w14:textId="77777777" w:rsidR="009E3B1C" w:rsidRDefault="00000000">
            <w:pPr>
              <w:rPr>
                <w:rFonts w:ascii="楷体" w:eastAsia="楷体" w:hAnsi="楷体" w:cs="楷体"/>
                <w:szCs w:val="21"/>
              </w:rPr>
            </w:pPr>
            <w:r>
              <w:rPr>
                <w:rFonts w:ascii="楷体" w:eastAsia="楷体" w:hAnsi="楷体" w:cs="楷体" w:hint="eastAsia"/>
                <w:szCs w:val="21"/>
              </w:rPr>
              <w:t>“诚信为本，以质量求生存，科技创新，追求行业领先水平”</w:t>
            </w:r>
          </w:p>
          <w:p w14:paraId="27AAA51A" w14:textId="77777777" w:rsidR="009E3B1C" w:rsidRDefault="00000000">
            <w:pPr>
              <w:rPr>
                <w:rFonts w:ascii="楷体" w:eastAsia="楷体" w:hAnsi="楷体" w:cs="楷体"/>
                <w:szCs w:val="21"/>
              </w:rPr>
            </w:pPr>
            <w:r>
              <w:rPr>
                <w:rFonts w:ascii="楷体" w:eastAsia="楷体" w:hAnsi="楷体" w:cs="楷体" w:hint="eastAsia"/>
                <w:szCs w:val="21"/>
              </w:rPr>
              <w:t>●方针在质量手册中予以规定，经总经理批准实施。</w:t>
            </w:r>
          </w:p>
          <w:p w14:paraId="588C98E8" w14:textId="77777777" w:rsidR="009E3B1C" w:rsidRDefault="00000000">
            <w:pPr>
              <w:rPr>
                <w:rFonts w:ascii="楷体" w:eastAsia="楷体" w:hAnsi="楷体" w:cs="楷体"/>
                <w:szCs w:val="21"/>
              </w:rPr>
            </w:pPr>
            <w:r>
              <w:rPr>
                <w:rFonts w:ascii="楷体" w:eastAsia="楷体" w:hAnsi="楷体" w:cs="楷体"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14:paraId="24D2DA8B" w14:textId="77777777" w:rsidR="009E3B1C" w:rsidRDefault="00000000">
            <w:pPr>
              <w:rPr>
                <w:rFonts w:ascii="楷体" w:eastAsia="楷体" w:hAnsi="楷体" w:cs="楷体"/>
                <w:szCs w:val="21"/>
              </w:rPr>
            </w:pPr>
            <w:r>
              <w:rPr>
                <w:rFonts w:ascii="楷体" w:eastAsia="楷体" w:hAnsi="楷体" w:cs="楷体" w:hint="eastAsia"/>
                <w:szCs w:val="21"/>
              </w:rPr>
              <w:t>●质量方针基本适宜。</w:t>
            </w:r>
          </w:p>
        </w:tc>
        <w:tc>
          <w:tcPr>
            <w:tcW w:w="878" w:type="dxa"/>
          </w:tcPr>
          <w:p w14:paraId="4816CD4E"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7D6693B9" w14:textId="77777777">
        <w:trPr>
          <w:trHeight w:val="90"/>
        </w:trPr>
        <w:tc>
          <w:tcPr>
            <w:tcW w:w="2160" w:type="dxa"/>
            <w:vAlign w:val="center"/>
          </w:tcPr>
          <w:p w14:paraId="77B71E2A" w14:textId="77777777" w:rsidR="009E3B1C" w:rsidRDefault="00000000">
            <w:pPr>
              <w:rPr>
                <w:rFonts w:ascii="楷体" w:eastAsia="楷体" w:hAnsi="楷体" w:cs="楷体"/>
                <w:szCs w:val="21"/>
              </w:rPr>
            </w:pPr>
            <w:r>
              <w:rPr>
                <w:rFonts w:ascii="楷体" w:eastAsia="楷体" w:hAnsi="楷体" w:cs="楷体" w:hint="eastAsia"/>
                <w:szCs w:val="21"/>
              </w:rPr>
              <w:t>组织的角色、职责的权限</w:t>
            </w:r>
          </w:p>
        </w:tc>
        <w:tc>
          <w:tcPr>
            <w:tcW w:w="960" w:type="dxa"/>
            <w:vAlign w:val="center"/>
          </w:tcPr>
          <w:p w14:paraId="470D39C7" w14:textId="77777777" w:rsidR="009E3B1C" w:rsidRDefault="00000000">
            <w:pPr>
              <w:rPr>
                <w:rFonts w:ascii="楷体" w:eastAsia="楷体" w:hAnsi="楷体" w:cs="楷体"/>
                <w:szCs w:val="21"/>
              </w:rPr>
            </w:pPr>
            <w:r>
              <w:rPr>
                <w:rFonts w:ascii="楷体" w:eastAsia="楷体" w:hAnsi="楷体" w:cs="楷体" w:hint="eastAsia"/>
                <w:szCs w:val="21"/>
              </w:rPr>
              <w:t>5.3</w:t>
            </w:r>
          </w:p>
        </w:tc>
        <w:tc>
          <w:tcPr>
            <w:tcW w:w="10711" w:type="dxa"/>
            <w:vAlign w:val="center"/>
          </w:tcPr>
          <w:p w14:paraId="616E5F55" w14:textId="77777777" w:rsidR="009E3B1C" w:rsidRDefault="00000000">
            <w:pPr>
              <w:rPr>
                <w:rFonts w:ascii="楷体" w:eastAsia="楷体" w:hAnsi="楷体" w:cs="楷体"/>
                <w:szCs w:val="21"/>
              </w:rPr>
            </w:pPr>
            <w:r>
              <w:rPr>
                <w:rFonts w:ascii="楷体" w:eastAsia="楷体" w:hAnsi="楷体" w:cs="楷体" w:hint="eastAsia"/>
                <w:szCs w:val="21"/>
              </w:rPr>
              <w:t>●企业在策划和建立管理体系时，成立了组织机构：设置了办公室、销售部、生产部等部门，并对各部门的作用、职责、权限进行了划分，提供的管理手册中确定了组织机构图、职能分配表， 各部门作用、职责、权限界定基本清楚，并与实际情况基本相符。</w:t>
            </w:r>
          </w:p>
          <w:p w14:paraId="624C2A20" w14:textId="77777777" w:rsidR="009E3B1C" w:rsidRDefault="00000000">
            <w:pPr>
              <w:rPr>
                <w:rFonts w:ascii="楷体" w:eastAsia="楷体" w:hAnsi="楷体" w:cs="楷体"/>
                <w:szCs w:val="21"/>
              </w:rPr>
            </w:pPr>
            <w:r>
              <w:rPr>
                <w:rFonts w:ascii="楷体" w:eastAsia="楷体" w:hAnsi="楷体" w:cs="楷体" w:hint="eastAsia"/>
                <w:szCs w:val="21"/>
              </w:rPr>
              <w:t>●最高管理者负责岗位的设定、职责和权限的指派工作。</w:t>
            </w:r>
          </w:p>
          <w:p w14:paraId="1EF8FD32" w14:textId="77777777" w:rsidR="009E3B1C" w:rsidRDefault="00000000">
            <w:pPr>
              <w:rPr>
                <w:rFonts w:ascii="楷体" w:eastAsia="楷体" w:hAnsi="楷体" w:cs="楷体"/>
                <w:szCs w:val="21"/>
              </w:rPr>
            </w:pPr>
            <w:r>
              <w:rPr>
                <w:rFonts w:ascii="楷体" w:eastAsia="楷体" w:hAnsi="楷体" w:cs="楷体" w:hint="eastAsia"/>
                <w:szCs w:val="21"/>
              </w:rPr>
              <w:t>●通过文件、会议、培训等方式将职责、权限传达到组织相关部门及层次。</w:t>
            </w:r>
          </w:p>
          <w:p w14:paraId="51162C66" w14:textId="77777777" w:rsidR="009E3B1C" w:rsidRDefault="00000000">
            <w:pPr>
              <w:rPr>
                <w:rFonts w:ascii="楷体" w:eastAsia="楷体" w:hAnsi="楷体" w:cs="楷体"/>
                <w:szCs w:val="21"/>
              </w:rPr>
            </w:pPr>
            <w:r>
              <w:rPr>
                <w:rFonts w:ascii="楷体" w:eastAsia="楷体" w:hAnsi="楷体" w:cs="楷体" w:hint="eastAsia"/>
                <w:szCs w:val="21"/>
              </w:rPr>
              <w:t>●审核发现组织的角色、职责和权限基本得到有效沟通和贯彻实施。</w:t>
            </w:r>
          </w:p>
        </w:tc>
        <w:tc>
          <w:tcPr>
            <w:tcW w:w="878" w:type="dxa"/>
          </w:tcPr>
          <w:p w14:paraId="5AB21899"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4D35C5F4" w14:textId="77777777">
        <w:trPr>
          <w:trHeight w:val="1563"/>
        </w:trPr>
        <w:tc>
          <w:tcPr>
            <w:tcW w:w="2160" w:type="dxa"/>
            <w:vAlign w:val="center"/>
          </w:tcPr>
          <w:p w14:paraId="633E20DB" w14:textId="77777777" w:rsidR="009E3B1C" w:rsidRDefault="00000000">
            <w:pPr>
              <w:rPr>
                <w:rFonts w:ascii="楷体" w:eastAsia="楷体" w:hAnsi="楷体" w:cs="楷体"/>
                <w:szCs w:val="21"/>
              </w:rPr>
            </w:pPr>
            <w:r>
              <w:rPr>
                <w:rFonts w:ascii="楷体" w:eastAsia="楷体" w:hAnsi="楷体" w:cs="楷体" w:hint="eastAsia"/>
                <w:szCs w:val="21"/>
              </w:rPr>
              <w:t>策划</w:t>
            </w:r>
          </w:p>
          <w:p w14:paraId="617F6D1D" w14:textId="77777777" w:rsidR="009E3B1C" w:rsidRDefault="00000000">
            <w:pPr>
              <w:rPr>
                <w:rFonts w:ascii="楷体" w:eastAsia="楷体" w:hAnsi="楷体" w:cs="楷体"/>
                <w:szCs w:val="21"/>
              </w:rPr>
            </w:pPr>
            <w:r>
              <w:rPr>
                <w:rFonts w:ascii="楷体" w:eastAsia="楷体" w:hAnsi="楷体" w:cs="楷体" w:hint="eastAsia"/>
                <w:szCs w:val="21"/>
              </w:rPr>
              <w:t>应对风险和机遇的措施</w:t>
            </w:r>
          </w:p>
        </w:tc>
        <w:tc>
          <w:tcPr>
            <w:tcW w:w="960" w:type="dxa"/>
            <w:vAlign w:val="center"/>
          </w:tcPr>
          <w:p w14:paraId="7089DF87" w14:textId="77777777" w:rsidR="009E3B1C" w:rsidRDefault="00000000">
            <w:pPr>
              <w:rPr>
                <w:rFonts w:ascii="楷体" w:eastAsia="楷体" w:hAnsi="楷体" w:cs="楷体"/>
                <w:szCs w:val="21"/>
              </w:rPr>
            </w:pPr>
            <w:r>
              <w:rPr>
                <w:rFonts w:ascii="楷体" w:eastAsia="楷体" w:hAnsi="楷体" w:cs="楷体" w:hint="eastAsia"/>
                <w:szCs w:val="21"/>
              </w:rPr>
              <w:t>6.1</w:t>
            </w:r>
          </w:p>
        </w:tc>
        <w:tc>
          <w:tcPr>
            <w:tcW w:w="10711" w:type="dxa"/>
            <w:vAlign w:val="center"/>
          </w:tcPr>
          <w:p w14:paraId="745130C1" w14:textId="77777777" w:rsidR="009E3B1C" w:rsidRDefault="00000000">
            <w:pPr>
              <w:rPr>
                <w:rFonts w:ascii="楷体" w:eastAsia="楷体" w:hAnsi="楷体" w:cs="楷体"/>
                <w:szCs w:val="21"/>
              </w:rPr>
            </w:pPr>
            <w:r>
              <w:rPr>
                <w:rFonts w:ascii="楷体" w:eastAsia="楷体" w:hAnsi="楷体" w:cs="楷体" w:hint="eastAsia"/>
                <w:szCs w:val="21"/>
              </w:rPr>
              <w:t>●企业有对风险和机遇的措施进行了识别和控制：</w:t>
            </w:r>
          </w:p>
          <w:p w14:paraId="69C85FE9" w14:textId="77777777" w:rsidR="009E3B1C" w:rsidRDefault="00000000">
            <w:pPr>
              <w:rPr>
                <w:rFonts w:ascii="楷体" w:eastAsia="楷体" w:hAnsi="楷体" w:cs="楷体"/>
                <w:szCs w:val="21"/>
              </w:rPr>
            </w:pPr>
            <w:r>
              <w:rPr>
                <w:rFonts w:ascii="楷体" w:eastAsia="楷体" w:hAnsi="楷体" w:cs="楷体" w:hint="eastAsia"/>
                <w:szCs w:val="21"/>
              </w:rPr>
              <w:t>●企业目前识别风险点：</w:t>
            </w:r>
          </w:p>
          <w:p w14:paraId="47145AF7" w14:textId="77777777" w:rsidR="009E3B1C" w:rsidRDefault="00000000">
            <w:pPr>
              <w:rPr>
                <w:rFonts w:ascii="楷体" w:eastAsia="楷体" w:hAnsi="楷体" w:cs="楷体"/>
                <w:szCs w:val="21"/>
              </w:rPr>
            </w:pPr>
            <w:r>
              <w:rPr>
                <w:rFonts w:ascii="楷体" w:eastAsia="楷体" w:hAnsi="楷体" w:cs="楷体" w:hint="eastAsia"/>
                <w:szCs w:val="21"/>
              </w:rPr>
              <w:t>--生产部</w:t>
            </w:r>
          </w:p>
          <w:p w14:paraId="72F29017" w14:textId="77777777" w:rsidR="009E3B1C" w:rsidRDefault="00000000">
            <w:pPr>
              <w:rPr>
                <w:rFonts w:ascii="楷体" w:eastAsia="楷体" w:hAnsi="楷体" w:cs="楷体"/>
                <w:szCs w:val="21"/>
              </w:rPr>
            </w:pPr>
            <w:r>
              <w:rPr>
                <w:rFonts w:ascii="楷体" w:eastAsia="楷体" w:hAnsi="楷体" w:cs="楷体" w:hint="eastAsia"/>
                <w:szCs w:val="21"/>
              </w:rPr>
              <w:t>不合格流出（措施：加强不合格品登记、标识）</w:t>
            </w:r>
          </w:p>
          <w:p w14:paraId="5E8EC4CE" w14:textId="77777777" w:rsidR="009E3B1C" w:rsidRDefault="00000000">
            <w:pPr>
              <w:rPr>
                <w:rFonts w:ascii="楷体" w:eastAsia="楷体" w:hAnsi="楷体" w:cs="楷体"/>
                <w:szCs w:val="21"/>
              </w:rPr>
            </w:pPr>
            <w:r>
              <w:rPr>
                <w:rFonts w:ascii="楷体" w:eastAsia="楷体" w:hAnsi="楷体" w:cs="楷体" w:hint="eastAsia"/>
                <w:szCs w:val="21"/>
              </w:rPr>
              <w:t>检验质量不达标（措施：出厂检验合格允许出场；诚信经营；杜绝假冒）</w:t>
            </w:r>
          </w:p>
          <w:p w14:paraId="2620F5D1" w14:textId="77777777" w:rsidR="009E3B1C" w:rsidRDefault="00000000">
            <w:pPr>
              <w:rPr>
                <w:rFonts w:ascii="楷体" w:eastAsia="楷体" w:hAnsi="楷体" w:cs="楷体"/>
                <w:szCs w:val="21"/>
              </w:rPr>
            </w:pPr>
            <w:r>
              <w:rPr>
                <w:rFonts w:ascii="楷体" w:eastAsia="楷体" w:hAnsi="楷体" w:cs="楷体" w:hint="eastAsia"/>
                <w:szCs w:val="21"/>
              </w:rPr>
              <w:t>检测设备没有定期校验（措施：提前制定 校验日）</w:t>
            </w:r>
          </w:p>
          <w:p w14:paraId="59832ABE" w14:textId="77777777" w:rsidR="009E3B1C" w:rsidRDefault="00000000">
            <w:pPr>
              <w:rPr>
                <w:rFonts w:ascii="楷体" w:eastAsia="楷体" w:hAnsi="楷体" w:cs="楷体"/>
                <w:szCs w:val="21"/>
              </w:rPr>
            </w:pPr>
            <w:r>
              <w:rPr>
                <w:rFonts w:ascii="楷体" w:eastAsia="楷体" w:hAnsi="楷体" w:cs="楷体" w:hint="eastAsia"/>
                <w:szCs w:val="21"/>
              </w:rPr>
              <w:t>。。。。。。。</w:t>
            </w:r>
          </w:p>
          <w:p w14:paraId="180B905F" w14:textId="77777777" w:rsidR="009E3B1C" w:rsidRDefault="00000000">
            <w:pPr>
              <w:pStyle w:val="a8"/>
              <w:jc w:val="both"/>
              <w:rPr>
                <w:rFonts w:ascii="楷体" w:eastAsia="楷体" w:hAnsi="楷体" w:cs="楷体"/>
                <w:sz w:val="21"/>
                <w:szCs w:val="21"/>
              </w:rPr>
            </w:pPr>
            <w:r>
              <w:rPr>
                <w:rFonts w:ascii="楷体" w:eastAsia="楷体" w:hAnsi="楷体" w:cs="楷体" w:hint="eastAsia"/>
                <w:sz w:val="21"/>
                <w:szCs w:val="21"/>
              </w:rPr>
              <w:t>●风险、机遇识别充分，措施有效。</w:t>
            </w:r>
          </w:p>
        </w:tc>
        <w:tc>
          <w:tcPr>
            <w:tcW w:w="878" w:type="dxa"/>
          </w:tcPr>
          <w:p w14:paraId="0EAE3BB8"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1064F1BE" w14:textId="77777777">
        <w:trPr>
          <w:trHeight w:val="1833"/>
        </w:trPr>
        <w:tc>
          <w:tcPr>
            <w:tcW w:w="2160" w:type="dxa"/>
            <w:vAlign w:val="center"/>
          </w:tcPr>
          <w:p w14:paraId="22F7FFC1" w14:textId="77777777" w:rsidR="009E3B1C" w:rsidRDefault="00000000">
            <w:pPr>
              <w:rPr>
                <w:rFonts w:ascii="楷体" w:eastAsia="楷体" w:hAnsi="楷体" w:cs="楷体"/>
                <w:szCs w:val="21"/>
              </w:rPr>
            </w:pPr>
            <w:r>
              <w:rPr>
                <w:rFonts w:ascii="楷体" w:eastAsia="楷体" w:hAnsi="楷体" w:cs="楷体" w:hint="eastAsia"/>
                <w:szCs w:val="21"/>
              </w:rPr>
              <w:t>质量目标及其实现的策划</w:t>
            </w:r>
          </w:p>
        </w:tc>
        <w:tc>
          <w:tcPr>
            <w:tcW w:w="960" w:type="dxa"/>
            <w:vAlign w:val="center"/>
          </w:tcPr>
          <w:p w14:paraId="1F1B47FC" w14:textId="77777777" w:rsidR="009E3B1C" w:rsidRDefault="00000000">
            <w:pPr>
              <w:rPr>
                <w:rFonts w:ascii="楷体" w:eastAsia="楷体" w:hAnsi="楷体" w:cs="楷体"/>
                <w:szCs w:val="21"/>
              </w:rPr>
            </w:pPr>
            <w:r>
              <w:rPr>
                <w:rFonts w:ascii="楷体" w:eastAsia="楷体" w:hAnsi="楷体" w:cs="楷体" w:hint="eastAsia"/>
                <w:szCs w:val="21"/>
              </w:rPr>
              <w:t>6.2</w:t>
            </w:r>
          </w:p>
        </w:tc>
        <w:tc>
          <w:tcPr>
            <w:tcW w:w="10711" w:type="dxa"/>
            <w:vAlign w:val="center"/>
          </w:tcPr>
          <w:p w14:paraId="74A56337" w14:textId="77777777" w:rsidR="009E3B1C" w:rsidRDefault="00000000">
            <w:pPr>
              <w:rPr>
                <w:rFonts w:ascii="楷体" w:eastAsia="楷体" w:hAnsi="楷体" w:cs="楷体"/>
                <w:szCs w:val="21"/>
              </w:rPr>
            </w:pPr>
            <w:r>
              <w:rPr>
                <w:rFonts w:ascii="楷体" w:eastAsia="楷体" w:hAnsi="楷体" w:cs="楷体" w:hint="eastAsia"/>
                <w:szCs w:val="21"/>
              </w:rPr>
              <w:t>●公司总的质量目标为：</w:t>
            </w:r>
          </w:p>
          <w:p w14:paraId="07DC1890" w14:textId="77777777" w:rsidR="009E3B1C" w:rsidRDefault="00000000">
            <w:pPr>
              <w:rPr>
                <w:rFonts w:ascii="楷体" w:eastAsia="楷体" w:hAnsi="楷体" w:cs="楷体"/>
                <w:szCs w:val="21"/>
              </w:rPr>
            </w:pPr>
            <w:r>
              <w:rPr>
                <w:rFonts w:ascii="楷体" w:eastAsia="楷体" w:hAnsi="楷体" w:cs="楷体" w:hint="eastAsia"/>
                <w:szCs w:val="21"/>
              </w:rPr>
              <w:t>1、产品一次交验合格率&gt;99% (废品率&lt;1%) （本次合格产品数量/一次交验产品总量*100%）</w:t>
            </w:r>
          </w:p>
          <w:p w14:paraId="21A70F3A" w14:textId="77777777" w:rsidR="009E3B1C" w:rsidRDefault="00000000">
            <w:pPr>
              <w:rPr>
                <w:rFonts w:ascii="楷体" w:eastAsia="楷体" w:hAnsi="楷体" w:cs="楷体"/>
                <w:szCs w:val="21"/>
              </w:rPr>
            </w:pPr>
            <w:r>
              <w:rPr>
                <w:rFonts w:ascii="楷体" w:eastAsia="楷体" w:hAnsi="楷体" w:cs="楷体" w:hint="eastAsia"/>
                <w:szCs w:val="21"/>
              </w:rPr>
              <w:t>2、顾客满意率&gt;95%（顾客满意分数总和/总份数*100%）</w:t>
            </w:r>
          </w:p>
          <w:p w14:paraId="20FFDF6A" w14:textId="77777777" w:rsidR="009E3B1C" w:rsidRDefault="00000000">
            <w:pPr>
              <w:rPr>
                <w:rFonts w:ascii="楷体" w:eastAsia="楷体" w:hAnsi="楷体" w:cs="楷体"/>
                <w:szCs w:val="21"/>
              </w:rPr>
            </w:pPr>
            <w:r>
              <w:rPr>
                <w:rFonts w:ascii="楷体" w:eastAsia="楷体" w:hAnsi="楷体" w:cs="楷体" w:hint="eastAsia"/>
                <w:szCs w:val="21"/>
              </w:rPr>
              <w:t>3、合同履约率100%（周期已履约合同数/周期所签合同总数*100%）</w:t>
            </w:r>
          </w:p>
          <w:p w14:paraId="132AB9F4" w14:textId="77777777" w:rsidR="009E3B1C" w:rsidRDefault="00000000">
            <w:pPr>
              <w:rPr>
                <w:rFonts w:ascii="楷体" w:eastAsia="楷体" w:hAnsi="楷体" w:cs="楷体"/>
                <w:szCs w:val="21"/>
              </w:rPr>
            </w:pPr>
            <w:r>
              <w:rPr>
                <w:rFonts w:ascii="楷体" w:eastAsia="楷体" w:hAnsi="楷体" w:cs="楷体" w:hint="eastAsia"/>
                <w:szCs w:val="21"/>
              </w:rPr>
              <w:t>--查2021年度及2022年1-6月目标完成情况：均完成100%；</w:t>
            </w:r>
          </w:p>
          <w:p w14:paraId="692C9450" w14:textId="77777777" w:rsidR="009E3B1C" w:rsidRDefault="00000000">
            <w:pPr>
              <w:rPr>
                <w:rFonts w:ascii="楷体" w:eastAsia="楷体" w:hAnsi="楷体" w:cs="楷体"/>
                <w:szCs w:val="21"/>
              </w:rPr>
            </w:pPr>
            <w:r>
              <w:rPr>
                <w:rFonts w:ascii="楷体" w:eastAsia="楷体" w:hAnsi="楷体" w:cs="楷体" w:hint="eastAsia"/>
                <w:szCs w:val="21"/>
              </w:rPr>
              <w:t>●公司的质量目标已分解到相关职能部门，规定了计算方法及统计周期，符合要求。</w:t>
            </w:r>
          </w:p>
        </w:tc>
        <w:tc>
          <w:tcPr>
            <w:tcW w:w="878" w:type="dxa"/>
          </w:tcPr>
          <w:p w14:paraId="6E42B69F"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023718C6" w14:textId="77777777">
        <w:trPr>
          <w:trHeight w:val="436"/>
        </w:trPr>
        <w:tc>
          <w:tcPr>
            <w:tcW w:w="2160" w:type="dxa"/>
            <w:vAlign w:val="center"/>
          </w:tcPr>
          <w:p w14:paraId="0B9AC2CB" w14:textId="77777777" w:rsidR="009E3B1C" w:rsidRDefault="00000000">
            <w:pPr>
              <w:rPr>
                <w:rFonts w:ascii="楷体" w:eastAsia="楷体" w:hAnsi="楷体" w:cs="楷体"/>
                <w:szCs w:val="21"/>
              </w:rPr>
            </w:pPr>
            <w:r>
              <w:rPr>
                <w:rFonts w:ascii="楷体" w:eastAsia="楷体" w:hAnsi="楷体" w:cs="楷体" w:hint="eastAsia"/>
                <w:szCs w:val="21"/>
              </w:rPr>
              <w:t>变更的策划</w:t>
            </w:r>
          </w:p>
        </w:tc>
        <w:tc>
          <w:tcPr>
            <w:tcW w:w="960" w:type="dxa"/>
            <w:vAlign w:val="center"/>
          </w:tcPr>
          <w:p w14:paraId="4B2FA523" w14:textId="77777777" w:rsidR="009E3B1C" w:rsidRDefault="00000000">
            <w:pPr>
              <w:rPr>
                <w:rFonts w:ascii="楷体" w:eastAsia="楷体" w:hAnsi="楷体" w:cs="楷体"/>
                <w:szCs w:val="21"/>
              </w:rPr>
            </w:pPr>
            <w:r>
              <w:rPr>
                <w:rFonts w:ascii="楷体" w:eastAsia="楷体" w:hAnsi="楷体" w:cs="楷体" w:hint="eastAsia"/>
                <w:szCs w:val="21"/>
              </w:rPr>
              <w:t>6.3</w:t>
            </w:r>
          </w:p>
        </w:tc>
        <w:tc>
          <w:tcPr>
            <w:tcW w:w="10711" w:type="dxa"/>
            <w:vAlign w:val="center"/>
          </w:tcPr>
          <w:p w14:paraId="7DDEFCD0" w14:textId="77777777" w:rsidR="009E3B1C" w:rsidRDefault="00000000">
            <w:pPr>
              <w:rPr>
                <w:rFonts w:ascii="楷体" w:eastAsia="楷体" w:hAnsi="楷体" w:cs="楷体"/>
                <w:szCs w:val="21"/>
              </w:rPr>
            </w:pPr>
            <w:r>
              <w:rPr>
                <w:rFonts w:ascii="楷体" w:eastAsia="楷体" w:hAnsi="楷体" w:cs="楷体" w:hint="eastAsia"/>
                <w:szCs w:val="21"/>
              </w:rPr>
              <w:t>●企业有通过管理评审，内部审核结果，过程业绩分析，监视、测量、分析、评价等收集可能发生的变更信息，当</w:t>
            </w:r>
            <w:r>
              <w:rPr>
                <w:rFonts w:ascii="楷体" w:eastAsia="楷体" w:hAnsi="楷体" w:cs="楷体" w:hint="eastAsia"/>
                <w:szCs w:val="21"/>
              </w:rPr>
              <w:lastRenderedPageBreak/>
              <w:t>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14:paraId="6E95B43E" w14:textId="77777777" w:rsidR="009E3B1C" w:rsidRDefault="00000000">
            <w:pPr>
              <w:rPr>
                <w:rFonts w:ascii="楷体" w:eastAsia="楷体" w:hAnsi="楷体" w:cs="楷体"/>
                <w:szCs w:val="21"/>
              </w:rPr>
            </w:pPr>
            <w:r>
              <w:rPr>
                <w:rFonts w:ascii="楷体" w:eastAsia="楷体" w:hAnsi="楷体" w:cs="楷体"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14:paraId="003091F5" w14:textId="77777777" w:rsidR="009E3B1C" w:rsidRDefault="00000000">
            <w:pPr>
              <w:rPr>
                <w:rFonts w:ascii="楷体" w:eastAsia="楷体" w:hAnsi="楷体" w:cs="楷体"/>
                <w:szCs w:val="21"/>
              </w:rPr>
            </w:pPr>
            <w:r>
              <w:rPr>
                <w:rFonts w:ascii="楷体" w:eastAsia="楷体" w:hAnsi="楷体" w:cs="楷体" w:hint="eastAsia"/>
                <w:szCs w:val="21"/>
              </w:rPr>
              <w:t>●体系运行以来，暂无变更情况发生。</w:t>
            </w:r>
          </w:p>
        </w:tc>
        <w:tc>
          <w:tcPr>
            <w:tcW w:w="878" w:type="dxa"/>
          </w:tcPr>
          <w:p w14:paraId="625C18FA" w14:textId="77777777" w:rsidR="009E3B1C" w:rsidRDefault="00000000">
            <w:pPr>
              <w:rPr>
                <w:rFonts w:ascii="楷体" w:eastAsia="楷体" w:hAnsi="楷体" w:cs="楷体"/>
                <w:szCs w:val="21"/>
              </w:rPr>
            </w:pPr>
            <w:r>
              <w:rPr>
                <w:rFonts w:ascii="楷体" w:eastAsia="楷体" w:hAnsi="楷体" w:cs="楷体" w:hint="eastAsia"/>
                <w:szCs w:val="21"/>
              </w:rPr>
              <w:lastRenderedPageBreak/>
              <w:t>Y</w:t>
            </w:r>
          </w:p>
        </w:tc>
      </w:tr>
      <w:tr w:rsidR="009E3B1C" w14:paraId="2157F41B" w14:textId="77777777">
        <w:trPr>
          <w:trHeight w:val="2110"/>
        </w:trPr>
        <w:tc>
          <w:tcPr>
            <w:tcW w:w="2160" w:type="dxa"/>
            <w:vAlign w:val="center"/>
          </w:tcPr>
          <w:p w14:paraId="16BE1FA6" w14:textId="77777777" w:rsidR="009E3B1C" w:rsidRDefault="00000000">
            <w:pPr>
              <w:rPr>
                <w:rFonts w:ascii="楷体" w:eastAsia="楷体" w:hAnsi="楷体" w:cs="楷体"/>
                <w:szCs w:val="21"/>
              </w:rPr>
            </w:pPr>
            <w:r>
              <w:rPr>
                <w:rFonts w:ascii="楷体" w:eastAsia="楷体" w:hAnsi="楷体" w:cs="楷体" w:hint="eastAsia"/>
                <w:szCs w:val="21"/>
              </w:rPr>
              <w:t>资源总则</w:t>
            </w:r>
          </w:p>
        </w:tc>
        <w:tc>
          <w:tcPr>
            <w:tcW w:w="960" w:type="dxa"/>
            <w:vAlign w:val="center"/>
          </w:tcPr>
          <w:p w14:paraId="16D0F43C" w14:textId="77777777" w:rsidR="009E3B1C" w:rsidRDefault="00000000">
            <w:pPr>
              <w:rPr>
                <w:rFonts w:ascii="楷体" w:eastAsia="楷体" w:hAnsi="楷体" w:cs="楷体"/>
                <w:szCs w:val="21"/>
              </w:rPr>
            </w:pPr>
            <w:r>
              <w:rPr>
                <w:rFonts w:ascii="楷体" w:eastAsia="楷体" w:hAnsi="楷体" w:cs="楷体" w:hint="eastAsia"/>
                <w:szCs w:val="21"/>
              </w:rPr>
              <w:t>7.1.1</w:t>
            </w:r>
          </w:p>
        </w:tc>
        <w:tc>
          <w:tcPr>
            <w:tcW w:w="10711" w:type="dxa"/>
            <w:vAlign w:val="center"/>
          </w:tcPr>
          <w:p w14:paraId="69364C81" w14:textId="77777777" w:rsidR="009E3B1C" w:rsidRDefault="00000000">
            <w:pPr>
              <w:rPr>
                <w:rFonts w:ascii="楷体" w:eastAsia="楷体" w:hAnsi="楷体" w:cs="楷体"/>
                <w:szCs w:val="21"/>
              </w:rPr>
            </w:pPr>
            <w:r>
              <w:rPr>
                <w:rFonts w:ascii="楷体" w:eastAsia="楷体" w:hAnsi="楷体" w:cs="楷体" w:hint="eastAsia"/>
                <w:szCs w:val="21"/>
              </w:rPr>
              <w:t>●企业配备管理体系运行所需资源</w:t>
            </w:r>
          </w:p>
          <w:p w14:paraId="6321DF3B" w14:textId="77777777" w:rsidR="009E3B1C" w:rsidRDefault="00000000">
            <w:pPr>
              <w:numPr>
                <w:ilvl w:val="0"/>
                <w:numId w:val="4"/>
              </w:numPr>
              <w:rPr>
                <w:rFonts w:ascii="楷体" w:eastAsia="楷体" w:hAnsi="楷体" w:cs="楷体"/>
                <w:szCs w:val="21"/>
              </w:rPr>
            </w:pPr>
            <w:r>
              <w:rPr>
                <w:rFonts w:ascii="楷体" w:eastAsia="楷体" w:hAnsi="楷体" w:cs="楷体" w:hint="eastAsia"/>
                <w:szCs w:val="21"/>
              </w:rPr>
              <w:t>人员：企业目前主要工作人员10名，包括管理、销售和采购人员、生产和质检人员等。可满足产品和服务控制需要。</w:t>
            </w:r>
          </w:p>
          <w:p w14:paraId="257DC9A1" w14:textId="77777777" w:rsidR="009E3B1C" w:rsidRDefault="00000000">
            <w:pPr>
              <w:numPr>
                <w:ilvl w:val="0"/>
                <w:numId w:val="4"/>
              </w:numPr>
              <w:rPr>
                <w:rFonts w:ascii="楷体" w:eastAsia="楷体" w:hAnsi="楷体" w:cs="楷体"/>
                <w:szCs w:val="21"/>
              </w:rPr>
            </w:pPr>
            <w:r>
              <w:rPr>
                <w:rFonts w:ascii="楷体" w:eastAsia="楷体" w:hAnsi="楷体" w:cs="楷体" w:hint="eastAsia"/>
                <w:szCs w:val="21"/>
              </w:rPr>
              <w:t>基础设施</w:t>
            </w:r>
          </w:p>
          <w:p w14:paraId="65ACEE3E" w14:textId="77777777" w:rsidR="009E3B1C" w:rsidRDefault="00000000">
            <w:pPr>
              <w:rPr>
                <w:rFonts w:ascii="楷体" w:eastAsia="楷体" w:hAnsi="楷体" w:cs="楷体"/>
                <w:szCs w:val="21"/>
              </w:rPr>
            </w:pPr>
            <w:r>
              <w:rPr>
                <w:rFonts w:ascii="楷体" w:eastAsia="楷体" w:hAnsi="楷体" w:cs="楷体" w:hint="eastAsia"/>
                <w:szCs w:val="21"/>
              </w:rPr>
              <w:t>生产配备：搅拌机、盐雾机、运动粘度仪、剪板机6*2500、800吨液压机2500*3000、冲床250吨、电焊机等</w:t>
            </w:r>
          </w:p>
          <w:p w14:paraId="363CA8AD" w14:textId="77777777" w:rsidR="009E3B1C" w:rsidRDefault="00000000">
            <w:pPr>
              <w:rPr>
                <w:rFonts w:ascii="楷体" w:eastAsia="楷体" w:hAnsi="楷体" w:cs="楷体"/>
                <w:szCs w:val="21"/>
              </w:rPr>
            </w:pPr>
            <w:r>
              <w:rPr>
                <w:rFonts w:ascii="楷体" w:eastAsia="楷体" w:hAnsi="楷体" w:cs="楷体" w:hint="eastAsia"/>
                <w:szCs w:val="21"/>
              </w:rPr>
              <w:t>监视测量设备：钢卷尺、游标卡尺、盐雾机、运动粘度仪、闪点仪；（详见7.1.5条款审核）</w:t>
            </w:r>
          </w:p>
          <w:p w14:paraId="501FBAC1" w14:textId="77777777" w:rsidR="009E3B1C" w:rsidRDefault="00000000">
            <w:pPr>
              <w:rPr>
                <w:rFonts w:ascii="楷体" w:eastAsia="楷体" w:hAnsi="楷体" w:cs="楷体"/>
                <w:szCs w:val="21"/>
              </w:rPr>
            </w:pPr>
            <w:r>
              <w:rPr>
                <w:rFonts w:ascii="楷体" w:eastAsia="楷体" w:hAnsi="楷体" w:cs="楷体" w:hint="eastAsia"/>
                <w:szCs w:val="21"/>
              </w:rPr>
              <w:t xml:space="preserve">办公设备：电话，电脑、打印机、复印机、空调、办公桌椅等办公和通讯设备。特种设备：无 </w:t>
            </w:r>
          </w:p>
          <w:p w14:paraId="6C4C6A02" w14:textId="77777777" w:rsidR="009E3B1C" w:rsidRDefault="00000000">
            <w:pPr>
              <w:rPr>
                <w:rFonts w:ascii="楷体" w:eastAsia="楷体" w:hAnsi="楷体" w:cs="楷体"/>
                <w:szCs w:val="21"/>
              </w:rPr>
            </w:pPr>
            <w:r>
              <w:rPr>
                <w:rFonts w:ascii="楷体" w:eastAsia="楷体" w:hAnsi="楷体" w:cs="楷体" w:hint="eastAsia"/>
                <w:szCs w:val="21"/>
              </w:rPr>
              <w:t>3、外部资源：如供方、客户等相关方。</w:t>
            </w:r>
          </w:p>
          <w:p w14:paraId="4A8BBE25" w14:textId="77777777" w:rsidR="009E3B1C" w:rsidRDefault="00000000">
            <w:pPr>
              <w:rPr>
                <w:rFonts w:ascii="楷体" w:eastAsia="楷体" w:hAnsi="楷体" w:cs="楷体"/>
                <w:szCs w:val="21"/>
              </w:rPr>
            </w:pPr>
            <w:r>
              <w:rPr>
                <w:rFonts w:ascii="楷体" w:eastAsia="楷体" w:hAnsi="楷体" w:cs="楷体" w:hint="eastAsia"/>
                <w:szCs w:val="21"/>
              </w:rPr>
              <w:t>●目前企业所提供的内外部资源基本能满足管理体系运行的需要。</w:t>
            </w:r>
          </w:p>
        </w:tc>
        <w:tc>
          <w:tcPr>
            <w:tcW w:w="878" w:type="dxa"/>
          </w:tcPr>
          <w:p w14:paraId="6E0A6F2D"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79B6A00D" w14:textId="77777777">
        <w:trPr>
          <w:trHeight w:val="2110"/>
        </w:trPr>
        <w:tc>
          <w:tcPr>
            <w:tcW w:w="2160" w:type="dxa"/>
            <w:vAlign w:val="center"/>
          </w:tcPr>
          <w:p w14:paraId="463C72DF" w14:textId="77777777" w:rsidR="009E3B1C" w:rsidRDefault="00000000">
            <w:pPr>
              <w:rPr>
                <w:rFonts w:ascii="楷体" w:eastAsia="楷体" w:hAnsi="楷体" w:cs="楷体"/>
                <w:szCs w:val="21"/>
              </w:rPr>
            </w:pPr>
            <w:r>
              <w:rPr>
                <w:rFonts w:ascii="楷体" w:eastAsia="楷体" w:hAnsi="楷体" w:cs="楷体" w:hint="eastAsia"/>
                <w:szCs w:val="21"/>
              </w:rPr>
              <w:t>监测、</w:t>
            </w:r>
          </w:p>
          <w:p w14:paraId="180F9E4B" w14:textId="77777777" w:rsidR="009E3B1C" w:rsidRDefault="00000000">
            <w:pPr>
              <w:rPr>
                <w:rFonts w:ascii="楷体" w:eastAsia="楷体" w:hAnsi="楷体" w:cs="楷体"/>
                <w:szCs w:val="21"/>
              </w:rPr>
            </w:pPr>
            <w:r>
              <w:rPr>
                <w:rFonts w:ascii="楷体" w:eastAsia="楷体" w:hAnsi="楷体" w:cs="楷体" w:hint="eastAsia"/>
                <w:szCs w:val="21"/>
              </w:rPr>
              <w:t>分析与评价</w:t>
            </w:r>
          </w:p>
        </w:tc>
        <w:tc>
          <w:tcPr>
            <w:tcW w:w="960" w:type="dxa"/>
            <w:vAlign w:val="center"/>
          </w:tcPr>
          <w:p w14:paraId="2A386F73" w14:textId="77777777" w:rsidR="009E3B1C" w:rsidRDefault="00000000">
            <w:pPr>
              <w:rPr>
                <w:rFonts w:ascii="楷体" w:eastAsia="楷体" w:hAnsi="楷体" w:cs="楷体"/>
                <w:szCs w:val="21"/>
              </w:rPr>
            </w:pPr>
            <w:r>
              <w:rPr>
                <w:rFonts w:ascii="楷体" w:eastAsia="楷体" w:hAnsi="楷体" w:cs="楷体" w:hint="eastAsia"/>
                <w:szCs w:val="21"/>
              </w:rPr>
              <w:t>9.1.1</w:t>
            </w:r>
          </w:p>
        </w:tc>
        <w:tc>
          <w:tcPr>
            <w:tcW w:w="10711" w:type="dxa"/>
            <w:vAlign w:val="center"/>
          </w:tcPr>
          <w:p w14:paraId="52185E33" w14:textId="77777777" w:rsidR="009E3B1C" w:rsidRDefault="00000000">
            <w:pPr>
              <w:rPr>
                <w:rFonts w:ascii="楷体" w:eastAsia="楷体" w:hAnsi="楷体" w:cs="楷体"/>
                <w:szCs w:val="21"/>
              </w:rPr>
            </w:pPr>
            <w:r>
              <w:rPr>
                <w:rFonts w:ascii="楷体" w:eastAsia="楷体" w:hAnsi="楷体" w:cs="楷体" w:hint="eastAsia"/>
                <w:szCs w:val="21"/>
              </w:rPr>
              <w:t>公司通过质量目标考核、内审、管理评审等对体系的有效性进行评价。</w:t>
            </w:r>
          </w:p>
          <w:p w14:paraId="0BE2B90D" w14:textId="77777777" w:rsidR="009E3B1C" w:rsidRDefault="00000000">
            <w:pPr>
              <w:rPr>
                <w:rFonts w:ascii="楷体" w:eastAsia="楷体" w:hAnsi="楷体" w:cs="楷体"/>
                <w:szCs w:val="21"/>
              </w:rPr>
            </w:pPr>
            <w:r>
              <w:rPr>
                <w:rFonts w:ascii="楷体" w:eastAsia="楷体" w:hAnsi="楷体" w:cs="楷体" w:hint="eastAsia"/>
                <w:szCs w:val="21"/>
              </w:rPr>
              <w:t>1）提供了顾客满意调查表，并进行了分析。</w:t>
            </w:r>
          </w:p>
          <w:p w14:paraId="13E1D821" w14:textId="77777777" w:rsidR="009E3B1C" w:rsidRDefault="00000000">
            <w:pPr>
              <w:rPr>
                <w:rFonts w:ascii="楷体" w:eastAsia="楷体" w:hAnsi="楷体" w:cs="楷体"/>
                <w:szCs w:val="21"/>
              </w:rPr>
            </w:pPr>
            <w:r>
              <w:rPr>
                <w:rFonts w:ascii="楷体" w:eastAsia="楷体" w:hAnsi="楷体" w:cs="楷体" w:hint="eastAsia"/>
                <w:szCs w:val="21"/>
              </w:rPr>
              <w:t>2）对过程产品质量进行了统计分析：分析生产总量、原材料总量、销售总量；计算损耗；提升效率。</w:t>
            </w:r>
          </w:p>
          <w:p w14:paraId="5A2D2A80" w14:textId="77777777" w:rsidR="009E3B1C" w:rsidRDefault="00000000">
            <w:pPr>
              <w:rPr>
                <w:rFonts w:ascii="楷体" w:eastAsia="楷体" w:hAnsi="楷体" w:cs="楷体"/>
                <w:szCs w:val="21"/>
              </w:rPr>
            </w:pPr>
            <w:r>
              <w:rPr>
                <w:rFonts w:ascii="楷体" w:eastAsia="楷体" w:hAnsi="楷体" w:cs="楷体" w:hint="eastAsia"/>
                <w:szCs w:val="21"/>
              </w:rPr>
              <w:t>3）对采购物资进行验证合格率100%。根据验收结果，证明供方提供的产品质量是稳定的.</w:t>
            </w:r>
          </w:p>
          <w:p w14:paraId="11C45967" w14:textId="77777777" w:rsidR="009E3B1C" w:rsidRDefault="00000000">
            <w:pPr>
              <w:rPr>
                <w:rFonts w:ascii="楷体" w:eastAsia="楷体" w:hAnsi="楷体" w:cs="楷体"/>
                <w:szCs w:val="21"/>
              </w:rPr>
            </w:pPr>
            <w:r>
              <w:rPr>
                <w:rFonts w:ascii="楷体" w:eastAsia="楷体" w:hAnsi="楷体" w:cs="楷体" w:hint="eastAsia"/>
                <w:szCs w:val="21"/>
              </w:rPr>
              <w:t>4）通过内审中发现的不符合，确定改进措施并实施。</w:t>
            </w:r>
          </w:p>
          <w:p w14:paraId="34A68349" w14:textId="77777777" w:rsidR="009E3B1C" w:rsidRDefault="00000000">
            <w:pPr>
              <w:rPr>
                <w:rFonts w:ascii="楷体" w:eastAsia="楷体" w:hAnsi="楷体" w:cs="楷体"/>
                <w:szCs w:val="21"/>
              </w:rPr>
            </w:pPr>
            <w:r>
              <w:rPr>
                <w:rFonts w:ascii="楷体" w:eastAsia="楷体" w:hAnsi="楷体" w:cs="楷体" w:hint="eastAsia"/>
                <w:szCs w:val="21"/>
              </w:rPr>
              <w:t>5）通过管理评审，提出改进措施，以便发现改进方向。</w:t>
            </w:r>
          </w:p>
        </w:tc>
        <w:tc>
          <w:tcPr>
            <w:tcW w:w="878" w:type="dxa"/>
          </w:tcPr>
          <w:p w14:paraId="73074A34"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7DC5EDED" w14:textId="77777777">
        <w:trPr>
          <w:trHeight w:val="635"/>
        </w:trPr>
        <w:tc>
          <w:tcPr>
            <w:tcW w:w="2160" w:type="dxa"/>
            <w:vAlign w:val="center"/>
          </w:tcPr>
          <w:p w14:paraId="6E2719F7" w14:textId="77777777" w:rsidR="009E3B1C" w:rsidRDefault="00000000">
            <w:pPr>
              <w:rPr>
                <w:rFonts w:ascii="楷体" w:eastAsia="楷体" w:hAnsi="楷体" w:cs="楷体"/>
                <w:szCs w:val="21"/>
              </w:rPr>
            </w:pPr>
            <w:r>
              <w:rPr>
                <w:rFonts w:ascii="楷体" w:eastAsia="楷体" w:hAnsi="楷体" w:cs="楷体" w:hint="eastAsia"/>
                <w:szCs w:val="21"/>
              </w:rPr>
              <w:t>管理评审</w:t>
            </w:r>
          </w:p>
        </w:tc>
        <w:tc>
          <w:tcPr>
            <w:tcW w:w="960" w:type="dxa"/>
            <w:vAlign w:val="center"/>
          </w:tcPr>
          <w:p w14:paraId="6D1C13AF" w14:textId="77777777" w:rsidR="009E3B1C" w:rsidRDefault="00000000">
            <w:pPr>
              <w:rPr>
                <w:rFonts w:ascii="楷体" w:eastAsia="楷体" w:hAnsi="楷体" w:cs="楷体"/>
                <w:szCs w:val="21"/>
              </w:rPr>
            </w:pPr>
            <w:r>
              <w:rPr>
                <w:rFonts w:ascii="楷体" w:eastAsia="楷体" w:hAnsi="楷体" w:cs="楷体" w:hint="eastAsia"/>
                <w:szCs w:val="21"/>
              </w:rPr>
              <w:t>9.3</w:t>
            </w:r>
          </w:p>
        </w:tc>
        <w:tc>
          <w:tcPr>
            <w:tcW w:w="10711" w:type="dxa"/>
            <w:vAlign w:val="center"/>
          </w:tcPr>
          <w:p w14:paraId="692C239F" w14:textId="77777777" w:rsidR="009E3B1C" w:rsidRDefault="00000000">
            <w:pPr>
              <w:rPr>
                <w:rFonts w:ascii="楷体" w:eastAsia="楷体" w:hAnsi="楷体" w:cs="楷体"/>
                <w:szCs w:val="21"/>
              </w:rPr>
            </w:pPr>
            <w:r>
              <w:rPr>
                <w:rFonts w:ascii="楷体" w:eastAsia="楷体" w:hAnsi="楷体" w:cs="楷体" w:hint="eastAsia"/>
                <w:szCs w:val="21"/>
              </w:rPr>
              <w:t>●公司制定了《管理评审控制程序》，文件规定每年至少进行一次管理评审。</w:t>
            </w:r>
          </w:p>
          <w:p w14:paraId="5D5F7F20" w14:textId="77777777" w:rsidR="009E3B1C" w:rsidRDefault="00000000">
            <w:pPr>
              <w:rPr>
                <w:rFonts w:ascii="楷体" w:eastAsia="楷体" w:hAnsi="楷体" w:cs="楷体"/>
                <w:szCs w:val="21"/>
              </w:rPr>
            </w:pPr>
            <w:r>
              <w:rPr>
                <w:rFonts w:ascii="楷体" w:eastAsia="楷体" w:hAnsi="楷体" w:cs="楷体" w:hint="eastAsia"/>
                <w:szCs w:val="21"/>
              </w:rPr>
              <w:t>●总经理于2021.12.12组织进行了一次管理评审。</w:t>
            </w:r>
          </w:p>
          <w:p w14:paraId="339CCBD6" w14:textId="77777777" w:rsidR="009E3B1C" w:rsidRDefault="00000000">
            <w:pPr>
              <w:rPr>
                <w:rFonts w:ascii="楷体" w:eastAsia="楷体" w:hAnsi="楷体" w:cs="楷体"/>
                <w:szCs w:val="21"/>
              </w:rPr>
            </w:pPr>
            <w:r>
              <w:rPr>
                <w:rFonts w:ascii="楷体" w:eastAsia="楷体" w:hAnsi="楷体" w:cs="楷体" w:hint="eastAsia"/>
                <w:szCs w:val="21"/>
              </w:rPr>
              <w:t>--查《管理评审计划》</w:t>
            </w:r>
            <w:r>
              <w:rPr>
                <w:rFonts w:ascii="楷体" w:eastAsia="楷体" w:hAnsi="楷体" w:cs="楷体" w:hint="eastAsia"/>
                <w:color w:val="000000"/>
                <w:szCs w:val="21"/>
              </w:rPr>
              <w:t>策划了管理评审目的、时间、参加人员、管理评审内容及资料等</w:t>
            </w:r>
            <w:r>
              <w:rPr>
                <w:rFonts w:ascii="楷体" w:eastAsia="楷体" w:hAnsi="楷体" w:cs="楷体" w:hint="eastAsia"/>
                <w:szCs w:val="21"/>
              </w:rPr>
              <w:t>。总经理批准。</w:t>
            </w:r>
          </w:p>
          <w:p w14:paraId="2144A916" w14:textId="77777777" w:rsidR="009E3B1C" w:rsidRDefault="00000000">
            <w:pPr>
              <w:rPr>
                <w:rFonts w:ascii="楷体" w:eastAsia="楷体" w:hAnsi="楷体" w:cs="楷体"/>
                <w:szCs w:val="21"/>
              </w:rPr>
            </w:pPr>
            <w:r>
              <w:rPr>
                <w:rFonts w:ascii="楷体" w:eastAsia="楷体" w:hAnsi="楷体" w:cs="楷体"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14:paraId="62176A63" w14:textId="77777777" w:rsidR="009E3B1C" w:rsidRDefault="00000000">
            <w:pPr>
              <w:rPr>
                <w:rFonts w:ascii="楷体" w:eastAsia="楷体" w:hAnsi="楷体" w:cs="楷体"/>
                <w:szCs w:val="21"/>
              </w:rPr>
            </w:pPr>
            <w:r>
              <w:rPr>
                <w:rFonts w:ascii="楷体" w:eastAsia="楷体" w:hAnsi="楷体" w:cs="楷体" w:hint="eastAsia"/>
                <w:szCs w:val="21"/>
              </w:rPr>
              <w:lastRenderedPageBreak/>
              <w:t>提供《管理评审报告》，对评审情况进行了总结，各部门对各过程和活动进行了总结和讨论。</w:t>
            </w:r>
          </w:p>
          <w:p w14:paraId="3759370D" w14:textId="77777777" w:rsidR="009E3B1C" w:rsidRDefault="00000000">
            <w:pPr>
              <w:rPr>
                <w:rFonts w:ascii="楷体" w:eastAsia="楷体" w:hAnsi="楷体" w:cs="楷体"/>
                <w:szCs w:val="21"/>
              </w:rPr>
            </w:pPr>
            <w:r>
              <w:rPr>
                <w:rFonts w:ascii="楷体" w:eastAsia="楷体" w:hAnsi="楷体" w:cs="楷体" w:hint="eastAsia"/>
                <w:szCs w:val="21"/>
              </w:rPr>
              <w:t>评审结论：</w:t>
            </w:r>
            <w:r>
              <w:rPr>
                <w:rFonts w:ascii="楷体" w:eastAsia="楷体" w:hAnsi="楷体" w:cs="楷体" w:hint="eastAsia"/>
                <w:color w:val="000000"/>
                <w:szCs w:val="21"/>
              </w:rPr>
              <w:t>总的来说，本公司质量管理体系已建立并得到充分、有效、适宜的运行，全体员工必须以公司的质量管理方针 为宗旨，持续改善质量管理体系</w:t>
            </w:r>
            <w:r>
              <w:rPr>
                <w:rFonts w:ascii="楷体" w:eastAsia="楷体" w:hAnsi="楷体" w:cs="楷体" w:hint="eastAsia"/>
                <w:szCs w:val="21"/>
              </w:rPr>
              <w:t>。</w:t>
            </w:r>
          </w:p>
          <w:p w14:paraId="74A1B474" w14:textId="77777777" w:rsidR="009E3B1C" w:rsidRDefault="00000000">
            <w:pPr>
              <w:rPr>
                <w:rFonts w:ascii="楷体" w:eastAsia="楷体" w:hAnsi="楷体" w:cs="楷体"/>
                <w:szCs w:val="21"/>
              </w:rPr>
            </w:pPr>
            <w:r>
              <w:rPr>
                <w:rFonts w:ascii="楷体" w:eastAsia="楷体" w:hAnsi="楷体" w:cs="楷体" w:hint="eastAsia"/>
                <w:szCs w:val="21"/>
              </w:rPr>
              <w:t>●改进措施：</w:t>
            </w:r>
          </w:p>
          <w:p w14:paraId="7A94B1F6" w14:textId="77777777" w:rsidR="009E3B1C" w:rsidRDefault="00000000">
            <w:pPr>
              <w:rPr>
                <w:rFonts w:ascii="楷体" w:eastAsia="楷体" w:hAnsi="楷体" w:cs="楷体"/>
                <w:szCs w:val="21"/>
              </w:rPr>
            </w:pPr>
            <w:r>
              <w:rPr>
                <w:rFonts w:ascii="楷体" w:eastAsia="楷体" w:hAnsi="楷体" w:cs="楷体" w:hint="eastAsia"/>
                <w:szCs w:val="21"/>
              </w:rPr>
              <w:t>我公司有关人员对标准ISO9001的理解不够深刻，现要求各部门负责人应加强公司质量管理体系文件的认真再学习，并充分理解，树立法制管理的观念，严格执行公司的法规性的质量管理体系文件，决定在两周之内由办公室组织相关人员再进行1次针对标准和管理手册的培训。</w:t>
            </w:r>
          </w:p>
          <w:p w14:paraId="357C12E5" w14:textId="77777777" w:rsidR="009E3B1C" w:rsidRDefault="00000000">
            <w:pPr>
              <w:rPr>
                <w:rFonts w:ascii="楷体" w:eastAsia="楷体" w:hAnsi="楷体" w:cs="楷体"/>
                <w:szCs w:val="21"/>
              </w:rPr>
            </w:pPr>
            <w:r>
              <w:rPr>
                <w:rFonts w:ascii="楷体" w:eastAsia="楷体" w:hAnsi="楷体" w:cs="楷体" w:hint="eastAsia"/>
                <w:szCs w:val="21"/>
              </w:rPr>
              <w:t>抽管理评审改进措施完成情况：已完成，有培训记录，符合要求。</w:t>
            </w:r>
          </w:p>
        </w:tc>
        <w:tc>
          <w:tcPr>
            <w:tcW w:w="878" w:type="dxa"/>
          </w:tcPr>
          <w:p w14:paraId="73ED9DA6" w14:textId="77777777" w:rsidR="009E3B1C" w:rsidRDefault="00000000">
            <w:pPr>
              <w:rPr>
                <w:rFonts w:ascii="楷体" w:eastAsia="楷体" w:hAnsi="楷体" w:cs="楷体"/>
                <w:szCs w:val="21"/>
              </w:rPr>
            </w:pPr>
            <w:r>
              <w:rPr>
                <w:rFonts w:ascii="楷体" w:eastAsia="楷体" w:hAnsi="楷体" w:cs="楷体" w:hint="eastAsia"/>
                <w:szCs w:val="21"/>
              </w:rPr>
              <w:lastRenderedPageBreak/>
              <w:t>Y</w:t>
            </w:r>
          </w:p>
        </w:tc>
      </w:tr>
      <w:tr w:rsidR="009E3B1C" w14:paraId="75EE21B8" w14:textId="77777777">
        <w:trPr>
          <w:trHeight w:val="2110"/>
        </w:trPr>
        <w:tc>
          <w:tcPr>
            <w:tcW w:w="2160" w:type="dxa"/>
            <w:vAlign w:val="center"/>
          </w:tcPr>
          <w:p w14:paraId="2D458A6B" w14:textId="77777777" w:rsidR="009E3B1C" w:rsidRDefault="00000000">
            <w:pPr>
              <w:rPr>
                <w:rFonts w:ascii="楷体" w:eastAsia="楷体" w:hAnsi="楷体" w:cs="楷体"/>
                <w:szCs w:val="21"/>
              </w:rPr>
            </w:pPr>
            <w:r>
              <w:rPr>
                <w:rFonts w:ascii="楷体" w:eastAsia="楷体" w:hAnsi="楷体" w:cs="楷体" w:hint="eastAsia"/>
                <w:szCs w:val="21"/>
              </w:rPr>
              <w:t>改进  总则</w:t>
            </w:r>
          </w:p>
        </w:tc>
        <w:tc>
          <w:tcPr>
            <w:tcW w:w="960" w:type="dxa"/>
            <w:vAlign w:val="center"/>
          </w:tcPr>
          <w:p w14:paraId="5FDC054F" w14:textId="77777777" w:rsidR="009E3B1C" w:rsidRDefault="00000000">
            <w:pPr>
              <w:rPr>
                <w:rFonts w:ascii="楷体" w:eastAsia="楷体" w:hAnsi="楷体" w:cs="楷体"/>
                <w:szCs w:val="21"/>
              </w:rPr>
            </w:pPr>
            <w:r>
              <w:rPr>
                <w:rFonts w:ascii="楷体" w:eastAsia="楷体" w:hAnsi="楷体" w:cs="楷体" w:hint="eastAsia"/>
                <w:szCs w:val="21"/>
              </w:rPr>
              <w:t>10.1</w:t>
            </w:r>
          </w:p>
        </w:tc>
        <w:tc>
          <w:tcPr>
            <w:tcW w:w="10711" w:type="dxa"/>
            <w:vAlign w:val="center"/>
          </w:tcPr>
          <w:p w14:paraId="16C48AC2" w14:textId="77777777" w:rsidR="009E3B1C" w:rsidRDefault="00000000">
            <w:pPr>
              <w:rPr>
                <w:rFonts w:ascii="楷体" w:eastAsia="楷体" w:hAnsi="楷体" w:cs="楷体"/>
                <w:szCs w:val="21"/>
              </w:rPr>
            </w:pPr>
            <w:r>
              <w:rPr>
                <w:rFonts w:ascii="楷体" w:eastAsia="楷体" w:hAnsi="楷体" w:cs="楷体"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14:paraId="0D0BECE7" w14:textId="77777777" w:rsidR="009E3B1C" w:rsidRDefault="00000000">
            <w:pPr>
              <w:rPr>
                <w:rFonts w:ascii="楷体" w:eastAsia="楷体" w:hAnsi="楷体" w:cs="楷体"/>
                <w:szCs w:val="21"/>
              </w:rPr>
            </w:pPr>
            <w:r>
              <w:rPr>
                <w:rFonts w:ascii="楷体" w:eastAsia="楷体" w:hAnsi="楷体" w:cs="楷体" w:hint="eastAsia"/>
                <w:szCs w:val="21"/>
              </w:rPr>
              <w:t>●企业有充分识别和评价存在的改进机会，以持续满足顾客和相关方要求改进的方法措施包括：</w:t>
            </w:r>
          </w:p>
          <w:p w14:paraId="1D8C04C8" w14:textId="77777777" w:rsidR="009E3B1C" w:rsidRDefault="00000000">
            <w:pPr>
              <w:rPr>
                <w:rFonts w:ascii="楷体" w:eastAsia="楷体" w:hAnsi="楷体" w:cs="楷体"/>
                <w:szCs w:val="21"/>
              </w:rPr>
            </w:pPr>
            <w:r>
              <w:rPr>
                <w:rFonts w:ascii="楷体" w:eastAsia="楷体" w:hAnsi="楷体" w:cs="楷体" w:hint="eastAsia"/>
                <w:szCs w:val="21"/>
              </w:rPr>
              <w:t>1）引导创新、修改和改进现有过程或实施新过程的突破项目；</w:t>
            </w:r>
          </w:p>
          <w:p w14:paraId="1FA01C3D" w14:textId="77777777" w:rsidR="009E3B1C" w:rsidRDefault="00000000">
            <w:pPr>
              <w:rPr>
                <w:rFonts w:ascii="楷体" w:eastAsia="楷体" w:hAnsi="楷体" w:cs="楷体"/>
                <w:szCs w:val="21"/>
              </w:rPr>
            </w:pPr>
            <w:r>
              <w:rPr>
                <w:rFonts w:ascii="楷体" w:eastAsia="楷体" w:hAnsi="楷体" w:cs="楷体" w:hint="eastAsia"/>
                <w:szCs w:val="21"/>
              </w:rPr>
              <w:t>2）在现有过程中开展渐进、持续的改进活动；</w:t>
            </w:r>
          </w:p>
          <w:p w14:paraId="5C6810BF" w14:textId="77777777" w:rsidR="009E3B1C" w:rsidRDefault="00000000">
            <w:pPr>
              <w:rPr>
                <w:rFonts w:ascii="楷体" w:eastAsia="楷体" w:hAnsi="楷体" w:cs="楷体"/>
                <w:szCs w:val="21"/>
              </w:rPr>
            </w:pPr>
            <w:r>
              <w:rPr>
                <w:rFonts w:ascii="楷体" w:eastAsia="楷体" w:hAnsi="楷体" w:cs="楷体" w:hint="eastAsia"/>
                <w:szCs w:val="21"/>
              </w:rPr>
              <w:t>3）纠正所存在不符合的原因等。</w:t>
            </w:r>
          </w:p>
        </w:tc>
        <w:tc>
          <w:tcPr>
            <w:tcW w:w="878" w:type="dxa"/>
          </w:tcPr>
          <w:p w14:paraId="1F575F42"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27316BA0" w14:textId="77777777">
        <w:trPr>
          <w:trHeight w:val="556"/>
        </w:trPr>
        <w:tc>
          <w:tcPr>
            <w:tcW w:w="2160" w:type="dxa"/>
            <w:vAlign w:val="center"/>
          </w:tcPr>
          <w:p w14:paraId="4B907944" w14:textId="77777777" w:rsidR="009E3B1C" w:rsidRDefault="00000000">
            <w:pPr>
              <w:rPr>
                <w:rFonts w:ascii="楷体" w:eastAsia="楷体" w:hAnsi="楷体" w:cs="楷体"/>
                <w:szCs w:val="21"/>
              </w:rPr>
            </w:pPr>
            <w:r>
              <w:rPr>
                <w:rFonts w:ascii="楷体" w:eastAsia="楷体" w:hAnsi="楷体" w:cs="楷体" w:hint="eastAsia"/>
                <w:szCs w:val="21"/>
              </w:rPr>
              <w:t>改进</w:t>
            </w:r>
          </w:p>
        </w:tc>
        <w:tc>
          <w:tcPr>
            <w:tcW w:w="960" w:type="dxa"/>
            <w:vAlign w:val="center"/>
          </w:tcPr>
          <w:p w14:paraId="0089156D" w14:textId="77777777" w:rsidR="009E3B1C" w:rsidRDefault="00000000">
            <w:pPr>
              <w:rPr>
                <w:rFonts w:ascii="楷体" w:eastAsia="楷体" w:hAnsi="楷体" w:cs="楷体"/>
                <w:szCs w:val="21"/>
              </w:rPr>
            </w:pPr>
            <w:r>
              <w:rPr>
                <w:rFonts w:ascii="楷体" w:eastAsia="楷体" w:hAnsi="楷体" w:cs="楷体" w:hint="eastAsia"/>
                <w:szCs w:val="21"/>
              </w:rPr>
              <w:t>10.3</w:t>
            </w:r>
          </w:p>
        </w:tc>
        <w:tc>
          <w:tcPr>
            <w:tcW w:w="10711" w:type="dxa"/>
            <w:vAlign w:val="center"/>
          </w:tcPr>
          <w:p w14:paraId="2607A368" w14:textId="77777777" w:rsidR="009E3B1C" w:rsidRDefault="00000000">
            <w:pPr>
              <w:rPr>
                <w:rFonts w:ascii="楷体" w:eastAsia="楷体" w:hAnsi="楷体" w:cs="楷体"/>
                <w:szCs w:val="21"/>
              </w:rPr>
            </w:pPr>
            <w:r>
              <w:rPr>
                <w:rFonts w:ascii="楷体" w:eastAsia="楷体" w:hAnsi="楷体" w:cs="楷体"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14:paraId="0E149817" w14:textId="77777777" w:rsidR="009E3B1C" w:rsidRDefault="00000000">
            <w:pPr>
              <w:rPr>
                <w:rFonts w:ascii="楷体" w:eastAsia="楷体" w:hAnsi="楷体" w:cs="楷体"/>
                <w:szCs w:val="21"/>
              </w:rPr>
            </w:pPr>
            <w:r>
              <w:rPr>
                <w:rFonts w:ascii="楷体" w:eastAsia="楷体" w:hAnsi="楷体" w:cs="楷体" w:hint="eastAsia"/>
                <w:szCs w:val="21"/>
              </w:rPr>
              <w:t>例如：1、企业本年度对设备进行了改进，购进了部分自动化设备，人员进行了适量减少，效率更高。</w:t>
            </w:r>
          </w:p>
          <w:p w14:paraId="471B5806" w14:textId="77777777" w:rsidR="009E3B1C" w:rsidRDefault="00000000">
            <w:pPr>
              <w:rPr>
                <w:rFonts w:ascii="楷体" w:eastAsia="楷体" w:hAnsi="楷体" w:cs="楷体"/>
                <w:szCs w:val="21"/>
              </w:rPr>
            </w:pPr>
            <w:r>
              <w:rPr>
                <w:rFonts w:ascii="楷体" w:eastAsia="楷体" w:hAnsi="楷体" w:cs="楷体" w:hint="eastAsia"/>
                <w:szCs w:val="21"/>
              </w:rPr>
              <w:t>2、日常监视和测量过程中发现的不合格、不符合要求相关责任部门及时制定相应的改进、纠正和纠正措施，以实现一体化管理体系的持续改进。</w:t>
            </w:r>
          </w:p>
        </w:tc>
        <w:tc>
          <w:tcPr>
            <w:tcW w:w="878" w:type="dxa"/>
          </w:tcPr>
          <w:p w14:paraId="7F0CC012" w14:textId="77777777" w:rsidR="009E3B1C" w:rsidRDefault="00000000">
            <w:pPr>
              <w:rPr>
                <w:rFonts w:ascii="楷体" w:eastAsia="楷体" w:hAnsi="楷体" w:cs="楷体"/>
                <w:szCs w:val="21"/>
              </w:rPr>
            </w:pPr>
            <w:r>
              <w:rPr>
                <w:rFonts w:ascii="楷体" w:eastAsia="楷体" w:hAnsi="楷体" w:cs="楷体" w:hint="eastAsia"/>
                <w:szCs w:val="21"/>
              </w:rPr>
              <w:t>Y</w:t>
            </w:r>
          </w:p>
        </w:tc>
      </w:tr>
    </w:tbl>
    <w:p w14:paraId="2DFAA0FC" w14:textId="77777777" w:rsidR="009E3B1C" w:rsidRDefault="009E3B1C">
      <w:pPr>
        <w:pStyle w:val="aa"/>
        <w:ind w:left="0"/>
      </w:pPr>
    </w:p>
    <w:p w14:paraId="02FE9E72" w14:textId="77777777" w:rsidR="009E3B1C" w:rsidRDefault="00000000">
      <w:pPr>
        <w:spacing w:line="480" w:lineRule="exact"/>
        <w:rPr>
          <w:rFonts w:ascii="隶书" w:eastAsia="隶书" w:hAnsi="宋体"/>
          <w:bCs/>
          <w:color w:val="000000"/>
          <w:sz w:val="36"/>
          <w:szCs w:val="36"/>
        </w:rPr>
      </w:pPr>
      <w:r>
        <w:rPr>
          <w:rFonts w:hint="eastAsia"/>
        </w:rPr>
        <w:t>说明：不符合标注</w:t>
      </w:r>
      <w:r>
        <w:rPr>
          <w:rFonts w:hint="eastAsia"/>
        </w:rPr>
        <w:t>N</w:t>
      </w:r>
    </w:p>
    <w:p w14:paraId="7D11260B" w14:textId="77777777" w:rsidR="009E3B1C" w:rsidRDefault="009E3B1C">
      <w:pPr>
        <w:spacing w:line="480" w:lineRule="exact"/>
        <w:rPr>
          <w:rFonts w:ascii="隶书" w:eastAsia="隶书" w:hAnsi="宋体"/>
          <w:bCs/>
          <w:color w:val="000000"/>
          <w:sz w:val="36"/>
          <w:szCs w:val="36"/>
        </w:rPr>
      </w:pPr>
    </w:p>
    <w:p w14:paraId="15ED81C4" w14:textId="77777777" w:rsidR="009E3B1C" w:rsidRDefault="009E3B1C">
      <w:pPr>
        <w:spacing w:line="480" w:lineRule="exact"/>
        <w:ind w:firstLineChars="1700" w:firstLine="6120"/>
        <w:rPr>
          <w:rFonts w:ascii="隶书" w:eastAsia="隶书" w:hAnsi="宋体"/>
          <w:bCs/>
          <w:color w:val="000000"/>
          <w:sz w:val="36"/>
          <w:szCs w:val="36"/>
        </w:rPr>
      </w:pPr>
    </w:p>
    <w:p w14:paraId="5397F9DE" w14:textId="77777777" w:rsidR="009E3B1C" w:rsidRDefault="009E3B1C">
      <w:pPr>
        <w:spacing w:line="480" w:lineRule="exact"/>
        <w:ind w:firstLineChars="1700" w:firstLine="6120"/>
        <w:rPr>
          <w:rFonts w:ascii="隶书" w:eastAsia="隶书" w:hAnsi="宋体"/>
          <w:bCs/>
          <w:color w:val="000000"/>
          <w:sz w:val="36"/>
          <w:szCs w:val="36"/>
        </w:rPr>
      </w:pPr>
    </w:p>
    <w:p w14:paraId="0859A64C" w14:textId="77777777" w:rsidR="009E3B1C" w:rsidRDefault="00000000">
      <w:pPr>
        <w:spacing w:line="480" w:lineRule="exact"/>
        <w:ind w:firstLineChars="1700" w:firstLine="612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0"/>
        <w:gridCol w:w="1019"/>
      </w:tblGrid>
      <w:tr w:rsidR="009E3B1C" w14:paraId="09AB655D" w14:textId="77777777">
        <w:trPr>
          <w:trHeight w:val="515"/>
        </w:trPr>
        <w:tc>
          <w:tcPr>
            <w:tcW w:w="2160" w:type="dxa"/>
            <w:vMerge w:val="restart"/>
            <w:vAlign w:val="center"/>
          </w:tcPr>
          <w:p w14:paraId="724D739E" w14:textId="77777777" w:rsidR="009E3B1C" w:rsidRDefault="00000000">
            <w:pPr>
              <w:rPr>
                <w:rFonts w:ascii="楷体" w:eastAsia="楷体" w:hAnsi="楷体" w:cs="楷体"/>
              </w:rPr>
            </w:pPr>
            <w:r>
              <w:rPr>
                <w:rFonts w:ascii="楷体" w:eastAsia="楷体" w:hAnsi="楷体" w:cs="楷体" w:hint="eastAsia"/>
              </w:rPr>
              <w:t>过程与活动、</w:t>
            </w:r>
          </w:p>
          <w:p w14:paraId="20597594" w14:textId="77777777" w:rsidR="009E3B1C" w:rsidRDefault="00000000">
            <w:pPr>
              <w:rPr>
                <w:rFonts w:ascii="楷体" w:eastAsia="楷体" w:hAnsi="楷体" w:cs="楷体"/>
              </w:rPr>
            </w:pPr>
            <w:r>
              <w:rPr>
                <w:rFonts w:ascii="楷体" w:eastAsia="楷体" w:hAnsi="楷体" w:cs="楷体" w:hint="eastAsia"/>
              </w:rPr>
              <w:t>抽样计划</w:t>
            </w:r>
          </w:p>
        </w:tc>
        <w:tc>
          <w:tcPr>
            <w:tcW w:w="960" w:type="dxa"/>
            <w:vMerge w:val="restart"/>
            <w:vAlign w:val="center"/>
          </w:tcPr>
          <w:p w14:paraId="230067F0" w14:textId="77777777" w:rsidR="009E3B1C" w:rsidRDefault="00000000">
            <w:pPr>
              <w:rPr>
                <w:rFonts w:ascii="楷体" w:eastAsia="楷体" w:hAnsi="楷体" w:cs="楷体"/>
              </w:rPr>
            </w:pPr>
            <w:r>
              <w:rPr>
                <w:rFonts w:ascii="楷体" w:eastAsia="楷体" w:hAnsi="楷体" w:cs="楷体" w:hint="eastAsia"/>
              </w:rPr>
              <w:t>涉及</w:t>
            </w:r>
          </w:p>
          <w:p w14:paraId="61A02C5D" w14:textId="77777777" w:rsidR="009E3B1C" w:rsidRDefault="00000000">
            <w:pPr>
              <w:rPr>
                <w:rFonts w:ascii="楷体" w:eastAsia="楷体" w:hAnsi="楷体" w:cs="楷体"/>
              </w:rPr>
            </w:pPr>
            <w:r>
              <w:rPr>
                <w:rFonts w:ascii="楷体" w:eastAsia="楷体" w:hAnsi="楷体" w:cs="楷体" w:hint="eastAsia"/>
              </w:rPr>
              <w:t>条款</w:t>
            </w:r>
          </w:p>
        </w:tc>
        <w:tc>
          <w:tcPr>
            <w:tcW w:w="10570" w:type="dxa"/>
            <w:vAlign w:val="center"/>
          </w:tcPr>
          <w:p w14:paraId="58D2E53E" w14:textId="77777777" w:rsidR="009E3B1C" w:rsidRDefault="00000000">
            <w:pPr>
              <w:rPr>
                <w:rFonts w:ascii="楷体" w:eastAsia="楷体" w:hAnsi="楷体" w:cs="楷体"/>
              </w:rPr>
            </w:pPr>
            <w:r>
              <w:rPr>
                <w:rFonts w:ascii="楷体" w:eastAsia="楷体" w:hAnsi="楷体" w:cs="楷体" w:hint="eastAsia"/>
              </w:rPr>
              <w:t>受审核部门：办公室      主管领导/陪同人员：史建兴</w:t>
            </w:r>
          </w:p>
        </w:tc>
        <w:tc>
          <w:tcPr>
            <w:tcW w:w="1019" w:type="dxa"/>
            <w:vMerge w:val="restart"/>
            <w:vAlign w:val="center"/>
          </w:tcPr>
          <w:p w14:paraId="2DB16639" w14:textId="77777777" w:rsidR="009E3B1C" w:rsidRDefault="00000000">
            <w:pPr>
              <w:rPr>
                <w:rFonts w:ascii="楷体" w:eastAsia="楷体" w:hAnsi="楷体" w:cs="楷体"/>
              </w:rPr>
            </w:pPr>
            <w:r>
              <w:rPr>
                <w:rFonts w:ascii="楷体" w:eastAsia="楷体" w:hAnsi="楷体" w:cs="楷体" w:hint="eastAsia"/>
              </w:rPr>
              <w:t>判定</w:t>
            </w:r>
          </w:p>
        </w:tc>
      </w:tr>
      <w:tr w:rsidR="009E3B1C" w14:paraId="5A0DD114" w14:textId="77777777">
        <w:trPr>
          <w:trHeight w:val="403"/>
        </w:trPr>
        <w:tc>
          <w:tcPr>
            <w:tcW w:w="2160" w:type="dxa"/>
            <w:vMerge/>
            <w:vAlign w:val="center"/>
          </w:tcPr>
          <w:p w14:paraId="0F5C4D4C" w14:textId="77777777" w:rsidR="009E3B1C" w:rsidRDefault="009E3B1C">
            <w:pPr>
              <w:rPr>
                <w:rFonts w:ascii="楷体" w:eastAsia="楷体" w:hAnsi="楷体" w:cs="楷体"/>
              </w:rPr>
            </w:pPr>
          </w:p>
        </w:tc>
        <w:tc>
          <w:tcPr>
            <w:tcW w:w="960" w:type="dxa"/>
            <w:vMerge/>
            <w:vAlign w:val="center"/>
          </w:tcPr>
          <w:p w14:paraId="630E0C0A" w14:textId="77777777" w:rsidR="009E3B1C" w:rsidRDefault="009E3B1C">
            <w:pPr>
              <w:rPr>
                <w:rFonts w:ascii="楷体" w:eastAsia="楷体" w:hAnsi="楷体" w:cs="楷体"/>
              </w:rPr>
            </w:pPr>
          </w:p>
        </w:tc>
        <w:tc>
          <w:tcPr>
            <w:tcW w:w="10570" w:type="dxa"/>
            <w:vAlign w:val="center"/>
          </w:tcPr>
          <w:p w14:paraId="2CF0B4A6" w14:textId="77777777" w:rsidR="009E3B1C" w:rsidRDefault="00000000">
            <w:pPr>
              <w:rPr>
                <w:rFonts w:ascii="楷体" w:eastAsia="楷体" w:hAnsi="楷体" w:cs="楷体"/>
              </w:rPr>
            </w:pPr>
            <w:r>
              <w:rPr>
                <w:rFonts w:ascii="楷体" w:eastAsia="楷体" w:hAnsi="楷体" w:cs="楷体" w:hint="eastAsia"/>
              </w:rPr>
              <w:t>审核员：周文廷  陈俊        审核时间：2022.7.13</w:t>
            </w:r>
          </w:p>
        </w:tc>
        <w:tc>
          <w:tcPr>
            <w:tcW w:w="1019" w:type="dxa"/>
            <w:vMerge/>
          </w:tcPr>
          <w:p w14:paraId="294F160E" w14:textId="77777777" w:rsidR="009E3B1C" w:rsidRDefault="009E3B1C">
            <w:pPr>
              <w:rPr>
                <w:rFonts w:ascii="楷体" w:eastAsia="楷体" w:hAnsi="楷体" w:cs="楷体"/>
              </w:rPr>
            </w:pPr>
          </w:p>
        </w:tc>
      </w:tr>
      <w:tr w:rsidR="009E3B1C" w14:paraId="3582F92E" w14:textId="77777777">
        <w:trPr>
          <w:trHeight w:val="516"/>
        </w:trPr>
        <w:tc>
          <w:tcPr>
            <w:tcW w:w="2160" w:type="dxa"/>
            <w:vMerge/>
            <w:vAlign w:val="center"/>
          </w:tcPr>
          <w:p w14:paraId="5F1ADCBB" w14:textId="77777777" w:rsidR="009E3B1C" w:rsidRDefault="009E3B1C">
            <w:pPr>
              <w:rPr>
                <w:rFonts w:ascii="楷体" w:eastAsia="楷体" w:hAnsi="楷体" w:cs="楷体"/>
              </w:rPr>
            </w:pPr>
          </w:p>
        </w:tc>
        <w:tc>
          <w:tcPr>
            <w:tcW w:w="960" w:type="dxa"/>
            <w:vMerge/>
            <w:vAlign w:val="center"/>
          </w:tcPr>
          <w:p w14:paraId="2492E46D" w14:textId="77777777" w:rsidR="009E3B1C" w:rsidRDefault="009E3B1C">
            <w:pPr>
              <w:rPr>
                <w:rFonts w:ascii="楷体" w:eastAsia="楷体" w:hAnsi="楷体" w:cs="楷体"/>
              </w:rPr>
            </w:pPr>
          </w:p>
        </w:tc>
        <w:tc>
          <w:tcPr>
            <w:tcW w:w="10570" w:type="dxa"/>
            <w:vAlign w:val="center"/>
          </w:tcPr>
          <w:p w14:paraId="3251F20E" w14:textId="77777777" w:rsidR="009E3B1C" w:rsidRDefault="00000000">
            <w:pPr>
              <w:rPr>
                <w:rFonts w:ascii="楷体" w:eastAsia="楷体" w:hAnsi="楷体" w:cs="楷体"/>
              </w:rPr>
            </w:pPr>
            <w:r>
              <w:rPr>
                <w:rFonts w:ascii="楷体" w:eastAsia="楷体" w:hAnsi="楷体" w:cs="楷体" w:hint="eastAsia"/>
              </w:rPr>
              <w:t>审核条款：</w:t>
            </w:r>
            <w:r>
              <w:rPr>
                <w:rFonts w:ascii="楷体" w:eastAsia="楷体" w:hAnsi="楷体" w:cs="楷体" w:hint="eastAsia"/>
                <w:szCs w:val="21"/>
              </w:rPr>
              <w:t>5.3/6.2/7.1.2/9.2/10.2</w:t>
            </w:r>
          </w:p>
        </w:tc>
        <w:tc>
          <w:tcPr>
            <w:tcW w:w="1019" w:type="dxa"/>
            <w:vMerge/>
          </w:tcPr>
          <w:p w14:paraId="0CBFCF5E" w14:textId="77777777" w:rsidR="009E3B1C" w:rsidRDefault="009E3B1C">
            <w:pPr>
              <w:rPr>
                <w:rFonts w:ascii="楷体" w:eastAsia="楷体" w:hAnsi="楷体" w:cs="楷体"/>
              </w:rPr>
            </w:pPr>
          </w:p>
        </w:tc>
      </w:tr>
      <w:tr w:rsidR="009E3B1C" w14:paraId="23740B70" w14:textId="77777777">
        <w:trPr>
          <w:trHeight w:val="516"/>
        </w:trPr>
        <w:tc>
          <w:tcPr>
            <w:tcW w:w="2160" w:type="dxa"/>
            <w:vAlign w:val="center"/>
          </w:tcPr>
          <w:p w14:paraId="7C9E1DBE" w14:textId="77777777" w:rsidR="009E3B1C" w:rsidRDefault="00000000">
            <w:pPr>
              <w:rPr>
                <w:rFonts w:ascii="楷体" w:eastAsia="楷体" w:hAnsi="楷体" w:cs="楷体"/>
              </w:rPr>
            </w:pPr>
            <w:r>
              <w:rPr>
                <w:rFonts w:ascii="楷体" w:eastAsia="楷体" w:hAnsi="楷体" w:cs="楷体" w:hint="eastAsia"/>
              </w:rPr>
              <w:t>职责和权限</w:t>
            </w:r>
          </w:p>
        </w:tc>
        <w:tc>
          <w:tcPr>
            <w:tcW w:w="960" w:type="dxa"/>
            <w:vAlign w:val="center"/>
          </w:tcPr>
          <w:p w14:paraId="58E7FF87" w14:textId="77777777" w:rsidR="009E3B1C" w:rsidRDefault="00000000">
            <w:pPr>
              <w:rPr>
                <w:rFonts w:ascii="楷体" w:eastAsia="楷体" w:hAnsi="楷体" w:cs="楷体"/>
              </w:rPr>
            </w:pPr>
            <w:r>
              <w:rPr>
                <w:rFonts w:ascii="楷体" w:eastAsia="楷体" w:hAnsi="楷体" w:cs="楷体" w:hint="eastAsia"/>
              </w:rPr>
              <w:t>5.3</w:t>
            </w:r>
          </w:p>
        </w:tc>
        <w:tc>
          <w:tcPr>
            <w:tcW w:w="10570" w:type="dxa"/>
            <w:vAlign w:val="center"/>
          </w:tcPr>
          <w:p w14:paraId="5742C179" w14:textId="77777777" w:rsidR="009E3B1C" w:rsidRDefault="00000000">
            <w:pPr>
              <w:rPr>
                <w:rFonts w:ascii="楷体" w:eastAsia="楷体" w:hAnsi="楷体" w:cs="楷体"/>
              </w:rPr>
            </w:pPr>
            <w:r>
              <w:rPr>
                <w:rFonts w:ascii="宋体" w:hAnsi="宋体" w:cs="宋体" w:hint="eastAsia"/>
              </w:rPr>
              <w:t>●</w:t>
            </w:r>
            <w:r>
              <w:rPr>
                <w:rFonts w:ascii="楷体" w:eastAsia="楷体" w:hAnsi="楷体" w:cs="楷体" w:hint="eastAsia"/>
              </w:rPr>
              <w:t>部门主要职责如下：</w:t>
            </w:r>
          </w:p>
          <w:p w14:paraId="37051A38" w14:textId="77777777" w:rsidR="009E3B1C" w:rsidRDefault="00000000">
            <w:pPr>
              <w:rPr>
                <w:rFonts w:ascii="楷体" w:eastAsia="楷体" w:hAnsi="楷体" w:cs="楷体"/>
              </w:rPr>
            </w:pPr>
            <w:r>
              <w:rPr>
                <w:rFonts w:ascii="楷体" w:eastAsia="楷体" w:hAnsi="楷体" w:cs="楷体" w:hint="eastAsia"/>
              </w:rPr>
              <w:t>负责人力资源、负责内外部沟通、意识的培养、文件记录的管理、分析评价、内部审核等</w:t>
            </w:r>
          </w:p>
          <w:p w14:paraId="59CBB953" w14:textId="77777777" w:rsidR="009E3B1C" w:rsidRDefault="00000000">
            <w:pPr>
              <w:rPr>
                <w:rFonts w:ascii="楷体" w:eastAsia="楷体" w:hAnsi="楷体" w:cs="楷体"/>
              </w:rPr>
            </w:pPr>
            <w:r>
              <w:rPr>
                <w:rFonts w:ascii="宋体" w:hAnsi="宋体" w:cs="宋体" w:hint="eastAsia"/>
              </w:rPr>
              <w:t>●</w:t>
            </w:r>
            <w:r>
              <w:rPr>
                <w:rFonts w:ascii="楷体" w:eastAsia="楷体" w:hAnsi="楷体" w:cs="楷体" w:hint="eastAsia"/>
              </w:rPr>
              <w:t>负责人了解自己的职责及权限</w:t>
            </w:r>
          </w:p>
        </w:tc>
        <w:tc>
          <w:tcPr>
            <w:tcW w:w="1019" w:type="dxa"/>
          </w:tcPr>
          <w:p w14:paraId="77917CF7" w14:textId="77777777" w:rsidR="009E3B1C" w:rsidRDefault="00000000">
            <w:pPr>
              <w:rPr>
                <w:rFonts w:ascii="楷体" w:eastAsia="楷体" w:hAnsi="楷体" w:cs="楷体"/>
              </w:rPr>
            </w:pPr>
            <w:r>
              <w:rPr>
                <w:rFonts w:ascii="楷体" w:eastAsia="楷体" w:hAnsi="楷体" w:cs="楷体" w:hint="eastAsia"/>
              </w:rPr>
              <w:t>Y</w:t>
            </w:r>
          </w:p>
        </w:tc>
      </w:tr>
      <w:tr w:rsidR="009E3B1C" w14:paraId="4E2AD16E" w14:textId="77777777">
        <w:trPr>
          <w:trHeight w:val="516"/>
        </w:trPr>
        <w:tc>
          <w:tcPr>
            <w:tcW w:w="2160" w:type="dxa"/>
            <w:vAlign w:val="center"/>
          </w:tcPr>
          <w:p w14:paraId="35E79D55" w14:textId="77777777" w:rsidR="009E3B1C" w:rsidRDefault="00000000">
            <w:pPr>
              <w:rPr>
                <w:rFonts w:ascii="楷体" w:eastAsia="楷体" w:hAnsi="楷体" w:cs="楷体"/>
              </w:rPr>
            </w:pPr>
            <w:r>
              <w:rPr>
                <w:rFonts w:ascii="楷体" w:eastAsia="楷体" w:hAnsi="楷体" w:cs="楷体" w:hint="eastAsia"/>
              </w:rPr>
              <w:t>质量</w:t>
            </w:r>
          </w:p>
          <w:p w14:paraId="118B90F6" w14:textId="77777777" w:rsidR="009E3B1C" w:rsidRDefault="00000000">
            <w:pPr>
              <w:rPr>
                <w:rFonts w:ascii="楷体" w:eastAsia="楷体" w:hAnsi="楷体" w:cs="楷体"/>
              </w:rPr>
            </w:pPr>
            <w:r>
              <w:rPr>
                <w:rFonts w:ascii="楷体" w:eastAsia="楷体" w:hAnsi="楷体" w:cs="楷体" w:hint="eastAsia"/>
              </w:rPr>
              <w:t>目标</w:t>
            </w:r>
          </w:p>
        </w:tc>
        <w:tc>
          <w:tcPr>
            <w:tcW w:w="960" w:type="dxa"/>
            <w:vAlign w:val="center"/>
          </w:tcPr>
          <w:p w14:paraId="3244E0FE" w14:textId="77777777" w:rsidR="009E3B1C" w:rsidRDefault="00000000">
            <w:pPr>
              <w:rPr>
                <w:rFonts w:ascii="楷体" w:eastAsia="楷体" w:hAnsi="楷体" w:cs="楷体"/>
              </w:rPr>
            </w:pPr>
            <w:r>
              <w:rPr>
                <w:rFonts w:ascii="楷体" w:eastAsia="楷体" w:hAnsi="楷体" w:cs="楷体" w:hint="eastAsia"/>
              </w:rPr>
              <w:t>6.2</w:t>
            </w:r>
          </w:p>
        </w:tc>
        <w:tc>
          <w:tcPr>
            <w:tcW w:w="10570" w:type="dxa"/>
            <w:vAlign w:val="center"/>
          </w:tcPr>
          <w:p w14:paraId="17784FE2" w14:textId="77777777" w:rsidR="009E3B1C" w:rsidRDefault="00000000">
            <w:pPr>
              <w:rPr>
                <w:rFonts w:ascii="楷体" w:eastAsia="楷体" w:hAnsi="楷体" w:cs="楷体"/>
              </w:rPr>
            </w:pPr>
            <w:r>
              <w:rPr>
                <w:rFonts w:ascii="宋体" w:hAnsi="宋体" w:cs="宋体" w:hint="eastAsia"/>
              </w:rPr>
              <w:t>●</w:t>
            </w:r>
            <w:r>
              <w:rPr>
                <w:rFonts w:ascii="楷体" w:eastAsia="楷体" w:hAnsi="楷体" w:cs="楷体" w:hint="eastAsia"/>
              </w:rPr>
              <w:t>分解到该部门的质量目标及完成情况如下：</w:t>
            </w:r>
          </w:p>
          <w:p w14:paraId="7D9D623F" w14:textId="77777777" w:rsidR="009E3B1C" w:rsidRDefault="00000000">
            <w:pPr>
              <w:rPr>
                <w:rFonts w:ascii="楷体" w:eastAsia="楷体" w:hAnsi="楷体" w:cs="楷体"/>
              </w:rPr>
            </w:pPr>
            <w:r>
              <w:rPr>
                <w:rFonts w:ascii="楷体" w:eastAsia="楷体" w:hAnsi="楷体" w:cs="楷体" w:hint="eastAsia"/>
              </w:rPr>
              <w:t xml:space="preserve">  1、培训达标率100%</w:t>
            </w:r>
          </w:p>
          <w:p w14:paraId="19CF003A" w14:textId="77777777" w:rsidR="009E3B1C" w:rsidRDefault="00000000">
            <w:pPr>
              <w:ind w:firstLineChars="100" w:firstLine="210"/>
              <w:rPr>
                <w:rFonts w:ascii="楷体" w:eastAsia="楷体" w:hAnsi="楷体" w:cs="楷体"/>
              </w:rPr>
            </w:pPr>
            <w:r>
              <w:rPr>
                <w:rFonts w:ascii="楷体" w:eastAsia="楷体" w:hAnsi="楷体" w:cs="楷体" w:hint="eastAsia"/>
              </w:rPr>
              <w:t>2、文件发放受控率100%</w:t>
            </w:r>
          </w:p>
          <w:p w14:paraId="354875EE" w14:textId="77777777" w:rsidR="009E3B1C" w:rsidRDefault="00000000">
            <w:pPr>
              <w:rPr>
                <w:rFonts w:ascii="楷体" w:eastAsia="楷体" w:hAnsi="楷体" w:cs="楷体"/>
              </w:rPr>
            </w:pPr>
            <w:r>
              <w:rPr>
                <w:rFonts w:ascii="楷体" w:eastAsia="楷体" w:hAnsi="楷体" w:cs="楷体" w:hint="eastAsia"/>
              </w:rPr>
              <w:t>查2021年度及2022年1-6月质量目标完成情况：均完成</w:t>
            </w:r>
          </w:p>
        </w:tc>
        <w:tc>
          <w:tcPr>
            <w:tcW w:w="1019" w:type="dxa"/>
          </w:tcPr>
          <w:p w14:paraId="37E10287" w14:textId="77777777" w:rsidR="009E3B1C" w:rsidRDefault="00000000">
            <w:pPr>
              <w:rPr>
                <w:rFonts w:ascii="楷体" w:eastAsia="楷体" w:hAnsi="楷体" w:cs="楷体"/>
              </w:rPr>
            </w:pPr>
            <w:r>
              <w:rPr>
                <w:rFonts w:ascii="楷体" w:eastAsia="楷体" w:hAnsi="楷体" w:cs="楷体" w:hint="eastAsia"/>
              </w:rPr>
              <w:t>Y</w:t>
            </w:r>
          </w:p>
        </w:tc>
      </w:tr>
      <w:tr w:rsidR="009E3B1C" w14:paraId="481C570D" w14:textId="77777777">
        <w:trPr>
          <w:trHeight w:val="516"/>
        </w:trPr>
        <w:tc>
          <w:tcPr>
            <w:tcW w:w="2160" w:type="dxa"/>
            <w:vAlign w:val="center"/>
          </w:tcPr>
          <w:p w14:paraId="5BB14160" w14:textId="77777777" w:rsidR="009E3B1C" w:rsidRDefault="00000000">
            <w:pPr>
              <w:rPr>
                <w:rFonts w:ascii="楷体" w:eastAsia="楷体" w:hAnsi="楷体" w:cs="楷体"/>
              </w:rPr>
            </w:pPr>
            <w:r>
              <w:rPr>
                <w:rFonts w:ascii="楷体" w:eastAsia="楷体" w:hAnsi="楷体" w:cs="楷体" w:hint="eastAsia"/>
                <w:szCs w:val="21"/>
              </w:rPr>
              <w:t>人员</w:t>
            </w:r>
          </w:p>
        </w:tc>
        <w:tc>
          <w:tcPr>
            <w:tcW w:w="960" w:type="dxa"/>
            <w:vAlign w:val="center"/>
          </w:tcPr>
          <w:p w14:paraId="3A25E69A" w14:textId="77777777" w:rsidR="009E3B1C" w:rsidRDefault="00000000">
            <w:pPr>
              <w:rPr>
                <w:rFonts w:ascii="楷体" w:eastAsia="楷体" w:hAnsi="楷体" w:cs="楷体"/>
              </w:rPr>
            </w:pPr>
            <w:r>
              <w:rPr>
                <w:rFonts w:ascii="楷体" w:eastAsia="楷体" w:hAnsi="楷体" w:cs="楷体" w:hint="eastAsia"/>
                <w:szCs w:val="21"/>
              </w:rPr>
              <w:t>7.1.2</w:t>
            </w:r>
          </w:p>
        </w:tc>
        <w:tc>
          <w:tcPr>
            <w:tcW w:w="10570" w:type="dxa"/>
            <w:vAlign w:val="center"/>
          </w:tcPr>
          <w:p w14:paraId="5B0C7CE8" w14:textId="77777777" w:rsidR="009E3B1C" w:rsidRDefault="00000000">
            <w:pPr>
              <w:rPr>
                <w:rFonts w:ascii="楷体" w:eastAsia="楷体" w:hAnsi="楷体" w:cs="楷体"/>
              </w:rPr>
            </w:pPr>
            <w:r>
              <w:rPr>
                <w:rFonts w:ascii="楷体" w:eastAsia="楷体" w:hAnsi="楷体" w:cs="楷体" w:hint="eastAsia"/>
                <w:szCs w:val="21"/>
              </w:rPr>
              <w:t>企业目前在职员工10人，包括管理人员3人、办公人员、业务人员、生产人员、检验人员等，职工队伍相对稳定.</w:t>
            </w:r>
          </w:p>
        </w:tc>
        <w:tc>
          <w:tcPr>
            <w:tcW w:w="1019" w:type="dxa"/>
          </w:tcPr>
          <w:p w14:paraId="0920BDC1" w14:textId="77777777" w:rsidR="009E3B1C" w:rsidRDefault="009E3B1C">
            <w:pPr>
              <w:rPr>
                <w:rFonts w:ascii="楷体" w:eastAsia="楷体" w:hAnsi="楷体" w:cs="楷体"/>
              </w:rPr>
            </w:pPr>
          </w:p>
        </w:tc>
      </w:tr>
      <w:tr w:rsidR="009E3B1C" w14:paraId="116B79A6" w14:textId="77777777">
        <w:trPr>
          <w:trHeight w:val="516"/>
        </w:trPr>
        <w:tc>
          <w:tcPr>
            <w:tcW w:w="2160" w:type="dxa"/>
            <w:vAlign w:val="center"/>
          </w:tcPr>
          <w:p w14:paraId="02446192" w14:textId="77777777" w:rsidR="009E3B1C" w:rsidRDefault="00000000">
            <w:pPr>
              <w:rPr>
                <w:rFonts w:ascii="楷体" w:eastAsia="楷体" w:hAnsi="楷体" w:cs="楷体"/>
              </w:rPr>
            </w:pPr>
            <w:r>
              <w:rPr>
                <w:rFonts w:ascii="楷体" w:eastAsia="楷体" w:hAnsi="楷体" w:cs="楷体" w:hint="eastAsia"/>
              </w:rPr>
              <w:t>监测总则</w:t>
            </w:r>
          </w:p>
          <w:p w14:paraId="145FDB55" w14:textId="77777777" w:rsidR="009E3B1C" w:rsidRDefault="00000000">
            <w:pPr>
              <w:rPr>
                <w:rFonts w:ascii="楷体" w:eastAsia="楷体" w:hAnsi="楷体" w:cs="楷体"/>
              </w:rPr>
            </w:pPr>
            <w:r>
              <w:rPr>
                <w:rFonts w:ascii="楷体" w:eastAsia="楷体" w:hAnsi="楷体" w:cs="楷体" w:hint="eastAsia"/>
              </w:rPr>
              <w:t>分析与评价</w:t>
            </w:r>
          </w:p>
        </w:tc>
        <w:tc>
          <w:tcPr>
            <w:tcW w:w="960" w:type="dxa"/>
            <w:vAlign w:val="center"/>
          </w:tcPr>
          <w:p w14:paraId="3C6E15B0" w14:textId="77777777" w:rsidR="009E3B1C" w:rsidRDefault="00000000">
            <w:pPr>
              <w:rPr>
                <w:rFonts w:ascii="楷体" w:eastAsia="楷体" w:hAnsi="楷体" w:cs="楷体"/>
              </w:rPr>
            </w:pPr>
            <w:r>
              <w:rPr>
                <w:rFonts w:ascii="楷体" w:eastAsia="楷体" w:hAnsi="楷体" w:cs="楷体" w:hint="eastAsia"/>
              </w:rPr>
              <w:t>9.1.1</w:t>
            </w:r>
          </w:p>
          <w:p w14:paraId="6642C831" w14:textId="77777777" w:rsidR="009E3B1C" w:rsidRDefault="00000000">
            <w:pPr>
              <w:rPr>
                <w:rFonts w:ascii="楷体" w:eastAsia="楷体" w:hAnsi="楷体" w:cs="楷体"/>
              </w:rPr>
            </w:pPr>
            <w:r>
              <w:rPr>
                <w:rFonts w:ascii="楷体" w:eastAsia="楷体" w:hAnsi="楷体" w:cs="楷体" w:hint="eastAsia"/>
              </w:rPr>
              <w:t>9.1.3</w:t>
            </w:r>
          </w:p>
        </w:tc>
        <w:tc>
          <w:tcPr>
            <w:tcW w:w="10570" w:type="dxa"/>
            <w:vAlign w:val="center"/>
          </w:tcPr>
          <w:p w14:paraId="2B06F60A" w14:textId="77777777" w:rsidR="009E3B1C" w:rsidRDefault="00000000">
            <w:pPr>
              <w:rPr>
                <w:rFonts w:ascii="楷体" w:eastAsia="楷体" w:hAnsi="楷体" w:cs="楷体"/>
              </w:rPr>
            </w:pPr>
            <w:r>
              <w:rPr>
                <w:rFonts w:ascii="宋体" w:hAnsi="宋体" w:cs="宋体" w:hint="eastAsia"/>
              </w:rPr>
              <w:t>●</w:t>
            </w:r>
            <w:r>
              <w:rPr>
                <w:rFonts w:ascii="楷体" w:eastAsia="楷体" w:hAnsi="楷体" w:cs="楷体" w:hint="eastAsia"/>
              </w:rPr>
              <w:t>公司通过质量目标考核、内审、管理评审等对体系的有效性进行评价。</w:t>
            </w:r>
          </w:p>
          <w:p w14:paraId="4519A93C" w14:textId="77777777" w:rsidR="009E3B1C" w:rsidRDefault="00000000">
            <w:pPr>
              <w:rPr>
                <w:rFonts w:ascii="楷体" w:eastAsia="楷体" w:hAnsi="楷体" w:cs="楷体"/>
              </w:rPr>
            </w:pPr>
            <w:r>
              <w:rPr>
                <w:rFonts w:ascii="楷体" w:eastAsia="楷体" w:hAnsi="楷体" w:cs="楷体" w:hint="eastAsia"/>
              </w:rPr>
              <w:t>1）提供了顾客满意调查表，并进行了分析。</w:t>
            </w:r>
          </w:p>
          <w:p w14:paraId="047E4734" w14:textId="77777777" w:rsidR="009E3B1C" w:rsidRDefault="00000000">
            <w:pPr>
              <w:rPr>
                <w:rFonts w:ascii="楷体" w:eastAsia="楷体" w:hAnsi="楷体" w:cs="楷体"/>
              </w:rPr>
            </w:pPr>
            <w:r>
              <w:rPr>
                <w:rFonts w:ascii="楷体" w:eastAsia="楷体" w:hAnsi="楷体" w:cs="楷体" w:hint="eastAsia"/>
              </w:rPr>
              <w:t>2）对过程产品质量进行了统计分析：分析生产总量、原材料总量、销售总量；计算损耗；提升效率。</w:t>
            </w:r>
          </w:p>
          <w:p w14:paraId="7B7E58A6" w14:textId="77777777" w:rsidR="009E3B1C" w:rsidRDefault="00000000">
            <w:pPr>
              <w:rPr>
                <w:rFonts w:ascii="楷体" w:eastAsia="楷体" w:hAnsi="楷体" w:cs="楷体"/>
              </w:rPr>
            </w:pPr>
            <w:r>
              <w:rPr>
                <w:rFonts w:ascii="楷体" w:eastAsia="楷体" w:hAnsi="楷体" w:cs="楷体" w:hint="eastAsia"/>
              </w:rPr>
              <w:t>3）对采购物资进行验证合格率100%。根据验收结果，证明供方提供的产品质量是稳定的.</w:t>
            </w:r>
          </w:p>
          <w:p w14:paraId="391BD270" w14:textId="77777777" w:rsidR="009E3B1C" w:rsidRDefault="00000000">
            <w:pPr>
              <w:rPr>
                <w:rFonts w:ascii="楷体" w:eastAsia="楷体" w:hAnsi="楷体" w:cs="楷体"/>
              </w:rPr>
            </w:pPr>
            <w:r>
              <w:rPr>
                <w:rFonts w:ascii="楷体" w:eastAsia="楷体" w:hAnsi="楷体" w:cs="楷体" w:hint="eastAsia"/>
              </w:rPr>
              <w:t>4）通过内审中发现的不符合，确定改进措施并实施。</w:t>
            </w:r>
          </w:p>
          <w:p w14:paraId="7B64EF85" w14:textId="77777777" w:rsidR="009E3B1C" w:rsidRDefault="00000000">
            <w:pPr>
              <w:rPr>
                <w:rFonts w:ascii="楷体" w:eastAsia="楷体" w:hAnsi="楷体" w:cs="楷体"/>
              </w:rPr>
            </w:pPr>
            <w:r>
              <w:rPr>
                <w:rFonts w:ascii="楷体" w:eastAsia="楷体" w:hAnsi="楷体" w:cs="楷体" w:hint="eastAsia"/>
              </w:rPr>
              <w:t>5）通过管理评审，提出改进措施，以便发现改进方向。</w:t>
            </w:r>
          </w:p>
        </w:tc>
        <w:tc>
          <w:tcPr>
            <w:tcW w:w="1019" w:type="dxa"/>
          </w:tcPr>
          <w:p w14:paraId="6A45C38A" w14:textId="77777777" w:rsidR="009E3B1C" w:rsidRDefault="00000000">
            <w:pPr>
              <w:rPr>
                <w:rFonts w:ascii="楷体" w:eastAsia="楷体" w:hAnsi="楷体" w:cs="楷体"/>
              </w:rPr>
            </w:pPr>
            <w:r>
              <w:rPr>
                <w:rFonts w:ascii="楷体" w:eastAsia="楷体" w:hAnsi="楷体" w:cs="楷体" w:hint="eastAsia"/>
              </w:rPr>
              <w:t>Y</w:t>
            </w:r>
          </w:p>
        </w:tc>
      </w:tr>
      <w:tr w:rsidR="009E3B1C" w14:paraId="1397F52E" w14:textId="77777777">
        <w:trPr>
          <w:trHeight w:val="516"/>
        </w:trPr>
        <w:tc>
          <w:tcPr>
            <w:tcW w:w="2160" w:type="dxa"/>
            <w:vAlign w:val="center"/>
          </w:tcPr>
          <w:p w14:paraId="63269A16" w14:textId="77777777" w:rsidR="009E3B1C" w:rsidRDefault="00000000">
            <w:pPr>
              <w:rPr>
                <w:rFonts w:ascii="楷体" w:eastAsia="楷体" w:hAnsi="楷体" w:cs="楷体"/>
              </w:rPr>
            </w:pPr>
            <w:r>
              <w:rPr>
                <w:rFonts w:ascii="楷体" w:eastAsia="楷体" w:hAnsi="楷体" w:cs="楷体" w:hint="eastAsia"/>
              </w:rPr>
              <w:t>内审</w:t>
            </w:r>
          </w:p>
        </w:tc>
        <w:tc>
          <w:tcPr>
            <w:tcW w:w="960" w:type="dxa"/>
            <w:vAlign w:val="center"/>
          </w:tcPr>
          <w:p w14:paraId="5AF23474" w14:textId="77777777" w:rsidR="009E3B1C" w:rsidRDefault="00000000">
            <w:pPr>
              <w:rPr>
                <w:rFonts w:ascii="楷体" w:eastAsia="楷体" w:hAnsi="楷体" w:cs="楷体"/>
              </w:rPr>
            </w:pPr>
            <w:r>
              <w:rPr>
                <w:rFonts w:ascii="楷体" w:eastAsia="楷体" w:hAnsi="楷体" w:cs="楷体" w:hint="eastAsia"/>
              </w:rPr>
              <w:t>9.2</w:t>
            </w:r>
          </w:p>
        </w:tc>
        <w:tc>
          <w:tcPr>
            <w:tcW w:w="10570" w:type="dxa"/>
            <w:vAlign w:val="center"/>
          </w:tcPr>
          <w:p w14:paraId="18D326A7" w14:textId="77777777" w:rsidR="009E3B1C" w:rsidRDefault="00000000">
            <w:pPr>
              <w:rPr>
                <w:rFonts w:ascii="楷体" w:eastAsia="楷体" w:hAnsi="楷体" w:cs="楷体"/>
              </w:rPr>
            </w:pPr>
            <w:r>
              <w:rPr>
                <w:rFonts w:ascii="宋体" w:hAnsi="宋体" w:cs="宋体" w:hint="eastAsia"/>
              </w:rPr>
              <w:t>●</w:t>
            </w:r>
            <w:r>
              <w:rPr>
                <w:rFonts w:ascii="楷体" w:eastAsia="楷体" w:hAnsi="楷体" w:cs="楷体" w:hint="eastAsia"/>
              </w:rPr>
              <w:t>公司制定了《内部审核控制程序》，文件规定每年至少进行一次内部审核，间隔时间不超过12个月。规定了审核的策划、实施、形成记录以及报告结果的要求。</w:t>
            </w:r>
          </w:p>
          <w:p w14:paraId="777E8658" w14:textId="77777777" w:rsidR="009E3B1C" w:rsidRDefault="00000000">
            <w:pPr>
              <w:rPr>
                <w:rFonts w:ascii="楷体" w:eastAsia="楷体" w:hAnsi="楷体" w:cs="楷体"/>
              </w:rPr>
            </w:pPr>
            <w:r>
              <w:rPr>
                <w:rFonts w:ascii="宋体" w:hAnsi="宋体" w:cs="宋体" w:hint="eastAsia"/>
              </w:rPr>
              <w:t>●</w:t>
            </w:r>
            <w:r>
              <w:rPr>
                <w:rFonts w:ascii="楷体" w:eastAsia="楷体" w:hAnsi="楷体" w:cs="楷体" w:hint="eastAsia"/>
              </w:rPr>
              <w:t>提供了《审核实施计划》，策划了审核目的、依据、审核内容、审核要求、审核组成员等内容。</w:t>
            </w:r>
          </w:p>
          <w:p w14:paraId="4BF4C837" w14:textId="77777777" w:rsidR="009E3B1C" w:rsidRDefault="00000000">
            <w:pPr>
              <w:rPr>
                <w:rFonts w:ascii="楷体" w:eastAsia="楷体" w:hAnsi="楷体" w:cs="楷体"/>
              </w:rPr>
            </w:pPr>
            <w:r>
              <w:rPr>
                <w:rFonts w:ascii="楷体" w:eastAsia="楷体" w:hAnsi="楷体" w:cs="楷体" w:hint="eastAsia"/>
              </w:rPr>
              <w:t>内审时间：2021年12月5日。</w:t>
            </w:r>
          </w:p>
          <w:p w14:paraId="08B1D5B4" w14:textId="77777777" w:rsidR="009E3B1C" w:rsidRDefault="00000000">
            <w:pPr>
              <w:pStyle w:val="a0"/>
            </w:pPr>
            <w:r>
              <w:rPr>
                <w:rFonts w:ascii="仿宋" w:eastAsia="仿宋" w:hAnsi="仿宋" w:hint="eastAsia"/>
                <w:color w:val="000000"/>
                <w:sz w:val="24"/>
              </w:rPr>
              <w:t>内审组成员：A、</w:t>
            </w:r>
            <w:r>
              <w:rPr>
                <w:rFonts w:ascii="仿宋" w:eastAsia="仿宋" w:hAnsi="仿宋" w:hint="eastAsia"/>
                <w:sz w:val="24"/>
              </w:rPr>
              <w:t>李先秀</w:t>
            </w:r>
            <w:r>
              <w:rPr>
                <w:rFonts w:ascii="仿宋" w:eastAsia="仿宋" w:hAnsi="仿宋" w:hint="eastAsia"/>
                <w:color w:val="000000"/>
                <w:sz w:val="24"/>
              </w:rPr>
              <w:t xml:space="preserve">     组员：B、</w:t>
            </w:r>
            <w:r>
              <w:rPr>
                <w:rFonts w:ascii="仿宋" w:eastAsia="仿宋" w:hAnsi="仿宋" w:hint="eastAsia"/>
                <w:sz w:val="24"/>
              </w:rPr>
              <w:t xml:space="preserve">金伟康 </w:t>
            </w:r>
          </w:p>
          <w:p w14:paraId="29600733" w14:textId="77777777" w:rsidR="009E3B1C" w:rsidRDefault="00000000">
            <w:pPr>
              <w:rPr>
                <w:rFonts w:ascii="楷体" w:eastAsia="楷体" w:hAnsi="楷体" w:cs="楷体"/>
              </w:rPr>
            </w:pPr>
            <w:r>
              <w:rPr>
                <w:rFonts w:ascii="楷体" w:eastAsia="楷体" w:hAnsi="楷体" w:cs="楷体" w:hint="eastAsia"/>
              </w:rPr>
              <w:t>依据GB/T19001-2016版标准，质量管理手册和体系其他文件。计划由总经理批准后实施。</w:t>
            </w:r>
          </w:p>
          <w:p w14:paraId="6400FAD4" w14:textId="77777777" w:rsidR="009E3B1C" w:rsidRDefault="00000000">
            <w:pPr>
              <w:rPr>
                <w:rFonts w:ascii="楷体" w:eastAsia="楷体" w:hAnsi="楷体" w:cs="楷体"/>
              </w:rPr>
            </w:pPr>
            <w:r>
              <w:rPr>
                <w:rFonts w:ascii="楷体" w:eastAsia="楷体" w:hAnsi="楷体" w:cs="楷体" w:hint="eastAsia"/>
              </w:rPr>
              <w:t>公司按计划实施了内审。提供了内审员任命书，写明了内审员任职要求及审核要求。内审员的安排考虑了审核过</w:t>
            </w:r>
            <w:r>
              <w:rPr>
                <w:rFonts w:ascii="楷体" w:eastAsia="楷体" w:hAnsi="楷体" w:cs="楷体" w:hint="eastAsia"/>
              </w:rPr>
              <w:lastRenderedPageBreak/>
              <w:t xml:space="preserve">程的客观性和公正性，没有发现自己审核本部门的情况。  </w:t>
            </w:r>
          </w:p>
          <w:p w14:paraId="14A385EA" w14:textId="77777777" w:rsidR="009E3B1C" w:rsidRDefault="00000000">
            <w:pPr>
              <w:rPr>
                <w:rFonts w:ascii="楷体" w:eastAsia="楷体" w:hAnsi="楷体" w:cs="楷体"/>
              </w:rPr>
            </w:pPr>
            <w:r>
              <w:rPr>
                <w:rFonts w:ascii="楷体" w:eastAsia="楷体" w:hAnsi="楷体" w:cs="楷体" w:hint="eastAsia"/>
              </w:rPr>
              <w:t>提供了内审检查表。内审不符合1项，已整改验收合格。</w:t>
            </w:r>
          </w:p>
          <w:p w14:paraId="60550EE3" w14:textId="77777777" w:rsidR="009E3B1C" w:rsidRDefault="00000000">
            <w:pPr>
              <w:rPr>
                <w:rFonts w:ascii="楷体" w:eastAsia="楷体" w:hAnsi="楷体" w:cs="楷体"/>
              </w:rPr>
            </w:pPr>
            <w:r>
              <w:rPr>
                <w:rFonts w:ascii="楷体" w:eastAsia="楷体" w:hAnsi="楷体" w:cs="楷体" w:hint="eastAsia"/>
              </w:rPr>
              <w:t>内审报告显示本公司的质量体系均运行良好。</w:t>
            </w:r>
          </w:p>
          <w:p w14:paraId="3A29131A" w14:textId="77777777" w:rsidR="009E3B1C" w:rsidRDefault="009E3B1C">
            <w:pPr>
              <w:rPr>
                <w:rFonts w:ascii="楷体" w:eastAsia="楷体" w:hAnsi="楷体" w:cs="楷体"/>
              </w:rPr>
            </w:pPr>
          </w:p>
        </w:tc>
        <w:tc>
          <w:tcPr>
            <w:tcW w:w="1019" w:type="dxa"/>
          </w:tcPr>
          <w:p w14:paraId="54CE90DB" w14:textId="77777777" w:rsidR="009E3B1C" w:rsidRDefault="00000000">
            <w:pPr>
              <w:rPr>
                <w:rFonts w:ascii="楷体" w:eastAsia="楷体" w:hAnsi="楷体" w:cs="楷体"/>
              </w:rPr>
            </w:pPr>
            <w:r>
              <w:rPr>
                <w:rFonts w:ascii="楷体" w:eastAsia="楷体" w:hAnsi="楷体" w:cs="楷体" w:hint="eastAsia"/>
              </w:rPr>
              <w:lastRenderedPageBreak/>
              <w:t>Y</w:t>
            </w:r>
          </w:p>
        </w:tc>
      </w:tr>
    </w:tbl>
    <w:p w14:paraId="47A5B476" w14:textId="77777777" w:rsidR="009E3B1C" w:rsidRDefault="009E3B1C">
      <w:pPr>
        <w:spacing w:line="480" w:lineRule="exact"/>
        <w:rPr>
          <w:rFonts w:ascii="隶书" w:eastAsia="隶书" w:hAnsi="宋体"/>
          <w:bCs/>
          <w:color w:val="000000"/>
          <w:sz w:val="36"/>
          <w:szCs w:val="36"/>
        </w:rPr>
      </w:pPr>
    </w:p>
    <w:p w14:paraId="3B08E909" w14:textId="77777777" w:rsidR="009E3B1C" w:rsidRDefault="009E3B1C">
      <w:pPr>
        <w:spacing w:line="480" w:lineRule="exact"/>
        <w:jc w:val="center"/>
        <w:rPr>
          <w:rFonts w:ascii="隶书" w:eastAsia="隶书" w:hAnsi="宋体"/>
          <w:bCs/>
          <w:color w:val="000000"/>
          <w:sz w:val="36"/>
          <w:szCs w:val="36"/>
        </w:rPr>
      </w:pPr>
    </w:p>
    <w:p w14:paraId="5FE0D3C3" w14:textId="77777777" w:rsidR="009E3B1C" w:rsidRDefault="009E3B1C">
      <w:pPr>
        <w:spacing w:line="480" w:lineRule="exact"/>
        <w:jc w:val="center"/>
        <w:rPr>
          <w:rFonts w:ascii="隶书" w:eastAsia="隶书" w:hAnsi="宋体"/>
          <w:bCs/>
          <w:color w:val="000000"/>
          <w:sz w:val="36"/>
          <w:szCs w:val="36"/>
        </w:rPr>
      </w:pPr>
    </w:p>
    <w:p w14:paraId="4F28C358" w14:textId="77777777" w:rsidR="009E3B1C" w:rsidRDefault="009E3B1C">
      <w:pPr>
        <w:spacing w:line="480" w:lineRule="exact"/>
        <w:jc w:val="center"/>
        <w:rPr>
          <w:rFonts w:ascii="隶书" w:eastAsia="隶书" w:hAnsi="宋体"/>
          <w:bCs/>
          <w:color w:val="000000"/>
          <w:sz w:val="36"/>
          <w:szCs w:val="36"/>
        </w:rPr>
      </w:pPr>
    </w:p>
    <w:p w14:paraId="69DAE933" w14:textId="77777777" w:rsidR="009E3B1C" w:rsidRDefault="009E3B1C">
      <w:pPr>
        <w:spacing w:line="480" w:lineRule="exact"/>
        <w:jc w:val="center"/>
        <w:rPr>
          <w:rFonts w:ascii="隶书" w:eastAsia="隶书" w:hAnsi="宋体"/>
          <w:bCs/>
          <w:color w:val="000000"/>
          <w:sz w:val="36"/>
          <w:szCs w:val="36"/>
        </w:rPr>
      </w:pPr>
    </w:p>
    <w:p w14:paraId="0E312864" w14:textId="77777777" w:rsidR="009E3B1C" w:rsidRDefault="009E3B1C">
      <w:pPr>
        <w:spacing w:line="480" w:lineRule="exact"/>
        <w:jc w:val="center"/>
        <w:rPr>
          <w:rFonts w:ascii="隶书" w:eastAsia="隶书" w:hAnsi="宋体"/>
          <w:bCs/>
          <w:color w:val="000000"/>
          <w:sz w:val="36"/>
          <w:szCs w:val="36"/>
        </w:rPr>
      </w:pPr>
    </w:p>
    <w:p w14:paraId="0EE73629" w14:textId="77777777" w:rsidR="009E3B1C" w:rsidRDefault="009E3B1C">
      <w:pPr>
        <w:spacing w:line="480" w:lineRule="exact"/>
        <w:jc w:val="center"/>
        <w:rPr>
          <w:rFonts w:ascii="隶书" w:eastAsia="隶书" w:hAnsi="宋体"/>
          <w:bCs/>
          <w:color w:val="000000"/>
          <w:sz w:val="36"/>
          <w:szCs w:val="36"/>
        </w:rPr>
      </w:pPr>
    </w:p>
    <w:p w14:paraId="57156E5A" w14:textId="77777777" w:rsidR="009E3B1C" w:rsidRDefault="009E3B1C">
      <w:pPr>
        <w:spacing w:line="480" w:lineRule="exact"/>
        <w:jc w:val="center"/>
        <w:rPr>
          <w:rFonts w:ascii="隶书" w:eastAsia="隶书" w:hAnsi="宋体"/>
          <w:bCs/>
          <w:color w:val="000000"/>
          <w:sz w:val="36"/>
          <w:szCs w:val="36"/>
        </w:rPr>
      </w:pPr>
    </w:p>
    <w:p w14:paraId="6C375A05" w14:textId="77777777" w:rsidR="009E3B1C" w:rsidRDefault="009E3B1C">
      <w:pPr>
        <w:spacing w:line="480" w:lineRule="exact"/>
        <w:jc w:val="center"/>
        <w:rPr>
          <w:rFonts w:ascii="隶书" w:eastAsia="隶书" w:hAnsi="宋体"/>
          <w:bCs/>
          <w:color w:val="000000"/>
          <w:sz w:val="36"/>
          <w:szCs w:val="36"/>
        </w:rPr>
      </w:pPr>
    </w:p>
    <w:p w14:paraId="22855E2A" w14:textId="77777777" w:rsidR="009E3B1C" w:rsidRDefault="009E3B1C">
      <w:pPr>
        <w:spacing w:line="480" w:lineRule="exact"/>
        <w:jc w:val="center"/>
        <w:rPr>
          <w:rFonts w:ascii="隶书" w:eastAsia="隶书" w:hAnsi="宋体"/>
          <w:bCs/>
          <w:color w:val="000000"/>
          <w:sz w:val="36"/>
          <w:szCs w:val="36"/>
        </w:rPr>
      </w:pPr>
    </w:p>
    <w:p w14:paraId="717A3DE8" w14:textId="77777777" w:rsidR="009E3B1C" w:rsidRDefault="009E3B1C">
      <w:pPr>
        <w:spacing w:line="480" w:lineRule="exact"/>
        <w:jc w:val="center"/>
        <w:rPr>
          <w:rFonts w:ascii="隶书" w:eastAsia="隶书" w:hAnsi="宋体"/>
          <w:bCs/>
          <w:color w:val="000000"/>
          <w:sz w:val="36"/>
          <w:szCs w:val="36"/>
        </w:rPr>
      </w:pPr>
    </w:p>
    <w:p w14:paraId="79A5E683" w14:textId="77777777" w:rsidR="009E3B1C" w:rsidRDefault="009E3B1C">
      <w:pPr>
        <w:spacing w:line="480" w:lineRule="exact"/>
        <w:jc w:val="center"/>
        <w:rPr>
          <w:rFonts w:ascii="隶书" w:eastAsia="隶书" w:hAnsi="宋体"/>
          <w:bCs/>
          <w:color w:val="000000"/>
          <w:sz w:val="36"/>
          <w:szCs w:val="36"/>
        </w:rPr>
      </w:pPr>
    </w:p>
    <w:p w14:paraId="6C892BE5" w14:textId="77777777" w:rsidR="009E3B1C" w:rsidRDefault="009E3B1C">
      <w:pPr>
        <w:spacing w:line="480" w:lineRule="exact"/>
        <w:jc w:val="center"/>
        <w:rPr>
          <w:rFonts w:ascii="隶书" w:eastAsia="隶书" w:hAnsi="宋体"/>
          <w:bCs/>
          <w:color w:val="000000"/>
          <w:sz w:val="36"/>
          <w:szCs w:val="36"/>
        </w:rPr>
      </w:pPr>
    </w:p>
    <w:p w14:paraId="6565D737" w14:textId="77777777" w:rsidR="009E3B1C" w:rsidRDefault="009E3B1C">
      <w:pPr>
        <w:spacing w:line="480" w:lineRule="exact"/>
        <w:jc w:val="center"/>
        <w:rPr>
          <w:rFonts w:ascii="隶书" w:eastAsia="隶书" w:hAnsi="宋体"/>
          <w:bCs/>
          <w:color w:val="000000"/>
          <w:sz w:val="36"/>
          <w:szCs w:val="36"/>
        </w:rPr>
      </w:pPr>
    </w:p>
    <w:p w14:paraId="0EFE4FE5" w14:textId="77777777" w:rsidR="009E3B1C" w:rsidRDefault="009E3B1C">
      <w:pPr>
        <w:spacing w:line="480" w:lineRule="exact"/>
        <w:jc w:val="center"/>
        <w:rPr>
          <w:rFonts w:ascii="隶书" w:eastAsia="隶书" w:hAnsi="宋体"/>
          <w:bCs/>
          <w:color w:val="000000"/>
          <w:sz w:val="36"/>
          <w:szCs w:val="36"/>
        </w:rPr>
      </w:pPr>
    </w:p>
    <w:p w14:paraId="4D4BC1C8" w14:textId="77777777" w:rsidR="009E3B1C" w:rsidRDefault="009E3B1C">
      <w:pPr>
        <w:spacing w:line="480" w:lineRule="exact"/>
        <w:jc w:val="center"/>
        <w:rPr>
          <w:rFonts w:ascii="隶书" w:eastAsia="隶书" w:hAnsi="宋体"/>
          <w:bCs/>
          <w:color w:val="000000"/>
          <w:sz w:val="36"/>
          <w:szCs w:val="36"/>
        </w:rPr>
      </w:pPr>
    </w:p>
    <w:p w14:paraId="6E55FB55" w14:textId="77777777" w:rsidR="009E3B1C"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E3B1C" w14:paraId="5CB574EA" w14:textId="77777777">
        <w:trPr>
          <w:trHeight w:val="515"/>
        </w:trPr>
        <w:tc>
          <w:tcPr>
            <w:tcW w:w="2160" w:type="dxa"/>
            <w:vMerge w:val="restart"/>
            <w:vAlign w:val="center"/>
          </w:tcPr>
          <w:p w14:paraId="7397D85F" w14:textId="77777777" w:rsidR="009E3B1C" w:rsidRDefault="00000000">
            <w:pPr>
              <w:rPr>
                <w:rFonts w:ascii="楷体" w:eastAsia="楷体" w:hAnsi="楷体" w:cs="楷体"/>
                <w:szCs w:val="21"/>
              </w:rPr>
            </w:pPr>
            <w:r>
              <w:rPr>
                <w:rFonts w:ascii="楷体" w:eastAsia="楷体" w:hAnsi="楷体" w:cs="楷体" w:hint="eastAsia"/>
                <w:szCs w:val="21"/>
              </w:rPr>
              <w:t>过程与活动、</w:t>
            </w:r>
          </w:p>
          <w:p w14:paraId="2354B551" w14:textId="77777777" w:rsidR="009E3B1C" w:rsidRDefault="00000000">
            <w:pPr>
              <w:rPr>
                <w:rFonts w:ascii="楷体" w:eastAsia="楷体" w:hAnsi="楷体" w:cs="楷体"/>
                <w:szCs w:val="21"/>
              </w:rPr>
            </w:pPr>
            <w:r>
              <w:rPr>
                <w:rFonts w:ascii="楷体" w:eastAsia="楷体" w:hAnsi="楷体" w:cs="楷体" w:hint="eastAsia"/>
                <w:szCs w:val="21"/>
              </w:rPr>
              <w:t>抽样计划</w:t>
            </w:r>
          </w:p>
        </w:tc>
        <w:tc>
          <w:tcPr>
            <w:tcW w:w="960" w:type="dxa"/>
            <w:vMerge w:val="restart"/>
            <w:vAlign w:val="center"/>
          </w:tcPr>
          <w:p w14:paraId="03BCA132" w14:textId="77777777" w:rsidR="009E3B1C" w:rsidRDefault="00000000">
            <w:pPr>
              <w:rPr>
                <w:rFonts w:ascii="楷体" w:eastAsia="楷体" w:hAnsi="楷体" w:cs="楷体"/>
                <w:szCs w:val="21"/>
              </w:rPr>
            </w:pPr>
            <w:r>
              <w:rPr>
                <w:rFonts w:ascii="楷体" w:eastAsia="楷体" w:hAnsi="楷体" w:cs="楷体" w:hint="eastAsia"/>
                <w:szCs w:val="21"/>
              </w:rPr>
              <w:t>涉及</w:t>
            </w:r>
          </w:p>
          <w:p w14:paraId="7680BA8D" w14:textId="77777777" w:rsidR="009E3B1C" w:rsidRDefault="00000000">
            <w:pPr>
              <w:rPr>
                <w:rFonts w:ascii="楷体" w:eastAsia="楷体" w:hAnsi="楷体" w:cs="楷体"/>
                <w:szCs w:val="21"/>
              </w:rPr>
            </w:pPr>
            <w:r>
              <w:rPr>
                <w:rFonts w:ascii="楷体" w:eastAsia="楷体" w:hAnsi="楷体" w:cs="楷体" w:hint="eastAsia"/>
                <w:szCs w:val="21"/>
              </w:rPr>
              <w:t>条款</w:t>
            </w:r>
          </w:p>
        </w:tc>
        <w:tc>
          <w:tcPr>
            <w:tcW w:w="10004" w:type="dxa"/>
            <w:vAlign w:val="center"/>
          </w:tcPr>
          <w:p w14:paraId="4381A6B0" w14:textId="77777777" w:rsidR="009E3B1C" w:rsidRDefault="00000000">
            <w:pPr>
              <w:rPr>
                <w:rFonts w:ascii="楷体" w:eastAsia="楷体" w:hAnsi="楷体" w:cs="楷体"/>
                <w:szCs w:val="21"/>
              </w:rPr>
            </w:pPr>
            <w:r>
              <w:rPr>
                <w:rFonts w:ascii="楷体" w:eastAsia="楷体" w:hAnsi="楷体" w:cs="楷体" w:hint="eastAsia"/>
                <w:szCs w:val="21"/>
              </w:rPr>
              <w:t>受审核部门：销售部      主管领导/陪同人员：周益华</w:t>
            </w:r>
          </w:p>
        </w:tc>
        <w:tc>
          <w:tcPr>
            <w:tcW w:w="1585" w:type="dxa"/>
            <w:vMerge w:val="restart"/>
            <w:vAlign w:val="center"/>
          </w:tcPr>
          <w:p w14:paraId="5FE48454" w14:textId="77777777" w:rsidR="009E3B1C" w:rsidRDefault="00000000">
            <w:pPr>
              <w:rPr>
                <w:rFonts w:ascii="楷体" w:eastAsia="楷体" w:hAnsi="楷体" w:cs="楷体"/>
                <w:szCs w:val="21"/>
              </w:rPr>
            </w:pPr>
            <w:r>
              <w:rPr>
                <w:rFonts w:ascii="楷体" w:eastAsia="楷体" w:hAnsi="楷体" w:cs="楷体" w:hint="eastAsia"/>
                <w:szCs w:val="21"/>
              </w:rPr>
              <w:t>判定</w:t>
            </w:r>
          </w:p>
        </w:tc>
      </w:tr>
      <w:tr w:rsidR="009E3B1C" w14:paraId="381E7393" w14:textId="77777777">
        <w:trPr>
          <w:trHeight w:val="403"/>
        </w:trPr>
        <w:tc>
          <w:tcPr>
            <w:tcW w:w="2160" w:type="dxa"/>
            <w:vMerge/>
            <w:vAlign w:val="center"/>
          </w:tcPr>
          <w:p w14:paraId="38530C26" w14:textId="77777777" w:rsidR="009E3B1C" w:rsidRDefault="009E3B1C">
            <w:pPr>
              <w:rPr>
                <w:rFonts w:ascii="楷体" w:eastAsia="楷体" w:hAnsi="楷体" w:cs="楷体"/>
                <w:szCs w:val="21"/>
              </w:rPr>
            </w:pPr>
          </w:p>
        </w:tc>
        <w:tc>
          <w:tcPr>
            <w:tcW w:w="960" w:type="dxa"/>
            <w:vMerge/>
            <w:vAlign w:val="center"/>
          </w:tcPr>
          <w:p w14:paraId="6505F128" w14:textId="77777777" w:rsidR="009E3B1C" w:rsidRDefault="009E3B1C">
            <w:pPr>
              <w:rPr>
                <w:rFonts w:ascii="楷体" w:eastAsia="楷体" w:hAnsi="楷体" w:cs="楷体"/>
                <w:szCs w:val="21"/>
              </w:rPr>
            </w:pPr>
          </w:p>
        </w:tc>
        <w:tc>
          <w:tcPr>
            <w:tcW w:w="10004" w:type="dxa"/>
            <w:vAlign w:val="center"/>
          </w:tcPr>
          <w:p w14:paraId="30018631" w14:textId="77777777" w:rsidR="009E3B1C" w:rsidRDefault="00000000">
            <w:pPr>
              <w:rPr>
                <w:rFonts w:ascii="楷体" w:eastAsia="楷体" w:hAnsi="楷体" w:cs="楷体"/>
                <w:szCs w:val="21"/>
              </w:rPr>
            </w:pPr>
            <w:r>
              <w:rPr>
                <w:rFonts w:ascii="楷体" w:eastAsia="楷体" w:hAnsi="楷体" w:cs="楷体" w:hint="eastAsia"/>
                <w:szCs w:val="21"/>
              </w:rPr>
              <w:t>审核员：周文廷  陈俊        审核时间：2022.7.13</w:t>
            </w:r>
          </w:p>
        </w:tc>
        <w:tc>
          <w:tcPr>
            <w:tcW w:w="1585" w:type="dxa"/>
            <w:vMerge/>
          </w:tcPr>
          <w:p w14:paraId="4585C68A" w14:textId="77777777" w:rsidR="009E3B1C" w:rsidRDefault="009E3B1C">
            <w:pPr>
              <w:rPr>
                <w:rFonts w:ascii="楷体" w:eastAsia="楷体" w:hAnsi="楷体" w:cs="楷体"/>
                <w:szCs w:val="21"/>
              </w:rPr>
            </w:pPr>
          </w:p>
        </w:tc>
      </w:tr>
      <w:tr w:rsidR="009E3B1C" w14:paraId="0F1D03B0" w14:textId="77777777">
        <w:trPr>
          <w:trHeight w:val="516"/>
        </w:trPr>
        <w:tc>
          <w:tcPr>
            <w:tcW w:w="2160" w:type="dxa"/>
            <w:vMerge/>
            <w:vAlign w:val="center"/>
          </w:tcPr>
          <w:p w14:paraId="0344A745" w14:textId="77777777" w:rsidR="009E3B1C" w:rsidRDefault="009E3B1C">
            <w:pPr>
              <w:rPr>
                <w:rFonts w:ascii="楷体" w:eastAsia="楷体" w:hAnsi="楷体" w:cs="楷体"/>
                <w:szCs w:val="21"/>
              </w:rPr>
            </w:pPr>
          </w:p>
        </w:tc>
        <w:tc>
          <w:tcPr>
            <w:tcW w:w="960" w:type="dxa"/>
            <w:vMerge/>
            <w:vAlign w:val="center"/>
          </w:tcPr>
          <w:p w14:paraId="7BD1C5E0" w14:textId="77777777" w:rsidR="009E3B1C" w:rsidRDefault="009E3B1C">
            <w:pPr>
              <w:rPr>
                <w:rFonts w:ascii="楷体" w:eastAsia="楷体" w:hAnsi="楷体" w:cs="楷体"/>
                <w:szCs w:val="21"/>
              </w:rPr>
            </w:pPr>
          </w:p>
        </w:tc>
        <w:tc>
          <w:tcPr>
            <w:tcW w:w="10004" w:type="dxa"/>
            <w:vAlign w:val="center"/>
          </w:tcPr>
          <w:p w14:paraId="39A10AFA" w14:textId="77777777" w:rsidR="009E3B1C" w:rsidRDefault="00000000">
            <w:pPr>
              <w:rPr>
                <w:rFonts w:ascii="楷体" w:eastAsia="楷体" w:hAnsi="楷体" w:cs="楷体"/>
                <w:szCs w:val="21"/>
              </w:rPr>
            </w:pPr>
            <w:r>
              <w:rPr>
                <w:rFonts w:ascii="楷体" w:eastAsia="楷体" w:hAnsi="楷体" w:cs="楷体" w:hint="eastAsia"/>
                <w:szCs w:val="21"/>
              </w:rPr>
              <w:t>审核条款5.3/6.2/8.2/8.4/ 9.1.2</w:t>
            </w:r>
          </w:p>
        </w:tc>
        <w:tc>
          <w:tcPr>
            <w:tcW w:w="1585" w:type="dxa"/>
            <w:vMerge/>
          </w:tcPr>
          <w:p w14:paraId="722EF940" w14:textId="77777777" w:rsidR="009E3B1C" w:rsidRDefault="009E3B1C">
            <w:pPr>
              <w:rPr>
                <w:rFonts w:ascii="楷体" w:eastAsia="楷体" w:hAnsi="楷体" w:cs="楷体"/>
                <w:szCs w:val="21"/>
              </w:rPr>
            </w:pPr>
          </w:p>
        </w:tc>
      </w:tr>
      <w:tr w:rsidR="009E3B1C" w14:paraId="3EC5D78A" w14:textId="77777777">
        <w:trPr>
          <w:trHeight w:val="516"/>
        </w:trPr>
        <w:tc>
          <w:tcPr>
            <w:tcW w:w="2160" w:type="dxa"/>
            <w:vAlign w:val="center"/>
          </w:tcPr>
          <w:p w14:paraId="67233F17" w14:textId="77777777" w:rsidR="009E3B1C" w:rsidRDefault="00000000">
            <w:pPr>
              <w:rPr>
                <w:rFonts w:ascii="楷体" w:eastAsia="楷体" w:hAnsi="楷体" w:cs="楷体"/>
                <w:szCs w:val="21"/>
              </w:rPr>
            </w:pPr>
            <w:r>
              <w:rPr>
                <w:rFonts w:ascii="楷体" w:eastAsia="楷体" w:hAnsi="楷体" w:cs="楷体" w:hint="eastAsia"/>
                <w:szCs w:val="21"/>
              </w:rPr>
              <w:t>职责和权限</w:t>
            </w:r>
          </w:p>
        </w:tc>
        <w:tc>
          <w:tcPr>
            <w:tcW w:w="960" w:type="dxa"/>
            <w:vAlign w:val="center"/>
          </w:tcPr>
          <w:p w14:paraId="4E38527C" w14:textId="77777777" w:rsidR="009E3B1C" w:rsidRDefault="00000000">
            <w:pPr>
              <w:rPr>
                <w:rFonts w:ascii="楷体" w:eastAsia="楷体" w:hAnsi="楷体" w:cs="楷体"/>
                <w:szCs w:val="21"/>
              </w:rPr>
            </w:pPr>
            <w:r>
              <w:rPr>
                <w:rFonts w:ascii="楷体" w:eastAsia="楷体" w:hAnsi="楷体" w:cs="楷体" w:hint="eastAsia"/>
                <w:szCs w:val="21"/>
              </w:rPr>
              <w:t>5.3</w:t>
            </w:r>
          </w:p>
        </w:tc>
        <w:tc>
          <w:tcPr>
            <w:tcW w:w="10004" w:type="dxa"/>
            <w:vAlign w:val="center"/>
          </w:tcPr>
          <w:p w14:paraId="61C145EC" w14:textId="77777777" w:rsidR="009E3B1C" w:rsidRDefault="00000000">
            <w:pPr>
              <w:rPr>
                <w:rFonts w:ascii="楷体" w:eastAsia="楷体" w:hAnsi="楷体" w:cs="楷体"/>
                <w:szCs w:val="21"/>
              </w:rPr>
            </w:pPr>
            <w:r>
              <w:rPr>
                <w:rFonts w:ascii="楷体" w:eastAsia="楷体" w:hAnsi="楷体" w:cs="楷体" w:hint="eastAsia"/>
                <w:szCs w:val="21"/>
              </w:rPr>
              <w:t xml:space="preserve">●部门主要职责如下： </w:t>
            </w:r>
          </w:p>
          <w:p w14:paraId="4EA457A2" w14:textId="77777777" w:rsidR="009E3B1C" w:rsidRDefault="00000000">
            <w:pPr>
              <w:rPr>
                <w:rFonts w:ascii="楷体" w:eastAsia="楷体" w:hAnsi="楷体" w:cs="楷体"/>
                <w:szCs w:val="21"/>
              </w:rPr>
            </w:pPr>
            <w:r>
              <w:rPr>
                <w:rFonts w:ascii="楷体" w:eastAsia="楷体" w:hAnsi="楷体" w:cs="楷体" w:hint="eastAsia"/>
                <w:szCs w:val="21"/>
              </w:rPr>
              <w:t>1、销售合同或订单的签订及评审组织；</w:t>
            </w:r>
          </w:p>
          <w:p w14:paraId="11C2C715" w14:textId="77777777" w:rsidR="009E3B1C" w:rsidRDefault="00000000">
            <w:pPr>
              <w:rPr>
                <w:rFonts w:ascii="楷体" w:eastAsia="楷体" w:hAnsi="楷体" w:cs="楷体"/>
                <w:szCs w:val="21"/>
              </w:rPr>
            </w:pPr>
            <w:r>
              <w:rPr>
                <w:rFonts w:ascii="楷体" w:eastAsia="楷体" w:hAnsi="楷体" w:cs="楷体" w:hint="eastAsia"/>
                <w:szCs w:val="21"/>
              </w:rPr>
              <w:t>2、开拓市场，按客户要求提供合格的产品</w:t>
            </w:r>
          </w:p>
          <w:p w14:paraId="785C3350" w14:textId="77777777" w:rsidR="009E3B1C" w:rsidRDefault="00000000">
            <w:pPr>
              <w:rPr>
                <w:rFonts w:ascii="楷体" w:eastAsia="楷体" w:hAnsi="楷体" w:cs="楷体"/>
                <w:szCs w:val="21"/>
              </w:rPr>
            </w:pPr>
            <w:r>
              <w:rPr>
                <w:rFonts w:ascii="楷体" w:eastAsia="楷体" w:hAnsi="楷体" w:cs="楷体" w:hint="eastAsia"/>
                <w:szCs w:val="21"/>
              </w:rPr>
              <w:t>3、顾客或外部供方的财产的识别和保护</w:t>
            </w:r>
          </w:p>
          <w:p w14:paraId="0429773B" w14:textId="77777777" w:rsidR="009E3B1C" w:rsidRDefault="00000000">
            <w:pPr>
              <w:rPr>
                <w:rFonts w:ascii="楷体" w:eastAsia="楷体" w:hAnsi="楷体" w:cs="楷体"/>
                <w:szCs w:val="21"/>
              </w:rPr>
            </w:pPr>
            <w:r>
              <w:rPr>
                <w:rFonts w:ascii="楷体" w:eastAsia="楷体" w:hAnsi="楷体" w:cs="楷体" w:hint="eastAsia"/>
                <w:szCs w:val="21"/>
              </w:rPr>
              <w:t>4、顾客满意度调查和分析；</w:t>
            </w:r>
          </w:p>
          <w:p w14:paraId="45CFCCF4" w14:textId="77777777" w:rsidR="009E3B1C" w:rsidRDefault="00000000">
            <w:pPr>
              <w:rPr>
                <w:rFonts w:ascii="楷体" w:eastAsia="楷体" w:hAnsi="楷体" w:cs="楷体"/>
                <w:szCs w:val="21"/>
              </w:rPr>
            </w:pPr>
            <w:r>
              <w:rPr>
                <w:rFonts w:ascii="楷体" w:eastAsia="楷体" w:hAnsi="楷体" w:cs="楷体" w:hint="eastAsia"/>
                <w:szCs w:val="21"/>
              </w:rPr>
              <w:t>●负责人了解自己的职责，符合要求。</w:t>
            </w:r>
          </w:p>
        </w:tc>
        <w:tc>
          <w:tcPr>
            <w:tcW w:w="1585" w:type="dxa"/>
          </w:tcPr>
          <w:p w14:paraId="4FF68129"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17CA2542" w14:textId="77777777">
        <w:trPr>
          <w:trHeight w:val="516"/>
        </w:trPr>
        <w:tc>
          <w:tcPr>
            <w:tcW w:w="2160" w:type="dxa"/>
            <w:vAlign w:val="center"/>
          </w:tcPr>
          <w:p w14:paraId="46EA9436" w14:textId="77777777" w:rsidR="009E3B1C" w:rsidRDefault="00000000">
            <w:pPr>
              <w:rPr>
                <w:rFonts w:ascii="楷体" w:eastAsia="楷体" w:hAnsi="楷体" w:cs="楷体"/>
                <w:szCs w:val="21"/>
              </w:rPr>
            </w:pPr>
            <w:r>
              <w:rPr>
                <w:rFonts w:ascii="楷体" w:eastAsia="楷体" w:hAnsi="楷体" w:cs="楷体" w:hint="eastAsia"/>
                <w:szCs w:val="21"/>
              </w:rPr>
              <w:t>质量</w:t>
            </w:r>
          </w:p>
          <w:p w14:paraId="3044B59B" w14:textId="77777777" w:rsidR="009E3B1C" w:rsidRDefault="00000000">
            <w:pPr>
              <w:rPr>
                <w:rFonts w:ascii="楷体" w:eastAsia="楷体" w:hAnsi="楷体" w:cs="楷体"/>
                <w:szCs w:val="21"/>
              </w:rPr>
            </w:pPr>
            <w:r>
              <w:rPr>
                <w:rFonts w:ascii="楷体" w:eastAsia="楷体" w:hAnsi="楷体" w:cs="楷体" w:hint="eastAsia"/>
                <w:szCs w:val="21"/>
              </w:rPr>
              <w:t>目标</w:t>
            </w:r>
          </w:p>
        </w:tc>
        <w:tc>
          <w:tcPr>
            <w:tcW w:w="960" w:type="dxa"/>
            <w:vAlign w:val="center"/>
          </w:tcPr>
          <w:p w14:paraId="56F7DAEB" w14:textId="77777777" w:rsidR="009E3B1C" w:rsidRDefault="00000000">
            <w:pPr>
              <w:rPr>
                <w:rFonts w:ascii="楷体" w:eastAsia="楷体" w:hAnsi="楷体" w:cs="楷体"/>
                <w:szCs w:val="21"/>
              </w:rPr>
            </w:pPr>
            <w:r>
              <w:rPr>
                <w:rFonts w:ascii="楷体" w:eastAsia="楷体" w:hAnsi="楷体" w:cs="楷体" w:hint="eastAsia"/>
                <w:szCs w:val="21"/>
              </w:rPr>
              <w:t>6.2</w:t>
            </w:r>
          </w:p>
        </w:tc>
        <w:tc>
          <w:tcPr>
            <w:tcW w:w="10004" w:type="dxa"/>
            <w:vAlign w:val="center"/>
          </w:tcPr>
          <w:p w14:paraId="7D963A84" w14:textId="77777777" w:rsidR="009E3B1C" w:rsidRDefault="00000000">
            <w:pPr>
              <w:rPr>
                <w:rFonts w:ascii="楷体" w:eastAsia="楷体" w:hAnsi="楷体" w:cs="楷体"/>
                <w:szCs w:val="21"/>
              </w:rPr>
            </w:pPr>
            <w:r>
              <w:rPr>
                <w:rFonts w:ascii="楷体" w:eastAsia="楷体" w:hAnsi="楷体" w:cs="楷体" w:hint="eastAsia"/>
                <w:szCs w:val="21"/>
              </w:rPr>
              <w:t>●分解目标及考核情况</w:t>
            </w:r>
          </w:p>
          <w:p w14:paraId="074FCF4B" w14:textId="77777777" w:rsidR="009E3B1C" w:rsidRDefault="00000000">
            <w:pPr>
              <w:rPr>
                <w:rFonts w:ascii="楷体" w:eastAsia="楷体" w:hAnsi="楷体" w:cs="楷体"/>
                <w:szCs w:val="21"/>
              </w:rPr>
            </w:pPr>
            <w:r>
              <w:rPr>
                <w:rFonts w:ascii="楷体" w:eastAsia="楷体" w:hAnsi="楷体" w:cs="楷体" w:hint="eastAsia"/>
                <w:szCs w:val="21"/>
              </w:rPr>
              <w:t>1. 顾客满意度≥95分（调查客户总分/客户数量）</w:t>
            </w:r>
          </w:p>
          <w:p w14:paraId="1BD0351C" w14:textId="77777777" w:rsidR="009E3B1C" w:rsidRDefault="00000000">
            <w:pPr>
              <w:rPr>
                <w:rFonts w:ascii="楷体" w:eastAsia="楷体" w:hAnsi="楷体" w:cs="楷体"/>
                <w:szCs w:val="21"/>
              </w:rPr>
            </w:pPr>
            <w:r>
              <w:rPr>
                <w:rFonts w:ascii="楷体" w:eastAsia="楷体" w:hAnsi="楷体" w:cs="楷体" w:hint="eastAsia"/>
                <w:szCs w:val="21"/>
              </w:rPr>
              <w:t>2合同评审100%（评审的合同数量/签约合同数）</w:t>
            </w:r>
          </w:p>
          <w:p w14:paraId="1D9223E1" w14:textId="77777777" w:rsidR="009E3B1C" w:rsidRDefault="00000000">
            <w:pPr>
              <w:rPr>
                <w:rFonts w:ascii="楷体" w:eastAsia="楷体" w:hAnsi="楷体" w:cs="楷体"/>
                <w:szCs w:val="21"/>
              </w:rPr>
            </w:pPr>
            <w:r>
              <w:rPr>
                <w:rFonts w:ascii="楷体" w:eastAsia="楷体" w:hAnsi="楷体" w:cs="楷体" w:hint="eastAsia"/>
                <w:szCs w:val="21"/>
              </w:rPr>
              <w:t>查2021年度及2022年1-6月质量目标完成情况：均完成。</w:t>
            </w:r>
          </w:p>
        </w:tc>
        <w:tc>
          <w:tcPr>
            <w:tcW w:w="1585" w:type="dxa"/>
          </w:tcPr>
          <w:p w14:paraId="0A7724C4"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30FD3F36" w14:textId="77777777">
        <w:trPr>
          <w:trHeight w:val="516"/>
        </w:trPr>
        <w:tc>
          <w:tcPr>
            <w:tcW w:w="2160" w:type="dxa"/>
            <w:vAlign w:val="center"/>
          </w:tcPr>
          <w:p w14:paraId="41041557" w14:textId="77777777" w:rsidR="009E3B1C" w:rsidRDefault="00000000">
            <w:pPr>
              <w:rPr>
                <w:rFonts w:ascii="楷体" w:eastAsia="楷体" w:hAnsi="楷体" w:cs="楷体"/>
                <w:szCs w:val="21"/>
              </w:rPr>
            </w:pPr>
            <w:r>
              <w:rPr>
                <w:rFonts w:ascii="楷体" w:eastAsia="楷体" w:hAnsi="楷体" w:cs="楷体" w:hint="eastAsia"/>
                <w:szCs w:val="21"/>
              </w:rPr>
              <w:t>产品和服务的要求确定、评审和更改</w:t>
            </w:r>
          </w:p>
        </w:tc>
        <w:tc>
          <w:tcPr>
            <w:tcW w:w="960" w:type="dxa"/>
            <w:vAlign w:val="center"/>
          </w:tcPr>
          <w:p w14:paraId="54B38591" w14:textId="77777777" w:rsidR="009E3B1C" w:rsidRDefault="00000000">
            <w:pPr>
              <w:rPr>
                <w:rFonts w:ascii="楷体" w:eastAsia="楷体" w:hAnsi="楷体" w:cs="楷体"/>
                <w:szCs w:val="21"/>
              </w:rPr>
            </w:pPr>
            <w:r>
              <w:rPr>
                <w:rFonts w:ascii="楷体" w:eastAsia="楷体" w:hAnsi="楷体" w:cs="楷体" w:hint="eastAsia"/>
                <w:szCs w:val="21"/>
              </w:rPr>
              <w:t>8.2</w:t>
            </w:r>
          </w:p>
        </w:tc>
        <w:tc>
          <w:tcPr>
            <w:tcW w:w="10004" w:type="dxa"/>
            <w:vAlign w:val="center"/>
          </w:tcPr>
          <w:p w14:paraId="0617F926" w14:textId="77777777" w:rsidR="009E3B1C" w:rsidRDefault="00000000">
            <w:pPr>
              <w:rPr>
                <w:rFonts w:ascii="楷体" w:eastAsia="楷体" w:hAnsi="楷体" w:cs="楷体"/>
                <w:szCs w:val="21"/>
              </w:rPr>
            </w:pPr>
            <w:r>
              <w:rPr>
                <w:rFonts w:ascii="楷体" w:eastAsia="楷体" w:hAnsi="楷体" w:cs="楷体" w:hint="eastAsia"/>
                <w:szCs w:val="21"/>
              </w:rPr>
              <w:t>●周经理介绍：</w:t>
            </w:r>
          </w:p>
          <w:p w14:paraId="60BDE8BD" w14:textId="77777777" w:rsidR="009E3B1C" w:rsidRDefault="00000000">
            <w:pPr>
              <w:rPr>
                <w:rFonts w:ascii="楷体" w:eastAsia="楷体" w:hAnsi="楷体" w:cs="楷体"/>
                <w:szCs w:val="21"/>
              </w:rPr>
            </w:pPr>
            <w:r>
              <w:rPr>
                <w:rFonts w:ascii="楷体" w:eastAsia="楷体" w:hAnsi="楷体" w:cs="楷体" w:hint="eastAsia"/>
                <w:szCs w:val="21"/>
              </w:rPr>
              <w:t>1、公司在确定产品和要求时，对以下方面进行了考虑：交付时间、产品的质量、产品的价格、产品的特别要求、售后服务等。</w:t>
            </w:r>
          </w:p>
          <w:p w14:paraId="709694DE" w14:textId="77777777" w:rsidR="009E3B1C" w:rsidRDefault="00000000">
            <w:pPr>
              <w:rPr>
                <w:rFonts w:ascii="楷体" w:eastAsia="楷体" w:hAnsi="楷体" w:cs="楷体"/>
                <w:szCs w:val="21"/>
              </w:rPr>
            </w:pPr>
            <w:r>
              <w:rPr>
                <w:rFonts w:ascii="楷体" w:eastAsia="楷体" w:hAnsi="楷体" w:cs="楷体" w:hint="eastAsia"/>
                <w:szCs w:val="21"/>
              </w:rPr>
              <w:t>2、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5BD9EC4D" w14:textId="77777777" w:rsidR="009E3B1C" w:rsidRDefault="00000000">
            <w:pPr>
              <w:rPr>
                <w:rFonts w:ascii="楷体" w:eastAsia="楷体" w:hAnsi="楷体" w:cs="楷体"/>
                <w:szCs w:val="21"/>
              </w:rPr>
            </w:pPr>
            <w:r>
              <w:rPr>
                <w:rFonts w:ascii="楷体" w:eastAsia="楷体" w:hAnsi="楷体" w:cs="楷体" w:hint="eastAsia"/>
                <w:szCs w:val="21"/>
              </w:rPr>
              <w:t>3、企业通过电话、客户了解市场的需求状态，识别顾客要求。通过适用法律法规、行业标准收集、分析、评价了解行业发展要求。通过对竞争对手分析确定公司的发展市场。</w:t>
            </w:r>
          </w:p>
          <w:p w14:paraId="524B364A" w14:textId="77777777" w:rsidR="009E3B1C" w:rsidRDefault="00000000">
            <w:pPr>
              <w:rPr>
                <w:rFonts w:ascii="楷体" w:eastAsia="楷体" w:hAnsi="楷体" w:cs="楷体"/>
                <w:szCs w:val="21"/>
              </w:rPr>
            </w:pPr>
            <w:r>
              <w:rPr>
                <w:rFonts w:ascii="楷体" w:eastAsia="楷体" w:hAnsi="楷体" w:cs="楷体" w:hint="eastAsia"/>
                <w:szCs w:val="21"/>
              </w:rPr>
              <w:t xml:space="preserve">--抽合同：东风商用车有限公司  </w:t>
            </w:r>
          </w:p>
          <w:p w14:paraId="2A6E9970" w14:textId="77777777" w:rsidR="009E3B1C" w:rsidRDefault="00000000">
            <w:pPr>
              <w:rPr>
                <w:rFonts w:ascii="楷体" w:eastAsia="楷体" w:hAnsi="楷体" w:cs="楷体"/>
                <w:szCs w:val="21"/>
              </w:rPr>
            </w:pPr>
            <w:r>
              <w:rPr>
                <w:rFonts w:ascii="楷体" w:eastAsia="楷体" w:hAnsi="楷体" w:cs="楷体" w:hint="eastAsia"/>
                <w:szCs w:val="21"/>
              </w:rPr>
              <w:t>合同编号：DFCV-MS-2021-YH1108-YF69</w:t>
            </w:r>
          </w:p>
          <w:p w14:paraId="70012E62" w14:textId="77777777" w:rsidR="009E3B1C" w:rsidRDefault="00000000">
            <w:pPr>
              <w:rPr>
                <w:rFonts w:ascii="楷体" w:eastAsia="楷体" w:hAnsi="楷体" w:cs="楷体"/>
                <w:szCs w:val="21"/>
              </w:rPr>
            </w:pPr>
            <w:r>
              <w:rPr>
                <w:rFonts w:ascii="楷体" w:eastAsia="楷体" w:hAnsi="楷体" w:cs="楷体" w:hint="eastAsia"/>
                <w:szCs w:val="21"/>
              </w:rPr>
              <w:t>产品信息：防锈油</w:t>
            </w:r>
          </w:p>
          <w:p w14:paraId="785D577D" w14:textId="77777777" w:rsidR="009E3B1C" w:rsidRDefault="00000000">
            <w:pPr>
              <w:rPr>
                <w:rFonts w:ascii="楷体" w:eastAsia="楷体" w:hAnsi="楷体" w:cs="楷体"/>
                <w:szCs w:val="21"/>
              </w:rPr>
            </w:pPr>
            <w:r>
              <w:rPr>
                <w:rFonts w:ascii="楷体" w:eastAsia="楷体" w:hAnsi="楷体" w:cs="楷体" w:hint="eastAsia"/>
                <w:szCs w:val="21"/>
              </w:rPr>
              <w:t>合同写明了交货期限及交货地点、质量标准和验收标准、包装</w:t>
            </w:r>
          </w:p>
          <w:p w14:paraId="2FF25A36" w14:textId="77777777" w:rsidR="009E3B1C" w:rsidRDefault="00000000">
            <w:pPr>
              <w:rPr>
                <w:rFonts w:ascii="楷体" w:eastAsia="楷体" w:hAnsi="楷体" w:cs="楷体"/>
                <w:szCs w:val="21"/>
              </w:rPr>
            </w:pPr>
            <w:r>
              <w:rPr>
                <w:rFonts w:ascii="楷体" w:eastAsia="楷体" w:hAnsi="楷体" w:cs="楷体" w:hint="eastAsia"/>
                <w:szCs w:val="21"/>
              </w:rPr>
              <w:lastRenderedPageBreak/>
              <w:t>签订日期：2021年11月8日</w:t>
            </w:r>
          </w:p>
          <w:p w14:paraId="7F7B9092" w14:textId="77777777" w:rsidR="009E3B1C" w:rsidRDefault="00000000">
            <w:pPr>
              <w:rPr>
                <w:rFonts w:ascii="楷体" w:eastAsia="楷体" w:hAnsi="楷体" w:cs="楷体"/>
                <w:szCs w:val="21"/>
              </w:rPr>
            </w:pPr>
            <w:r>
              <w:rPr>
                <w:rFonts w:ascii="楷体" w:eastAsia="楷体" w:hAnsi="楷体" w:cs="楷体" w:hint="eastAsia"/>
                <w:szCs w:val="21"/>
              </w:rPr>
              <w:t>有双方负责人签字盖章</w:t>
            </w:r>
          </w:p>
          <w:p w14:paraId="426631C4" w14:textId="77777777" w:rsidR="009E3B1C" w:rsidRDefault="00000000">
            <w:pPr>
              <w:rPr>
                <w:rFonts w:ascii="楷体" w:eastAsia="楷体" w:hAnsi="楷体" w:cs="楷体"/>
                <w:szCs w:val="21"/>
              </w:rPr>
            </w:pPr>
            <w:r>
              <w:rPr>
                <w:rFonts w:ascii="楷体" w:eastAsia="楷体" w:hAnsi="楷体" w:cs="楷体" w:hint="eastAsia"/>
                <w:szCs w:val="21"/>
              </w:rPr>
              <w:t>--抽合同：十堰新惠诚工贸有限公司</w:t>
            </w:r>
          </w:p>
          <w:p w14:paraId="65900870" w14:textId="77777777" w:rsidR="009E3B1C" w:rsidRDefault="00000000">
            <w:pPr>
              <w:rPr>
                <w:rFonts w:ascii="楷体" w:eastAsia="楷体" w:hAnsi="楷体" w:cs="楷体"/>
                <w:szCs w:val="21"/>
              </w:rPr>
            </w:pPr>
            <w:r>
              <w:rPr>
                <w:rFonts w:ascii="楷体" w:eastAsia="楷体" w:hAnsi="楷体" w:cs="楷体" w:hint="eastAsia"/>
                <w:szCs w:val="21"/>
              </w:rPr>
              <w:t xml:space="preserve">合同编号： </w:t>
            </w:r>
          </w:p>
          <w:p w14:paraId="61A0A187" w14:textId="77777777" w:rsidR="009E3B1C" w:rsidRDefault="00000000">
            <w:pPr>
              <w:rPr>
                <w:rFonts w:ascii="楷体" w:eastAsia="楷体" w:hAnsi="楷体" w:cs="楷体"/>
                <w:szCs w:val="21"/>
              </w:rPr>
            </w:pPr>
            <w:r>
              <w:rPr>
                <w:rFonts w:ascii="楷体" w:eastAsia="楷体" w:hAnsi="楷体" w:cs="楷体" w:hint="eastAsia"/>
                <w:szCs w:val="21"/>
              </w:rPr>
              <w:t>产品信息：</w:t>
            </w:r>
            <w:r>
              <w:rPr>
                <w:rFonts w:ascii="楷体" w:eastAsia="楷体" w:hAnsi="楷体" w:cs="楷体" w:hint="eastAsia"/>
                <w:szCs w:val="21"/>
              </w:rPr>
              <w:tab/>
              <w:t>支架  横梁  垫板</w:t>
            </w:r>
          </w:p>
          <w:p w14:paraId="6A61A702" w14:textId="77777777" w:rsidR="009E3B1C" w:rsidRDefault="00000000">
            <w:pPr>
              <w:rPr>
                <w:rFonts w:ascii="楷体" w:eastAsia="楷体" w:hAnsi="楷体" w:cs="楷体"/>
                <w:szCs w:val="21"/>
              </w:rPr>
            </w:pPr>
            <w:r>
              <w:rPr>
                <w:rFonts w:ascii="楷体" w:eastAsia="楷体" w:hAnsi="楷体" w:cs="楷体" w:hint="eastAsia"/>
                <w:szCs w:val="21"/>
              </w:rPr>
              <w:t xml:space="preserve"> 合同写明了交货期限及交货地点、质量标准和验收标准、包装</w:t>
            </w:r>
          </w:p>
          <w:p w14:paraId="3F50F84E" w14:textId="77777777" w:rsidR="009E3B1C" w:rsidRDefault="00000000">
            <w:pPr>
              <w:rPr>
                <w:rFonts w:ascii="楷体" w:eastAsia="楷体" w:hAnsi="楷体" w:cs="楷体"/>
                <w:szCs w:val="21"/>
              </w:rPr>
            </w:pPr>
            <w:r>
              <w:rPr>
                <w:rFonts w:ascii="楷体" w:eastAsia="楷体" w:hAnsi="楷体" w:cs="楷体" w:hint="eastAsia"/>
                <w:szCs w:val="21"/>
              </w:rPr>
              <w:t>签订日期：2022年4月25日</w:t>
            </w:r>
          </w:p>
          <w:p w14:paraId="2052967D" w14:textId="77777777" w:rsidR="009E3B1C" w:rsidRDefault="00000000">
            <w:pPr>
              <w:rPr>
                <w:rFonts w:ascii="楷体" w:eastAsia="楷体" w:hAnsi="楷体" w:cs="楷体"/>
                <w:szCs w:val="21"/>
              </w:rPr>
            </w:pPr>
            <w:r>
              <w:rPr>
                <w:rFonts w:ascii="楷体" w:eastAsia="楷体" w:hAnsi="楷体" w:cs="楷体" w:hint="eastAsia"/>
                <w:szCs w:val="21"/>
              </w:rPr>
              <w:t>有双方负责人签字盖章</w:t>
            </w:r>
          </w:p>
          <w:p w14:paraId="1B63FE32" w14:textId="77777777" w:rsidR="009E3B1C" w:rsidRDefault="00000000">
            <w:pPr>
              <w:rPr>
                <w:rFonts w:ascii="楷体" w:eastAsia="楷体" w:hAnsi="楷体" w:cs="楷体"/>
                <w:szCs w:val="21"/>
              </w:rPr>
            </w:pPr>
            <w:r>
              <w:rPr>
                <w:rFonts w:ascii="楷体" w:eastAsia="楷体" w:hAnsi="楷体" w:cs="楷体" w:hint="eastAsia"/>
                <w:szCs w:val="21"/>
              </w:rPr>
              <w:t>--抽合同：东风股份有限公司</w:t>
            </w:r>
          </w:p>
          <w:p w14:paraId="661B9443" w14:textId="77777777" w:rsidR="009E3B1C" w:rsidRDefault="00000000">
            <w:pPr>
              <w:rPr>
                <w:rFonts w:ascii="楷体" w:eastAsia="楷体" w:hAnsi="楷体" w:cs="楷体"/>
                <w:szCs w:val="21"/>
              </w:rPr>
            </w:pPr>
            <w:r>
              <w:rPr>
                <w:rFonts w:ascii="楷体" w:eastAsia="楷体" w:hAnsi="楷体" w:cs="楷体" w:hint="eastAsia"/>
                <w:szCs w:val="21"/>
              </w:rPr>
              <w:t xml:space="preserve">合同编号： </w:t>
            </w:r>
          </w:p>
          <w:p w14:paraId="4B13AED9" w14:textId="77777777" w:rsidR="009E3B1C" w:rsidRDefault="00000000">
            <w:pPr>
              <w:rPr>
                <w:rFonts w:ascii="楷体" w:eastAsia="楷体" w:hAnsi="楷体" w:cs="楷体"/>
                <w:szCs w:val="21"/>
              </w:rPr>
            </w:pPr>
            <w:r>
              <w:rPr>
                <w:rFonts w:ascii="楷体" w:eastAsia="楷体" w:hAnsi="楷体" w:cs="楷体" w:hint="eastAsia"/>
                <w:szCs w:val="21"/>
              </w:rPr>
              <w:t>产品信息：</w:t>
            </w:r>
            <w:r>
              <w:rPr>
                <w:rFonts w:ascii="楷体" w:eastAsia="楷体" w:hAnsi="楷体" w:cs="楷体" w:hint="eastAsia"/>
                <w:szCs w:val="21"/>
              </w:rPr>
              <w:tab/>
              <w:t>横梁总成 顶盖外板  垫板</w:t>
            </w:r>
          </w:p>
          <w:p w14:paraId="4D2792DF" w14:textId="77777777" w:rsidR="009E3B1C" w:rsidRDefault="00000000">
            <w:pPr>
              <w:rPr>
                <w:rFonts w:ascii="楷体" w:eastAsia="楷体" w:hAnsi="楷体" w:cs="楷体"/>
                <w:szCs w:val="21"/>
              </w:rPr>
            </w:pPr>
            <w:r>
              <w:rPr>
                <w:rFonts w:ascii="楷体" w:eastAsia="楷体" w:hAnsi="楷体" w:cs="楷体" w:hint="eastAsia"/>
                <w:szCs w:val="21"/>
              </w:rPr>
              <w:t>合同写明了交货期限及交货地点、质量标准和验收标准、包装</w:t>
            </w:r>
          </w:p>
          <w:p w14:paraId="023A5F44" w14:textId="77777777" w:rsidR="009E3B1C" w:rsidRDefault="00000000">
            <w:pPr>
              <w:rPr>
                <w:rFonts w:ascii="楷体" w:eastAsia="楷体" w:hAnsi="楷体" w:cs="楷体"/>
                <w:szCs w:val="21"/>
              </w:rPr>
            </w:pPr>
            <w:r>
              <w:rPr>
                <w:rFonts w:ascii="楷体" w:eastAsia="楷体" w:hAnsi="楷体" w:cs="楷体" w:hint="eastAsia"/>
                <w:szCs w:val="21"/>
              </w:rPr>
              <w:t>签订日期：2022年6月16日</w:t>
            </w:r>
          </w:p>
          <w:p w14:paraId="1465568C" w14:textId="77777777" w:rsidR="009E3B1C" w:rsidRDefault="00000000">
            <w:pPr>
              <w:rPr>
                <w:rFonts w:ascii="楷体" w:eastAsia="楷体" w:hAnsi="楷体" w:cs="楷体"/>
                <w:szCs w:val="21"/>
              </w:rPr>
            </w:pPr>
            <w:r>
              <w:rPr>
                <w:rFonts w:ascii="楷体" w:eastAsia="楷体" w:hAnsi="楷体" w:cs="楷体" w:hint="eastAsia"/>
                <w:szCs w:val="21"/>
              </w:rPr>
              <w:t>有双方负责人签字盖章</w:t>
            </w:r>
          </w:p>
          <w:p w14:paraId="0EB5FE19" w14:textId="77777777" w:rsidR="009E3B1C" w:rsidRDefault="00000000">
            <w:pPr>
              <w:rPr>
                <w:rFonts w:ascii="楷体" w:eastAsia="楷体" w:hAnsi="楷体" w:cs="楷体"/>
                <w:szCs w:val="21"/>
              </w:rPr>
            </w:pPr>
            <w:r>
              <w:rPr>
                <w:rFonts w:ascii="楷体" w:eastAsia="楷体" w:hAnsi="楷体" w:cs="楷体" w:hint="eastAsia"/>
                <w:szCs w:val="21"/>
              </w:rPr>
              <w:t>●抽各订单合同评审记录，企业负责人介绍说：企业为东风进行零部件机加工，基本没有不接客户订单的情况。其他零散客户签订合同前要看下交付期，成本是否合算，无问题及客签订合同。无评审记录。</w:t>
            </w:r>
          </w:p>
          <w:p w14:paraId="76E1C944" w14:textId="77777777" w:rsidR="009E3B1C" w:rsidRDefault="00000000">
            <w:pPr>
              <w:rPr>
                <w:rFonts w:ascii="楷体" w:eastAsia="楷体" w:hAnsi="楷体" w:cs="楷体"/>
                <w:szCs w:val="21"/>
              </w:rPr>
            </w:pPr>
            <w:r>
              <w:rPr>
                <w:rFonts w:ascii="楷体" w:eastAsia="楷体" w:hAnsi="楷体" w:cs="楷体" w:hint="eastAsia"/>
                <w:szCs w:val="21"/>
              </w:rPr>
              <w:t>●公司通过传真、邮件及电话等方式与顾客交流，主要进行以下沟通：</w:t>
            </w:r>
          </w:p>
          <w:p w14:paraId="4EF31AC8" w14:textId="77777777" w:rsidR="009E3B1C" w:rsidRDefault="00000000">
            <w:pPr>
              <w:rPr>
                <w:rFonts w:ascii="楷体" w:eastAsia="楷体" w:hAnsi="楷体" w:cs="楷体"/>
                <w:szCs w:val="21"/>
              </w:rPr>
            </w:pPr>
            <w:r>
              <w:rPr>
                <w:rFonts w:ascii="楷体" w:eastAsia="楷体" w:hAnsi="楷体" w:cs="楷体" w:hint="eastAsia"/>
                <w:szCs w:val="21"/>
              </w:rPr>
              <w:t>1、向顾客提供保证产品质量的有关信息，保修及应急措施。</w:t>
            </w:r>
          </w:p>
          <w:p w14:paraId="5F5745D8" w14:textId="77777777" w:rsidR="009E3B1C" w:rsidRDefault="00000000">
            <w:pPr>
              <w:rPr>
                <w:rFonts w:ascii="楷体" w:eastAsia="楷体" w:hAnsi="楷体" w:cs="楷体"/>
                <w:szCs w:val="21"/>
              </w:rPr>
            </w:pPr>
            <w:r>
              <w:rPr>
                <w:rFonts w:ascii="楷体" w:eastAsia="楷体" w:hAnsi="楷体" w:cs="楷体" w:hint="eastAsia"/>
                <w:szCs w:val="21"/>
              </w:rPr>
              <w:t>2、接受顾客问询、询价、合同的处理。</w:t>
            </w:r>
          </w:p>
          <w:p w14:paraId="321F4B7B" w14:textId="77777777" w:rsidR="009E3B1C" w:rsidRDefault="00000000">
            <w:pPr>
              <w:rPr>
                <w:rFonts w:ascii="楷体" w:eastAsia="楷体" w:hAnsi="楷体" w:cs="楷体"/>
                <w:szCs w:val="21"/>
              </w:rPr>
            </w:pPr>
            <w:r>
              <w:rPr>
                <w:rFonts w:ascii="楷体" w:eastAsia="楷体" w:hAnsi="楷体" w:cs="楷体" w:hint="eastAsia"/>
                <w:szCs w:val="21"/>
              </w:rPr>
              <w:t>3、根据合同要求进行有关的事宜，对顾客的投诉或意见进行处理和答复。</w:t>
            </w:r>
          </w:p>
          <w:p w14:paraId="759F899E" w14:textId="77777777" w:rsidR="009E3B1C" w:rsidRDefault="00000000">
            <w:pPr>
              <w:rPr>
                <w:rFonts w:ascii="楷体" w:eastAsia="楷体" w:hAnsi="楷体" w:cs="楷体"/>
                <w:szCs w:val="21"/>
              </w:rPr>
            </w:pPr>
            <w:r>
              <w:rPr>
                <w:rFonts w:ascii="楷体" w:eastAsia="楷体" w:hAnsi="楷体" w:cs="楷体" w:hint="eastAsia"/>
                <w:szCs w:val="21"/>
              </w:rPr>
              <w:t>4、合理处理顾客财产，主要是顾客报修产品。</w:t>
            </w:r>
          </w:p>
          <w:p w14:paraId="046F6DBC" w14:textId="77777777" w:rsidR="009E3B1C" w:rsidRDefault="00000000">
            <w:pPr>
              <w:rPr>
                <w:rFonts w:ascii="楷体" w:eastAsia="楷体" w:hAnsi="楷体" w:cs="楷体"/>
                <w:szCs w:val="21"/>
              </w:rPr>
            </w:pPr>
            <w:r>
              <w:rPr>
                <w:rFonts w:ascii="楷体" w:eastAsia="楷体" w:hAnsi="楷体" w:cs="楷体" w:hint="eastAsia"/>
                <w:szCs w:val="21"/>
              </w:rPr>
              <w:t>●目前沟通渠道畅通</w:t>
            </w:r>
          </w:p>
          <w:p w14:paraId="41D1782C" w14:textId="77777777" w:rsidR="009E3B1C" w:rsidRDefault="00000000">
            <w:pPr>
              <w:rPr>
                <w:rFonts w:ascii="楷体" w:eastAsia="楷体" w:hAnsi="楷体" w:cs="楷体"/>
                <w:szCs w:val="21"/>
              </w:rPr>
            </w:pPr>
            <w:r>
              <w:rPr>
                <w:rFonts w:ascii="楷体" w:eastAsia="楷体" w:hAnsi="楷体" w:cs="楷体" w:hint="eastAsia"/>
                <w:szCs w:val="21"/>
              </w:rPr>
              <w:t>●目前无合同更改情况发生。</w:t>
            </w:r>
          </w:p>
        </w:tc>
        <w:tc>
          <w:tcPr>
            <w:tcW w:w="1585" w:type="dxa"/>
          </w:tcPr>
          <w:p w14:paraId="1BFC16A3" w14:textId="77777777" w:rsidR="009E3B1C" w:rsidRDefault="00000000">
            <w:pPr>
              <w:rPr>
                <w:rFonts w:ascii="楷体" w:eastAsia="楷体" w:hAnsi="楷体" w:cs="楷体"/>
                <w:szCs w:val="21"/>
              </w:rPr>
            </w:pPr>
            <w:r>
              <w:rPr>
                <w:rFonts w:ascii="楷体" w:eastAsia="楷体" w:hAnsi="楷体" w:cs="楷体" w:hint="eastAsia"/>
                <w:szCs w:val="21"/>
              </w:rPr>
              <w:lastRenderedPageBreak/>
              <w:t>Y</w:t>
            </w:r>
          </w:p>
        </w:tc>
      </w:tr>
      <w:tr w:rsidR="009E3B1C" w14:paraId="0B5B95AB" w14:textId="77777777">
        <w:trPr>
          <w:trHeight w:val="516"/>
        </w:trPr>
        <w:tc>
          <w:tcPr>
            <w:tcW w:w="2160" w:type="dxa"/>
            <w:vAlign w:val="center"/>
          </w:tcPr>
          <w:p w14:paraId="7E6EC5D7" w14:textId="77777777" w:rsidR="009E3B1C" w:rsidRDefault="00000000">
            <w:pPr>
              <w:rPr>
                <w:rFonts w:ascii="楷体" w:eastAsia="楷体" w:hAnsi="楷体" w:cs="楷体"/>
                <w:szCs w:val="21"/>
              </w:rPr>
            </w:pPr>
            <w:r>
              <w:rPr>
                <w:rFonts w:ascii="楷体" w:eastAsia="楷体" w:hAnsi="楷体" w:cs="楷体" w:hint="eastAsia"/>
                <w:szCs w:val="21"/>
              </w:rPr>
              <w:t>外部提供过程、产品和服务过程管理</w:t>
            </w:r>
          </w:p>
        </w:tc>
        <w:tc>
          <w:tcPr>
            <w:tcW w:w="960" w:type="dxa"/>
            <w:vAlign w:val="center"/>
          </w:tcPr>
          <w:p w14:paraId="7AA8D764" w14:textId="77777777" w:rsidR="009E3B1C" w:rsidRDefault="00000000">
            <w:pPr>
              <w:rPr>
                <w:rFonts w:ascii="楷体" w:eastAsia="楷体" w:hAnsi="楷体" w:cs="楷体"/>
                <w:szCs w:val="21"/>
              </w:rPr>
            </w:pPr>
            <w:r>
              <w:rPr>
                <w:rFonts w:ascii="楷体" w:eastAsia="楷体" w:hAnsi="楷体" w:cs="楷体" w:hint="eastAsia"/>
                <w:szCs w:val="21"/>
              </w:rPr>
              <w:t>8.4</w:t>
            </w:r>
          </w:p>
        </w:tc>
        <w:tc>
          <w:tcPr>
            <w:tcW w:w="10004" w:type="dxa"/>
            <w:vAlign w:val="center"/>
          </w:tcPr>
          <w:p w14:paraId="3A5C1522" w14:textId="77777777" w:rsidR="009E3B1C" w:rsidRDefault="00000000">
            <w:pPr>
              <w:rPr>
                <w:rFonts w:ascii="楷体" w:eastAsia="楷体" w:hAnsi="楷体" w:cs="楷体"/>
                <w:szCs w:val="21"/>
              </w:rPr>
            </w:pPr>
            <w:r>
              <w:rPr>
                <w:rFonts w:ascii="楷体" w:eastAsia="楷体" w:hAnsi="楷体" w:cs="楷体"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14:paraId="79A3924A" w14:textId="77777777" w:rsidR="009E3B1C" w:rsidRDefault="00000000">
            <w:pPr>
              <w:rPr>
                <w:rFonts w:ascii="楷体" w:eastAsia="楷体" w:hAnsi="楷体" w:cs="楷体"/>
                <w:szCs w:val="21"/>
              </w:rPr>
            </w:pPr>
            <w:r>
              <w:rPr>
                <w:rFonts w:ascii="楷体" w:eastAsia="楷体" w:hAnsi="楷体" w:cs="楷体" w:hint="eastAsia"/>
                <w:szCs w:val="21"/>
              </w:rPr>
              <w:t>●供应商名称                         采购产品</w:t>
            </w:r>
          </w:p>
          <w:p w14:paraId="13301207" w14:textId="77777777" w:rsidR="009E3B1C" w:rsidRDefault="00000000">
            <w:pPr>
              <w:rPr>
                <w:rFonts w:ascii="楷体" w:eastAsia="楷体" w:hAnsi="楷体" w:cs="楷体"/>
                <w:szCs w:val="21"/>
              </w:rPr>
            </w:pPr>
            <w:r>
              <w:rPr>
                <w:rFonts w:ascii="楷体" w:eastAsia="楷体" w:hAnsi="楷体" w:cs="楷体" w:hint="eastAsia"/>
                <w:szCs w:val="21"/>
              </w:rPr>
              <w:t>十堰巨硕油化有限公司                防锈油原料</w:t>
            </w:r>
          </w:p>
          <w:p w14:paraId="363054CF" w14:textId="77777777" w:rsidR="009E3B1C" w:rsidRDefault="00000000">
            <w:pPr>
              <w:rPr>
                <w:rFonts w:ascii="楷体" w:eastAsia="楷体" w:hAnsi="楷体" w:cs="楷体"/>
                <w:szCs w:val="21"/>
              </w:rPr>
            </w:pPr>
            <w:r>
              <w:rPr>
                <w:rFonts w:ascii="楷体" w:eastAsia="楷体" w:hAnsi="楷体" w:cs="楷体" w:hint="eastAsia"/>
                <w:szCs w:val="21"/>
              </w:rPr>
              <w:lastRenderedPageBreak/>
              <w:t>十堰宇强汽车零部件有限公司          支架等</w:t>
            </w:r>
          </w:p>
          <w:p w14:paraId="773260DD" w14:textId="77777777" w:rsidR="009E3B1C" w:rsidRDefault="00000000">
            <w:pPr>
              <w:rPr>
                <w:rFonts w:ascii="楷体" w:eastAsia="楷体" w:hAnsi="楷体" w:cs="楷体"/>
                <w:szCs w:val="21"/>
              </w:rPr>
            </w:pPr>
            <w:r>
              <w:rPr>
                <w:rFonts w:ascii="楷体" w:eastAsia="楷体" w:hAnsi="楷体" w:cs="楷体" w:hint="eastAsia"/>
                <w:szCs w:val="21"/>
              </w:rPr>
              <w:t>上海宛杰商贸有限公司           热镀锌板、热镀锌卷</w:t>
            </w:r>
          </w:p>
          <w:p w14:paraId="62BAEC0E" w14:textId="77777777" w:rsidR="009E3B1C" w:rsidRDefault="00000000">
            <w:pPr>
              <w:rPr>
                <w:rFonts w:ascii="楷体" w:eastAsia="楷体" w:hAnsi="楷体" w:cs="楷体"/>
                <w:szCs w:val="21"/>
              </w:rPr>
            </w:pPr>
            <w:r>
              <w:rPr>
                <w:rFonts w:ascii="楷体" w:eastAsia="楷体" w:hAnsi="楷体" w:cs="楷体" w:hint="eastAsia"/>
                <w:szCs w:val="21"/>
              </w:rPr>
              <w:t>。。。。。。。。</w:t>
            </w:r>
          </w:p>
          <w:p w14:paraId="37FEB2F9" w14:textId="77777777" w:rsidR="009E3B1C" w:rsidRDefault="00000000">
            <w:pPr>
              <w:rPr>
                <w:rFonts w:ascii="楷体" w:eastAsia="楷体" w:hAnsi="楷体" w:cs="楷体"/>
                <w:szCs w:val="21"/>
              </w:rPr>
            </w:pPr>
            <w:r>
              <w:rPr>
                <w:rFonts w:ascii="楷体" w:eastAsia="楷体" w:hAnsi="楷体" w:cs="楷体" w:hint="eastAsia"/>
                <w:szCs w:val="21"/>
              </w:rPr>
              <w:t>查见上述供方2021年度调查评价内容包括：质量体系认证情况、生产能力和供应能力情况、历史及社会</w:t>
            </w:r>
          </w:p>
          <w:p w14:paraId="4124C4C9" w14:textId="77777777" w:rsidR="009E3B1C" w:rsidRDefault="00000000">
            <w:pPr>
              <w:rPr>
                <w:rFonts w:ascii="楷体" w:eastAsia="楷体" w:hAnsi="楷体" w:cs="楷体"/>
                <w:szCs w:val="21"/>
              </w:rPr>
            </w:pPr>
            <w:r>
              <w:rPr>
                <w:rFonts w:ascii="楷体" w:eastAsia="楷体" w:hAnsi="楷体" w:cs="楷体" w:hint="eastAsia"/>
                <w:szCs w:val="21"/>
              </w:rPr>
              <w:t>信誉情况、质量及以往使用情况等，评定结论等。</w:t>
            </w:r>
          </w:p>
          <w:p w14:paraId="3A9E340D" w14:textId="77777777" w:rsidR="009E3B1C" w:rsidRDefault="00000000">
            <w:pPr>
              <w:rPr>
                <w:rFonts w:ascii="楷体" w:eastAsia="楷体" w:hAnsi="楷体" w:cs="楷体"/>
                <w:szCs w:val="21"/>
              </w:rPr>
            </w:pPr>
            <w:r>
              <w:rPr>
                <w:rFonts w:ascii="楷体" w:eastAsia="楷体" w:hAnsi="楷体" w:cs="楷体" w:hint="eastAsia"/>
                <w:szCs w:val="21"/>
              </w:rPr>
              <w:t xml:space="preserve">  批准人：周益华  2022年1月9日</w:t>
            </w:r>
          </w:p>
          <w:p w14:paraId="623FB92D" w14:textId="77777777" w:rsidR="009E3B1C" w:rsidRDefault="00000000">
            <w:pPr>
              <w:rPr>
                <w:rFonts w:ascii="楷体" w:eastAsia="楷体" w:hAnsi="楷体" w:cs="楷体"/>
                <w:szCs w:val="21"/>
              </w:rPr>
            </w:pPr>
            <w:r>
              <w:rPr>
                <w:rFonts w:ascii="楷体" w:eastAsia="楷体" w:hAnsi="楷体" w:cs="楷体" w:hint="eastAsia"/>
                <w:szCs w:val="21"/>
              </w:rPr>
              <w:t xml:space="preserve"> </w:t>
            </w:r>
          </w:p>
          <w:p w14:paraId="41AFE71D" w14:textId="77777777" w:rsidR="009E3B1C" w:rsidRDefault="00000000">
            <w:pPr>
              <w:rPr>
                <w:rFonts w:ascii="楷体" w:eastAsia="楷体" w:hAnsi="楷体" w:cs="楷体"/>
                <w:szCs w:val="21"/>
              </w:rPr>
            </w:pPr>
            <w:r>
              <w:rPr>
                <w:rFonts w:ascii="楷体" w:eastAsia="楷体" w:hAnsi="楷体" w:cs="楷体" w:hint="eastAsia"/>
                <w:szCs w:val="21"/>
              </w:rPr>
              <w:t>--抽采购计划：2022.3.26</w:t>
            </w:r>
          </w:p>
          <w:p w14:paraId="14420F5E" w14:textId="77777777" w:rsidR="009E3B1C" w:rsidRDefault="00000000">
            <w:pPr>
              <w:rPr>
                <w:rFonts w:ascii="楷体" w:eastAsia="楷体" w:hAnsi="楷体" w:cs="楷体"/>
                <w:szCs w:val="21"/>
              </w:rPr>
            </w:pPr>
            <w:r>
              <w:rPr>
                <w:rFonts w:ascii="楷体" w:eastAsia="楷体" w:hAnsi="楷体" w:cs="楷体" w:hint="eastAsia"/>
                <w:szCs w:val="21"/>
              </w:rPr>
              <w:t>产品名称：苯并三氮唑</w:t>
            </w:r>
          </w:p>
          <w:p w14:paraId="455435BB" w14:textId="77777777" w:rsidR="009E3B1C" w:rsidRDefault="00000000">
            <w:pPr>
              <w:rPr>
                <w:rFonts w:ascii="楷体" w:eastAsia="楷体" w:hAnsi="楷体" w:cs="楷体"/>
                <w:szCs w:val="21"/>
              </w:rPr>
            </w:pPr>
            <w:r>
              <w:rPr>
                <w:rFonts w:ascii="楷体" w:eastAsia="楷体" w:hAnsi="楷体" w:cs="楷体" w:hint="eastAsia"/>
                <w:szCs w:val="21"/>
              </w:rPr>
              <w:t>石油磺酸钡</w:t>
            </w:r>
          </w:p>
          <w:p w14:paraId="4A9E23B2" w14:textId="77777777" w:rsidR="009E3B1C" w:rsidRDefault="00000000">
            <w:pPr>
              <w:rPr>
                <w:rFonts w:ascii="楷体" w:eastAsia="楷体" w:hAnsi="楷体" w:cs="楷体"/>
                <w:szCs w:val="21"/>
              </w:rPr>
            </w:pPr>
            <w:r>
              <w:rPr>
                <w:rFonts w:ascii="楷体" w:eastAsia="楷体" w:hAnsi="楷体" w:cs="楷体" w:hint="eastAsia"/>
                <w:szCs w:val="21"/>
              </w:rPr>
              <w:t>石油磺酸钠</w:t>
            </w:r>
          </w:p>
          <w:p w14:paraId="2FCC388F" w14:textId="77777777" w:rsidR="009E3B1C" w:rsidRDefault="00000000">
            <w:pPr>
              <w:rPr>
                <w:rFonts w:ascii="楷体" w:eastAsia="楷体" w:hAnsi="楷体" w:cs="楷体"/>
                <w:szCs w:val="21"/>
              </w:rPr>
            </w:pPr>
            <w:r>
              <w:rPr>
                <w:rFonts w:ascii="楷体" w:eastAsia="楷体" w:hAnsi="楷体" w:cs="楷体" w:hint="eastAsia"/>
                <w:szCs w:val="21"/>
              </w:rPr>
              <w:t>环烷酸锌</w:t>
            </w:r>
          </w:p>
          <w:p w14:paraId="48A29812" w14:textId="77777777" w:rsidR="009E3B1C" w:rsidRDefault="00000000">
            <w:pPr>
              <w:rPr>
                <w:rFonts w:ascii="楷体" w:eastAsia="楷体" w:hAnsi="楷体" w:cs="楷体"/>
                <w:szCs w:val="21"/>
              </w:rPr>
            </w:pPr>
            <w:r>
              <w:rPr>
                <w:rFonts w:ascii="楷体" w:eastAsia="楷体" w:hAnsi="楷体" w:cs="楷体" w:hint="eastAsia"/>
                <w:szCs w:val="21"/>
              </w:rPr>
              <w:t>羊毛脂</w:t>
            </w:r>
          </w:p>
          <w:p w14:paraId="20B0C761" w14:textId="77777777" w:rsidR="009E3B1C" w:rsidRDefault="00000000">
            <w:pPr>
              <w:rPr>
                <w:rFonts w:ascii="楷体" w:eastAsia="楷体" w:hAnsi="楷体" w:cs="楷体"/>
                <w:szCs w:val="21"/>
              </w:rPr>
            </w:pPr>
            <w:r>
              <w:rPr>
                <w:rFonts w:ascii="楷体" w:eastAsia="楷体" w:hAnsi="楷体" w:cs="楷体" w:hint="eastAsia"/>
                <w:szCs w:val="21"/>
              </w:rPr>
              <w:t xml:space="preserve">热镀锌板   数量：2卷      </w:t>
            </w:r>
          </w:p>
          <w:p w14:paraId="38DD89BD" w14:textId="77777777" w:rsidR="009E3B1C" w:rsidRDefault="00000000">
            <w:pPr>
              <w:rPr>
                <w:rFonts w:ascii="楷体" w:eastAsia="楷体" w:hAnsi="楷体" w:cs="楷体"/>
                <w:szCs w:val="21"/>
              </w:rPr>
            </w:pPr>
            <w:r>
              <w:rPr>
                <w:rFonts w:ascii="楷体" w:eastAsia="楷体" w:hAnsi="楷体" w:cs="楷体" w:hint="eastAsia"/>
                <w:szCs w:val="21"/>
              </w:rPr>
              <w:t>。。。。。。</w:t>
            </w:r>
          </w:p>
          <w:p w14:paraId="25F9E5AA" w14:textId="77777777" w:rsidR="009E3B1C" w:rsidRDefault="00000000">
            <w:pPr>
              <w:rPr>
                <w:rFonts w:ascii="楷体" w:eastAsia="楷体" w:hAnsi="楷体" w:cs="楷体"/>
                <w:szCs w:val="21"/>
              </w:rPr>
            </w:pPr>
            <w:r>
              <w:rPr>
                <w:rFonts w:ascii="楷体" w:eastAsia="楷体" w:hAnsi="楷体" w:cs="楷体" w:hint="eastAsia"/>
                <w:szCs w:val="21"/>
              </w:rPr>
              <w:t xml:space="preserve">经手人：史建兴   </w:t>
            </w:r>
          </w:p>
          <w:p w14:paraId="7EEC619A" w14:textId="77777777" w:rsidR="009E3B1C" w:rsidRDefault="00000000">
            <w:pPr>
              <w:rPr>
                <w:rFonts w:ascii="楷体" w:eastAsia="楷体" w:hAnsi="楷体" w:cs="楷体"/>
                <w:szCs w:val="21"/>
              </w:rPr>
            </w:pPr>
            <w:r>
              <w:rPr>
                <w:rFonts w:ascii="楷体" w:eastAsia="楷体" w:hAnsi="楷体" w:cs="楷体" w:hint="eastAsia"/>
                <w:szCs w:val="21"/>
              </w:rPr>
              <w:t>--另抽查其他采购计划，均保存完好，符合要求。</w:t>
            </w:r>
          </w:p>
          <w:p w14:paraId="4D694FA6" w14:textId="77777777" w:rsidR="009E3B1C" w:rsidRDefault="00000000">
            <w:pPr>
              <w:rPr>
                <w:rFonts w:ascii="楷体" w:eastAsia="楷体" w:hAnsi="楷体" w:cs="楷体"/>
                <w:szCs w:val="21"/>
              </w:rPr>
            </w:pPr>
            <w:r>
              <w:rPr>
                <w:rFonts w:ascii="楷体" w:eastAsia="楷体" w:hAnsi="楷体" w:cs="楷体" w:hint="eastAsia"/>
                <w:szCs w:val="21"/>
              </w:rPr>
              <w:t>●销售部签订合同后，采购员下采购单，经总经理审批后进行采购。每批次采购产品生产完成后，供方通知企业核对订单，无误后发货。</w:t>
            </w:r>
          </w:p>
          <w:p w14:paraId="5C217323" w14:textId="77777777" w:rsidR="009E3B1C" w:rsidRDefault="00000000">
            <w:pPr>
              <w:rPr>
                <w:rFonts w:ascii="楷体" w:eastAsia="楷体" w:hAnsi="楷体" w:cs="楷体"/>
                <w:szCs w:val="21"/>
              </w:rPr>
            </w:pPr>
            <w:r>
              <w:rPr>
                <w:rFonts w:ascii="楷体" w:eastAsia="楷体" w:hAnsi="楷体" w:cs="楷体" w:hint="eastAsia"/>
                <w:szCs w:val="21"/>
              </w:rPr>
              <w:t>企业采购为毛坯件、原料，采购产品到货后核对数量、质量证明资料无误后即可，无记录，已与企业沟通。</w:t>
            </w:r>
          </w:p>
          <w:p w14:paraId="0A4AEBC5" w14:textId="77777777" w:rsidR="009E3B1C" w:rsidRDefault="00000000">
            <w:pPr>
              <w:rPr>
                <w:rFonts w:ascii="楷体" w:eastAsia="楷体" w:hAnsi="楷体" w:cs="楷体"/>
                <w:szCs w:val="21"/>
              </w:rPr>
            </w:pPr>
            <w:r>
              <w:rPr>
                <w:rFonts w:ascii="楷体" w:eastAsia="楷体" w:hAnsi="楷体" w:cs="楷体" w:hint="eastAsia"/>
                <w:szCs w:val="21"/>
              </w:rPr>
              <w:t>刀具等常用工具随用随买，无记录。</w:t>
            </w:r>
          </w:p>
          <w:p w14:paraId="7743A72D" w14:textId="77777777" w:rsidR="009E3B1C" w:rsidRDefault="00000000">
            <w:pPr>
              <w:rPr>
                <w:rFonts w:ascii="楷体" w:eastAsia="楷体" w:hAnsi="楷体" w:cs="楷体"/>
                <w:szCs w:val="21"/>
              </w:rPr>
            </w:pPr>
            <w:r>
              <w:rPr>
                <w:rFonts w:ascii="楷体" w:eastAsia="楷体" w:hAnsi="楷体" w:cs="楷体" w:hint="eastAsia"/>
                <w:szCs w:val="21"/>
              </w:rPr>
              <w:t>●采购过程受控。</w:t>
            </w:r>
          </w:p>
        </w:tc>
        <w:tc>
          <w:tcPr>
            <w:tcW w:w="1585" w:type="dxa"/>
          </w:tcPr>
          <w:p w14:paraId="7971558A" w14:textId="77777777" w:rsidR="009E3B1C" w:rsidRDefault="009E3B1C">
            <w:pPr>
              <w:rPr>
                <w:rFonts w:ascii="楷体" w:eastAsia="楷体" w:hAnsi="楷体" w:cs="楷体"/>
                <w:szCs w:val="21"/>
              </w:rPr>
            </w:pPr>
          </w:p>
          <w:p w14:paraId="0BEB9A6E" w14:textId="77777777" w:rsidR="009E3B1C" w:rsidRDefault="009E3B1C">
            <w:pPr>
              <w:rPr>
                <w:rFonts w:ascii="楷体" w:eastAsia="楷体" w:hAnsi="楷体" w:cs="楷体"/>
                <w:szCs w:val="21"/>
              </w:rPr>
            </w:pPr>
          </w:p>
          <w:p w14:paraId="689014D9" w14:textId="77777777" w:rsidR="009E3B1C" w:rsidRDefault="009E3B1C">
            <w:pPr>
              <w:rPr>
                <w:rFonts w:ascii="楷体" w:eastAsia="楷体" w:hAnsi="楷体" w:cs="楷体"/>
                <w:szCs w:val="21"/>
              </w:rPr>
            </w:pPr>
          </w:p>
          <w:p w14:paraId="7A7CAD15" w14:textId="77777777" w:rsidR="009E3B1C" w:rsidRDefault="009E3B1C">
            <w:pPr>
              <w:rPr>
                <w:rFonts w:ascii="楷体" w:eastAsia="楷体" w:hAnsi="楷体" w:cs="楷体"/>
                <w:szCs w:val="21"/>
              </w:rPr>
            </w:pPr>
          </w:p>
          <w:p w14:paraId="1C09002F" w14:textId="77777777" w:rsidR="009E3B1C" w:rsidRDefault="009E3B1C">
            <w:pPr>
              <w:rPr>
                <w:rFonts w:ascii="楷体" w:eastAsia="楷体" w:hAnsi="楷体" w:cs="楷体"/>
                <w:szCs w:val="21"/>
              </w:rPr>
            </w:pPr>
          </w:p>
          <w:p w14:paraId="2058C0CD" w14:textId="77777777" w:rsidR="009E3B1C" w:rsidRDefault="009E3B1C">
            <w:pPr>
              <w:rPr>
                <w:rFonts w:ascii="楷体" w:eastAsia="楷体" w:hAnsi="楷体" w:cs="楷体"/>
                <w:szCs w:val="21"/>
              </w:rPr>
            </w:pPr>
          </w:p>
          <w:p w14:paraId="07E93505" w14:textId="77777777" w:rsidR="009E3B1C" w:rsidRDefault="009E3B1C">
            <w:pPr>
              <w:rPr>
                <w:rFonts w:ascii="楷体" w:eastAsia="楷体" w:hAnsi="楷体" w:cs="楷体"/>
                <w:szCs w:val="21"/>
              </w:rPr>
            </w:pPr>
          </w:p>
          <w:p w14:paraId="18A3AB4E" w14:textId="77777777" w:rsidR="009E3B1C" w:rsidRDefault="009E3B1C">
            <w:pPr>
              <w:rPr>
                <w:rFonts w:ascii="楷体" w:eastAsia="楷体" w:hAnsi="楷体" w:cs="楷体"/>
                <w:szCs w:val="21"/>
              </w:rPr>
            </w:pPr>
          </w:p>
          <w:p w14:paraId="59EF8270" w14:textId="77777777" w:rsidR="009E3B1C" w:rsidRDefault="009E3B1C">
            <w:pPr>
              <w:rPr>
                <w:rFonts w:ascii="楷体" w:eastAsia="楷体" w:hAnsi="楷体" w:cs="楷体"/>
                <w:szCs w:val="21"/>
              </w:rPr>
            </w:pPr>
          </w:p>
          <w:p w14:paraId="546BD7E1" w14:textId="77777777" w:rsidR="009E3B1C" w:rsidRDefault="009E3B1C">
            <w:pPr>
              <w:rPr>
                <w:rFonts w:ascii="楷体" w:eastAsia="楷体" w:hAnsi="楷体" w:cs="楷体"/>
                <w:szCs w:val="21"/>
              </w:rPr>
            </w:pPr>
          </w:p>
          <w:p w14:paraId="4845C0BC" w14:textId="77777777" w:rsidR="009E3B1C" w:rsidRDefault="009E3B1C">
            <w:pPr>
              <w:rPr>
                <w:rFonts w:ascii="楷体" w:eastAsia="楷体" w:hAnsi="楷体" w:cs="楷体"/>
                <w:szCs w:val="21"/>
              </w:rPr>
            </w:pPr>
          </w:p>
          <w:p w14:paraId="36FFB8A6" w14:textId="77777777" w:rsidR="009E3B1C" w:rsidRDefault="009E3B1C">
            <w:pPr>
              <w:rPr>
                <w:rFonts w:ascii="楷体" w:eastAsia="楷体" w:hAnsi="楷体" w:cs="楷体"/>
                <w:szCs w:val="21"/>
              </w:rPr>
            </w:pPr>
          </w:p>
        </w:tc>
      </w:tr>
      <w:tr w:rsidR="009E3B1C" w14:paraId="308AA51F" w14:textId="77777777">
        <w:trPr>
          <w:trHeight w:val="516"/>
        </w:trPr>
        <w:tc>
          <w:tcPr>
            <w:tcW w:w="2160" w:type="dxa"/>
            <w:vAlign w:val="center"/>
          </w:tcPr>
          <w:p w14:paraId="53898109" w14:textId="77777777" w:rsidR="009E3B1C" w:rsidRDefault="00000000">
            <w:pPr>
              <w:rPr>
                <w:rFonts w:ascii="楷体" w:eastAsia="楷体" w:hAnsi="楷体" w:cs="楷体"/>
                <w:szCs w:val="21"/>
              </w:rPr>
            </w:pPr>
            <w:r>
              <w:rPr>
                <w:rFonts w:ascii="楷体" w:eastAsia="楷体" w:hAnsi="楷体" w:cs="楷体" w:hint="eastAsia"/>
                <w:szCs w:val="21"/>
              </w:rPr>
              <w:lastRenderedPageBreak/>
              <w:t>顾客满意度调查</w:t>
            </w:r>
          </w:p>
        </w:tc>
        <w:tc>
          <w:tcPr>
            <w:tcW w:w="960" w:type="dxa"/>
            <w:vAlign w:val="center"/>
          </w:tcPr>
          <w:p w14:paraId="5D280DC9" w14:textId="77777777" w:rsidR="009E3B1C" w:rsidRDefault="00000000">
            <w:pPr>
              <w:rPr>
                <w:rFonts w:ascii="楷体" w:eastAsia="楷体" w:hAnsi="楷体" w:cs="楷体"/>
                <w:szCs w:val="21"/>
              </w:rPr>
            </w:pPr>
            <w:r>
              <w:rPr>
                <w:rFonts w:ascii="楷体" w:eastAsia="楷体" w:hAnsi="楷体" w:cs="楷体" w:hint="eastAsia"/>
                <w:szCs w:val="21"/>
              </w:rPr>
              <w:t>9.1.2</w:t>
            </w:r>
          </w:p>
        </w:tc>
        <w:tc>
          <w:tcPr>
            <w:tcW w:w="10004" w:type="dxa"/>
            <w:vAlign w:val="center"/>
          </w:tcPr>
          <w:p w14:paraId="64A5B7DA" w14:textId="77777777" w:rsidR="009E3B1C" w:rsidRDefault="00000000">
            <w:pPr>
              <w:rPr>
                <w:rFonts w:ascii="楷体" w:eastAsia="楷体" w:hAnsi="楷体" w:cs="楷体"/>
                <w:szCs w:val="21"/>
              </w:rPr>
            </w:pPr>
            <w:r>
              <w:rPr>
                <w:rFonts w:ascii="楷体" w:eastAsia="楷体" w:hAnsi="楷体" w:cs="楷体" w:hint="eastAsia"/>
                <w:szCs w:val="21"/>
              </w:rPr>
              <w:t>●企业对顾客对产品是否满意的信息进行监视，并编制《顾客满意情况调查表》。</w:t>
            </w:r>
          </w:p>
          <w:p w14:paraId="448B0C3F" w14:textId="77777777" w:rsidR="009E3B1C" w:rsidRDefault="00000000">
            <w:pPr>
              <w:rPr>
                <w:rFonts w:ascii="楷体" w:eastAsia="楷体" w:hAnsi="楷体" w:cs="楷体"/>
                <w:szCs w:val="21"/>
              </w:rPr>
            </w:pPr>
            <w:r>
              <w:rPr>
                <w:rFonts w:ascii="楷体" w:eastAsia="楷体" w:hAnsi="楷体" w:cs="楷体" w:hint="eastAsia"/>
                <w:szCs w:val="21"/>
              </w:rPr>
              <w:t>●对调查表中各项目进行测算，公司于2022年1月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100%，超过了质量目标要求，目标完成。</w:t>
            </w:r>
          </w:p>
        </w:tc>
        <w:tc>
          <w:tcPr>
            <w:tcW w:w="1585" w:type="dxa"/>
          </w:tcPr>
          <w:p w14:paraId="2561B5DD" w14:textId="77777777" w:rsidR="009E3B1C" w:rsidRDefault="00000000">
            <w:pPr>
              <w:rPr>
                <w:rFonts w:ascii="楷体" w:eastAsia="楷体" w:hAnsi="楷体" w:cs="楷体"/>
                <w:szCs w:val="21"/>
              </w:rPr>
            </w:pPr>
            <w:r>
              <w:rPr>
                <w:rFonts w:ascii="楷体" w:eastAsia="楷体" w:hAnsi="楷体" w:cs="楷体" w:hint="eastAsia"/>
                <w:szCs w:val="21"/>
              </w:rPr>
              <w:t>Y</w:t>
            </w:r>
          </w:p>
        </w:tc>
      </w:tr>
    </w:tbl>
    <w:p w14:paraId="51ED54D3" w14:textId="77777777" w:rsidR="009E3B1C" w:rsidRDefault="009E3B1C">
      <w:pPr>
        <w:spacing w:line="480" w:lineRule="exact"/>
        <w:rPr>
          <w:rFonts w:ascii="隶书" w:eastAsia="隶书" w:hAnsi="宋体"/>
          <w:bCs/>
          <w:color w:val="000000"/>
          <w:sz w:val="36"/>
          <w:szCs w:val="36"/>
        </w:rPr>
      </w:pPr>
    </w:p>
    <w:p w14:paraId="18DC1632" w14:textId="77777777" w:rsidR="009E3B1C" w:rsidRDefault="00000000">
      <w:pPr>
        <w:spacing w:line="480" w:lineRule="exact"/>
        <w:ind w:firstLineChars="1700" w:firstLine="612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02"/>
        <w:gridCol w:w="987"/>
      </w:tblGrid>
      <w:tr w:rsidR="009E3B1C" w14:paraId="45EA563D" w14:textId="77777777">
        <w:trPr>
          <w:trHeight w:val="515"/>
        </w:trPr>
        <w:tc>
          <w:tcPr>
            <w:tcW w:w="2160" w:type="dxa"/>
            <w:vMerge w:val="restart"/>
            <w:vAlign w:val="center"/>
          </w:tcPr>
          <w:p w14:paraId="4E4C3316" w14:textId="77777777" w:rsidR="009E3B1C" w:rsidRDefault="00000000">
            <w:pPr>
              <w:rPr>
                <w:rFonts w:ascii="楷体" w:eastAsia="楷体" w:hAnsi="楷体" w:cs="楷体"/>
                <w:szCs w:val="21"/>
              </w:rPr>
            </w:pPr>
            <w:r>
              <w:rPr>
                <w:rFonts w:ascii="楷体" w:eastAsia="楷体" w:hAnsi="楷体" w:cs="楷体" w:hint="eastAsia"/>
                <w:szCs w:val="21"/>
              </w:rPr>
              <w:t>过程与活动、</w:t>
            </w:r>
          </w:p>
          <w:p w14:paraId="5C50B24D" w14:textId="77777777" w:rsidR="009E3B1C" w:rsidRDefault="00000000">
            <w:pPr>
              <w:rPr>
                <w:rFonts w:ascii="楷体" w:eastAsia="楷体" w:hAnsi="楷体" w:cs="楷体"/>
                <w:szCs w:val="21"/>
              </w:rPr>
            </w:pPr>
            <w:r>
              <w:rPr>
                <w:rFonts w:ascii="楷体" w:eastAsia="楷体" w:hAnsi="楷体" w:cs="楷体" w:hint="eastAsia"/>
                <w:szCs w:val="21"/>
              </w:rPr>
              <w:t>抽样计划</w:t>
            </w:r>
          </w:p>
        </w:tc>
        <w:tc>
          <w:tcPr>
            <w:tcW w:w="960" w:type="dxa"/>
            <w:vMerge w:val="restart"/>
            <w:vAlign w:val="center"/>
          </w:tcPr>
          <w:p w14:paraId="1ED50F9D" w14:textId="77777777" w:rsidR="009E3B1C" w:rsidRDefault="00000000">
            <w:pPr>
              <w:rPr>
                <w:rFonts w:ascii="楷体" w:eastAsia="楷体" w:hAnsi="楷体" w:cs="楷体"/>
                <w:szCs w:val="21"/>
              </w:rPr>
            </w:pPr>
            <w:r>
              <w:rPr>
                <w:rFonts w:ascii="楷体" w:eastAsia="楷体" w:hAnsi="楷体" w:cs="楷体" w:hint="eastAsia"/>
                <w:szCs w:val="21"/>
              </w:rPr>
              <w:t>涉及</w:t>
            </w:r>
          </w:p>
          <w:p w14:paraId="6EC4B321" w14:textId="77777777" w:rsidR="009E3B1C" w:rsidRDefault="00000000">
            <w:pPr>
              <w:rPr>
                <w:rFonts w:ascii="楷体" w:eastAsia="楷体" w:hAnsi="楷体" w:cs="楷体"/>
                <w:szCs w:val="21"/>
              </w:rPr>
            </w:pPr>
            <w:r>
              <w:rPr>
                <w:rFonts w:ascii="楷体" w:eastAsia="楷体" w:hAnsi="楷体" w:cs="楷体" w:hint="eastAsia"/>
                <w:szCs w:val="21"/>
              </w:rPr>
              <w:t>条款</w:t>
            </w:r>
          </w:p>
        </w:tc>
        <w:tc>
          <w:tcPr>
            <w:tcW w:w="10602" w:type="dxa"/>
            <w:vAlign w:val="center"/>
          </w:tcPr>
          <w:p w14:paraId="0B18E291" w14:textId="77777777" w:rsidR="009E3B1C" w:rsidRDefault="00000000">
            <w:pPr>
              <w:rPr>
                <w:rFonts w:ascii="楷体" w:eastAsia="楷体" w:hAnsi="楷体" w:cs="楷体"/>
                <w:szCs w:val="21"/>
              </w:rPr>
            </w:pPr>
            <w:r>
              <w:rPr>
                <w:rFonts w:ascii="楷体" w:eastAsia="楷体" w:hAnsi="楷体" w:cs="楷体" w:hint="eastAsia"/>
                <w:szCs w:val="21"/>
              </w:rPr>
              <w:t xml:space="preserve">受审核部门：生产部    主管领导/陪同人员：金超  </w:t>
            </w:r>
          </w:p>
        </w:tc>
        <w:tc>
          <w:tcPr>
            <w:tcW w:w="987" w:type="dxa"/>
            <w:vMerge w:val="restart"/>
            <w:vAlign w:val="center"/>
          </w:tcPr>
          <w:p w14:paraId="54B8859A" w14:textId="77777777" w:rsidR="009E3B1C" w:rsidRDefault="00000000">
            <w:pPr>
              <w:rPr>
                <w:rFonts w:ascii="楷体" w:eastAsia="楷体" w:hAnsi="楷体" w:cs="楷体"/>
                <w:szCs w:val="21"/>
              </w:rPr>
            </w:pPr>
            <w:r>
              <w:rPr>
                <w:rFonts w:ascii="楷体" w:eastAsia="楷体" w:hAnsi="楷体" w:cs="楷体" w:hint="eastAsia"/>
                <w:szCs w:val="21"/>
              </w:rPr>
              <w:t>判定</w:t>
            </w:r>
          </w:p>
        </w:tc>
      </w:tr>
      <w:tr w:rsidR="009E3B1C" w14:paraId="57F97ECD" w14:textId="77777777">
        <w:trPr>
          <w:trHeight w:val="403"/>
        </w:trPr>
        <w:tc>
          <w:tcPr>
            <w:tcW w:w="2160" w:type="dxa"/>
            <w:vMerge/>
            <w:vAlign w:val="center"/>
          </w:tcPr>
          <w:p w14:paraId="49FB2E36" w14:textId="77777777" w:rsidR="009E3B1C" w:rsidRDefault="009E3B1C">
            <w:pPr>
              <w:rPr>
                <w:rFonts w:ascii="楷体" w:eastAsia="楷体" w:hAnsi="楷体" w:cs="楷体"/>
                <w:szCs w:val="21"/>
              </w:rPr>
            </w:pPr>
          </w:p>
        </w:tc>
        <w:tc>
          <w:tcPr>
            <w:tcW w:w="960" w:type="dxa"/>
            <w:vMerge/>
            <w:vAlign w:val="center"/>
          </w:tcPr>
          <w:p w14:paraId="4428B578" w14:textId="77777777" w:rsidR="009E3B1C" w:rsidRDefault="009E3B1C">
            <w:pPr>
              <w:rPr>
                <w:rFonts w:ascii="楷体" w:eastAsia="楷体" w:hAnsi="楷体" w:cs="楷体"/>
                <w:szCs w:val="21"/>
              </w:rPr>
            </w:pPr>
          </w:p>
        </w:tc>
        <w:tc>
          <w:tcPr>
            <w:tcW w:w="10602" w:type="dxa"/>
            <w:vAlign w:val="center"/>
          </w:tcPr>
          <w:p w14:paraId="68C68CFD" w14:textId="77777777" w:rsidR="009E3B1C" w:rsidRDefault="00000000">
            <w:pPr>
              <w:rPr>
                <w:rFonts w:ascii="楷体" w:eastAsia="楷体" w:hAnsi="楷体" w:cs="楷体"/>
                <w:szCs w:val="21"/>
              </w:rPr>
            </w:pPr>
            <w:r>
              <w:rPr>
                <w:rFonts w:ascii="楷体" w:eastAsia="楷体" w:hAnsi="楷体" w:cs="楷体" w:hint="eastAsia"/>
                <w:szCs w:val="21"/>
              </w:rPr>
              <w:t>审核员：周文廷  陈俊      审核时间：2022.7.14</w:t>
            </w:r>
          </w:p>
        </w:tc>
        <w:tc>
          <w:tcPr>
            <w:tcW w:w="987" w:type="dxa"/>
            <w:vMerge/>
          </w:tcPr>
          <w:p w14:paraId="241BC24B" w14:textId="77777777" w:rsidR="009E3B1C" w:rsidRDefault="009E3B1C">
            <w:pPr>
              <w:rPr>
                <w:rFonts w:ascii="楷体" w:eastAsia="楷体" w:hAnsi="楷体" w:cs="楷体"/>
                <w:szCs w:val="21"/>
              </w:rPr>
            </w:pPr>
          </w:p>
        </w:tc>
      </w:tr>
      <w:tr w:rsidR="009E3B1C" w14:paraId="476FA946" w14:textId="77777777">
        <w:trPr>
          <w:trHeight w:val="516"/>
        </w:trPr>
        <w:tc>
          <w:tcPr>
            <w:tcW w:w="2160" w:type="dxa"/>
            <w:vMerge/>
            <w:vAlign w:val="center"/>
          </w:tcPr>
          <w:p w14:paraId="19826A39" w14:textId="77777777" w:rsidR="009E3B1C" w:rsidRDefault="009E3B1C">
            <w:pPr>
              <w:rPr>
                <w:rFonts w:ascii="楷体" w:eastAsia="楷体" w:hAnsi="楷体" w:cs="楷体"/>
                <w:szCs w:val="21"/>
              </w:rPr>
            </w:pPr>
          </w:p>
        </w:tc>
        <w:tc>
          <w:tcPr>
            <w:tcW w:w="960" w:type="dxa"/>
            <w:vMerge/>
            <w:vAlign w:val="center"/>
          </w:tcPr>
          <w:p w14:paraId="3B31C7D3" w14:textId="77777777" w:rsidR="009E3B1C" w:rsidRDefault="009E3B1C">
            <w:pPr>
              <w:rPr>
                <w:rFonts w:ascii="楷体" w:eastAsia="楷体" w:hAnsi="楷体" w:cs="楷体"/>
                <w:szCs w:val="21"/>
              </w:rPr>
            </w:pPr>
          </w:p>
        </w:tc>
        <w:tc>
          <w:tcPr>
            <w:tcW w:w="10602" w:type="dxa"/>
            <w:vAlign w:val="center"/>
          </w:tcPr>
          <w:p w14:paraId="7FCBCF8D" w14:textId="77777777" w:rsidR="009E3B1C" w:rsidRDefault="00000000">
            <w:pPr>
              <w:rPr>
                <w:rFonts w:ascii="楷体" w:eastAsia="楷体" w:hAnsi="楷体" w:cs="楷体"/>
                <w:szCs w:val="21"/>
              </w:rPr>
            </w:pPr>
            <w:r>
              <w:rPr>
                <w:rFonts w:ascii="楷体" w:eastAsia="楷体" w:hAnsi="楷体" w:cs="楷体" w:hint="eastAsia"/>
                <w:szCs w:val="21"/>
              </w:rPr>
              <w:t>审核条款：5.3/6.2/7.1.5//8.1/8.5.1/8.6/8.7</w:t>
            </w:r>
          </w:p>
        </w:tc>
        <w:tc>
          <w:tcPr>
            <w:tcW w:w="987" w:type="dxa"/>
            <w:vMerge/>
          </w:tcPr>
          <w:p w14:paraId="48E655A0" w14:textId="77777777" w:rsidR="009E3B1C" w:rsidRDefault="009E3B1C">
            <w:pPr>
              <w:rPr>
                <w:rFonts w:ascii="楷体" w:eastAsia="楷体" w:hAnsi="楷体" w:cs="楷体"/>
                <w:szCs w:val="21"/>
              </w:rPr>
            </w:pPr>
          </w:p>
        </w:tc>
      </w:tr>
      <w:tr w:rsidR="009E3B1C" w14:paraId="4E5048D1" w14:textId="77777777">
        <w:trPr>
          <w:trHeight w:val="345"/>
        </w:trPr>
        <w:tc>
          <w:tcPr>
            <w:tcW w:w="2160" w:type="dxa"/>
            <w:vAlign w:val="center"/>
          </w:tcPr>
          <w:p w14:paraId="21BDCD94" w14:textId="77777777" w:rsidR="009E3B1C" w:rsidRDefault="00000000">
            <w:pPr>
              <w:rPr>
                <w:rFonts w:ascii="楷体" w:eastAsia="楷体" w:hAnsi="楷体" w:cs="楷体"/>
                <w:szCs w:val="21"/>
              </w:rPr>
            </w:pPr>
            <w:r>
              <w:rPr>
                <w:rFonts w:ascii="楷体" w:eastAsia="楷体" w:hAnsi="楷体" w:cs="楷体" w:hint="eastAsia"/>
                <w:szCs w:val="21"/>
              </w:rPr>
              <w:t>组织的岗位、职责权限</w:t>
            </w:r>
          </w:p>
        </w:tc>
        <w:tc>
          <w:tcPr>
            <w:tcW w:w="960" w:type="dxa"/>
            <w:vAlign w:val="center"/>
          </w:tcPr>
          <w:p w14:paraId="098476DE" w14:textId="77777777" w:rsidR="009E3B1C" w:rsidRDefault="00000000">
            <w:pPr>
              <w:rPr>
                <w:rFonts w:ascii="楷体" w:eastAsia="楷体" w:hAnsi="楷体" w:cs="楷体"/>
                <w:szCs w:val="21"/>
              </w:rPr>
            </w:pPr>
            <w:r>
              <w:rPr>
                <w:rFonts w:ascii="楷体" w:eastAsia="楷体" w:hAnsi="楷体" w:cs="楷体" w:hint="eastAsia"/>
                <w:szCs w:val="21"/>
              </w:rPr>
              <w:t>5.3</w:t>
            </w:r>
          </w:p>
        </w:tc>
        <w:tc>
          <w:tcPr>
            <w:tcW w:w="10602" w:type="dxa"/>
            <w:vAlign w:val="center"/>
          </w:tcPr>
          <w:p w14:paraId="39D0DCCB" w14:textId="77777777" w:rsidR="009E3B1C" w:rsidRDefault="00000000">
            <w:pPr>
              <w:rPr>
                <w:rFonts w:ascii="楷体" w:eastAsia="楷体" w:hAnsi="楷体" w:cs="楷体"/>
                <w:szCs w:val="21"/>
              </w:rPr>
            </w:pPr>
            <w:r>
              <w:rPr>
                <w:rFonts w:ascii="楷体" w:eastAsia="楷体" w:hAnsi="楷体" w:cs="楷体" w:hint="eastAsia"/>
                <w:szCs w:val="21"/>
              </w:rPr>
              <w:t xml:space="preserve">●部门负责人：金超  </w:t>
            </w:r>
          </w:p>
          <w:p w14:paraId="1CB32FCA" w14:textId="77777777" w:rsidR="009E3B1C" w:rsidRDefault="00000000">
            <w:pPr>
              <w:rPr>
                <w:rFonts w:ascii="楷体" w:eastAsia="楷体" w:hAnsi="楷体" w:cs="楷体"/>
                <w:szCs w:val="21"/>
              </w:rPr>
            </w:pPr>
            <w:r>
              <w:rPr>
                <w:rFonts w:ascii="楷体" w:eastAsia="楷体" w:hAnsi="楷体" w:cs="楷体" w:hint="eastAsia"/>
                <w:szCs w:val="21"/>
              </w:rPr>
              <w:t>●查企业提供的资料见《岗位任职要求》中，规定了公司各个岗位的主要职责和相关要求。生产技术部的主要职责有：</w:t>
            </w:r>
          </w:p>
          <w:p w14:paraId="213D1C45" w14:textId="77777777" w:rsidR="009E3B1C" w:rsidRDefault="00000000">
            <w:pPr>
              <w:rPr>
                <w:rFonts w:ascii="楷体" w:eastAsia="楷体" w:hAnsi="楷体" w:cs="楷体"/>
                <w:szCs w:val="21"/>
              </w:rPr>
            </w:pPr>
            <w:r>
              <w:rPr>
                <w:rFonts w:ascii="楷体" w:eastAsia="楷体" w:hAnsi="楷体" w:cs="楷体" w:hint="eastAsia"/>
                <w:szCs w:val="21"/>
              </w:rPr>
              <w:t>在生产过程中，协调、支持相关部门贯彻质量方针和质量目标的有效运行，向客户提供合格的产品。</w:t>
            </w:r>
          </w:p>
          <w:p w14:paraId="40724C46" w14:textId="77777777" w:rsidR="009E3B1C" w:rsidRDefault="00000000">
            <w:pPr>
              <w:rPr>
                <w:rFonts w:ascii="楷体" w:eastAsia="楷体" w:hAnsi="楷体" w:cs="楷体"/>
                <w:szCs w:val="21"/>
              </w:rPr>
            </w:pPr>
            <w:r>
              <w:rPr>
                <w:rFonts w:ascii="楷体" w:eastAsia="楷体" w:hAnsi="楷体" w:cs="楷体" w:hint="eastAsia"/>
                <w:szCs w:val="21"/>
              </w:rPr>
              <w:t>正确贯彻国家有关质量技术标准、技术政策，为产品生产提供有效的技术文件和有关工艺规程、检验标准等。</w:t>
            </w:r>
          </w:p>
          <w:p w14:paraId="7BE4DEA9" w14:textId="77777777" w:rsidR="009E3B1C" w:rsidRDefault="00000000">
            <w:pPr>
              <w:rPr>
                <w:rFonts w:ascii="楷体" w:eastAsia="楷体" w:hAnsi="楷体" w:cs="楷体"/>
                <w:szCs w:val="21"/>
              </w:rPr>
            </w:pPr>
            <w:r>
              <w:rPr>
                <w:rFonts w:ascii="楷体" w:eastAsia="楷体" w:hAnsi="楷体" w:cs="楷体" w:hint="eastAsia"/>
                <w:szCs w:val="21"/>
              </w:rPr>
              <w:t>执行本公司有关质量工作的规定，协助有关质量部门做好质量管理工作，对生产过程加以控制，保持生产正常运行。</w:t>
            </w:r>
          </w:p>
          <w:p w14:paraId="163EF34E" w14:textId="77777777" w:rsidR="009E3B1C" w:rsidRDefault="00000000">
            <w:pPr>
              <w:rPr>
                <w:rFonts w:ascii="楷体" w:eastAsia="楷体" w:hAnsi="楷体" w:cs="楷体"/>
                <w:szCs w:val="21"/>
              </w:rPr>
            </w:pPr>
            <w:r>
              <w:rPr>
                <w:rFonts w:ascii="楷体" w:eastAsia="楷体" w:hAnsi="楷体" w:cs="楷体" w:hint="eastAsia"/>
                <w:szCs w:val="21"/>
              </w:rPr>
              <w:t>负责本公司的设备管理及产品标识和可追溯性的归口管理工作，引进产品新技术，产品更新和产品技术攻关，并组织实施。</w:t>
            </w:r>
          </w:p>
          <w:p w14:paraId="0808BF32" w14:textId="77777777" w:rsidR="009E3B1C" w:rsidRDefault="00000000">
            <w:pPr>
              <w:rPr>
                <w:rFonts w:ascii="楷体" w:eastAsia="楷体" w:hAnsi="楷体" w:cs="楷体"/>
                <w:szCs w:val="21"/>
              </w:rPr>
            </w:pPr>
            <w:r>
              <w:rPr>
                <w:rFonts w:ascii="楷体" w:eastAsia="楷体" w:hAnsi="楷体" w:cs="楷体" w:hint="eastAsia"/>
                <w:szCs w:val="21"/>
              </w:rPr>
              <w:t>负责做好成品搬运，贮存防护和交付发运工作。</w:t>
            </w:r>
          </w:p>
          <w:p w14:paraId="529B9C0F" w14:textId="77777777" w:rsidR="009E3B1C" w:rsidRDefault="00000000">
            <w:pPr>
              <w:rPr>
                <w:rFonts w:ascii="楷体" w:eastAsia="楷体" w:hAnsi="楷体" w:cs="楷体"/>
                <w:szCs w:val="21"/>
              </w:rPr>
            </w:pPr>
            <w:r>
              <w:rPr>
                <w:rFonts w:ascii="楷体" w:eastAsia="楷体" w:hAnsi="楷体" w:cs="楷体" w:hint="eastAsia"/>
                <w:szCs w:val="21"/>
              </w:rPr>
              <w:t>●与负责人沟通，生产技术部部长明确其基本职责和权限。</w:t>
            </w:r>
          </w:p>
        </w:tc>
        <w:tc>
          <w:tcPr>
            <w:tcW w:w="987" w:type="dxa"/>
          </w:tcPr>
          <w:p w14:paraId="36BEBC73"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43BF8866" w14:textId="77777777">
        <w:trPr>
          <w:trHeight w:val="1964"/>
        </w:trPr>
        <w:tc>
          <w:tcPr>
            <w:tcW w:w="2160" w:type="dxa"/>
            <w:vAlign w:val="center"/>
          </w:tcPr>
          <w:p w14:paraId="790646E0" w14:textId="77777777" w:rsidR="009E3B1C" w:rsidRDefault="00000000">
            <w:pPr>
              <w:rPr>
                <w:rFonts w:ascii="楷体" w:eastAsia="楷体" w:hAnsi="楷体" w:cs="楷体"/>
                <w:szCs w:val="21"/>
              </w:rPr>
            </w:pPr>
            <w:r>
              <w:rPr>
                <w:rFonts w:ascii="楷体" w:eastAsia="楷体" w:hAnsi="楷体" w:cs="楷体" w:hint="eastAsia"/>
                <w:szCs w:val="21"/>
              </w:rPr>
              <w:t>质量</w:t>
            </w:r>
          </w:p>
          <w:p w14:paraId="00D9EE20" w14:textId="77777777" w:rsidR="009E3B1C" w:rsidRDefault="00000000">
            <w:pPr>
              <w:rPr>
                <w:rFonts w:ascii="楷体" w:eastAsia="楷体" w:hAnsi="楷体" w:cs="楷体"/>
                <w:szCs w:val="21"/>
              </w:rPr>
            </w:pPr>
            <w:r>
              <w:rPr>
                <w:rFonts w:ascii="楷体" w:eastAsia="楷体" w:hAnsi="楷体" w:cs="楷体" w:hint="eastAsia"/>
                <w:szCs w:val="21"/>
              </w:rPr>
              <w:t>目标</w:t>
            </w:r>
          </w:p>
        </w:tc>
        <w:tc>
          <w:tcPr>
            <w:tcW w:w="960" w:type="dxa"/>
            <w:vAlign w:val="center"/>
          </w:tcPr>
          <w:p w14:paraId="4390E0B8" w14:textId="77777777" w:rsidR="009E3B1C" w:rsidRDefault="00000000">
            <w:pPr>
              <w:rPr>
                <w:rFonts w:ascii="楷体" w:eastAsia="楷体" w:hAnsi="楷体" w:cs="楷体"/>
                <w:szCs w:val="21"/>
              </w:rPr>
            </w:pPr>
            <w:r>
              <w:rPr>
                <w:rFonts w:ascii="楷体" w:eastAsia="楷体" w:hAnsi="楷体" w:cs="楷体" w:hint="eastAsia"/>
                <w:szCs w:val="21"/>
              </w:rPr>
              <w:t>6.2</w:t>
            </w:r>
          </w:p>
        </w:tc>
        <w:tc>
          <w:tcPr>
            <w:tcW w:w="10602" w:type="dxa"/>
            <w:vAlign w:val="center"/>
          </w:tcPr>
          <w:p w14:paraId="2809DB4C" w14:textId="77777777" w:rsidR="009E3B1C" w:rsidRDefault="00000000">
            <w:pPr>
              <w:rPr>
                <w:rFonts w:ascii="楷体" w:eastAsia="楷体" w:hAnsi="楷体" w:cs="楷体"/>
                <w:szCs w:val="21"/>
              </w:rPr>
            </w:pPr>
            <w:r>
              <w:rPr>
                <w:rFonts w:ascii="楷体" w:eastAsia="楷体" w:hAnsi="楷体" w:cs="楷体" w:hint="eastAsia"/>
                <w:szCs w:val="21"/>
              </w:rPr>
              <w:t>●分解到该部门的质量目标及完成情况如下：</w:t>
            </w:r>
          </w:p>
          <w:p w14:paraId="1D2EB97E" w14:textId="77777777" w:rsidR="009E3B1C" w:rsidRDefault="00000000">
            <w:pPr>
              <w:rPr>
                <w:rFonts w:ascii="楷体" w:eastAsia="楷体" w:hAnsi="楷体" w:cs="楷体"/>
                <w:szCs w:val="21"/>
              </w:rPr>
            </w:pPr>
            <w:r>
              <w:rPr>
                <w:rFonts w:ascii="楷体" w:eastAsia="楷体" w:hAnsi="楷体" w:cs="楷体" w:hint="eastAsia"/>
                <w:szCs w:val="21"/>
              </w:rPr>
              <w:t xml:space="preserve">部门目标：                                                                    </w:t>
            </w:r>
          </w:p>
          <w:p w14:paraId="248EEA2C" w14:textId="77777777" w:rsidR="009E3B1C" w:rsidRDefault="00000000">
            <w:pPr>
              <w:rPr>
                <w:rFonts w:ascii="楷体" w:eastAsia="楷体" w:hAnsi="楷体" w:cs="楷体"/>
                <w:szCs w:val="21"/>
              </w:rPr>
            </w:pPr>
            <w:r>
              <w:rPr>
                <w:rFonts w:ascii="楷体" w:eastAsia="楷体" w:hAnsi="楷体" w:cs="楷体" w:hint="eastAsia"/>
                <w:szCs w:val="21"/>
              </w:rPr>
              <w:t>1产品一次交验合格率〉90%（本次合格产品数量/一次交验产品总量*100%）</w:t>
            </w:r>
          </w:p>
          <w:p w14:paraId="19BA53D5" w14:textId="77777777" w:rsidR="009E3B1C" w:rsidRDefault="00000000">
            <w:pPr>
              <w:rPr>
                <w:rFonts w:ascii="楷体" w:eastAsia="楷体" w:hAnsi="楷体" w:cs="楷体"/>
                <w:szCs w:val="21"/>
              </w:rPr>
            </w:pPr>
            <w:r>
              <w:rPr>
                <w:rFonts w:ascii="楷体" w:eastAsia="楷体" w:hAnsi="楷体" w:cs="楷体" w:hint="eastAsia"/>
                <w:szCs w:val="21"/>
              </w:rPr>
              <w:t>2出厂产品合格率100％（出厂产品合格数/出厂产品总数*100%）</w:t>
            </w:r>
          </w:p>
          <w:p w14:paraId="1C2ECE8D" w14:textId="77777777" w:rsidR="009E3B1C" w:rsidRDefault="00000000">
            <w:pPr>
              <w:rPr>
                <w:rFonts w:ascii="楷体" w:eastAsia="楷体" w:hAnsi="楷体" w:cs="楷体"/>
                <w:szCs w:val="21"/>
              </w:rPr>
            </w:pPr>
            <w:r>
              <w:rPr>
                <w:rFonts w:ascii="楷体" w:eastAsia="楷体" w:hAnsi="楷体" w:cs="楷体" w:hint="eastAsia"/>
                <w:szCs w:val="21"/>
              </w:rPr>
              <w:t>3、生产完成率100%（实际完成生产量/计划生产量）</w:t>
            </w:r>
          </w:p>
          <w:p w14:paraId="4AB6A53A" w14:textId="77777777" w:rsidR="009E3B1C" w:rsidRDefault="00000000">
            <w:pPr>
              <w:rPr>
                <w:rFonts w:ascii="楷体" w:eastAsia="楷体" w:hAnsi="楷体" w:cs="楷体"/>
                <w:szCs w:val="21"/>
              </w:rPr>
            </w:pPr>
            <w:r>
              <w:rPr>
                <w:rFonts w:ascii="楷体" w:eastAsia="楷体" w:hAnsi="楷体" w:cs="楷体" w:hint="eastAsia"/>
                <w:szCs w:val="21"/>
              </w:rPr>
              <w:t>查2021年度及2022年1-6月质量目标完成情况：均完成。</w:t>
            </w:r>
          </w:p>
        </w:tc>
        <w:tc>
          <w:tcPr>
            <w:tcW w:w="987" w:type="dxa"/>
          </w:tcPr>
          <w:p w14:paraId="5BED9023" w14:textId="77777777" w:rsidR="009E3B1C" w:rsidRDefault="00000000">
            <w:pPr>
              <w:rPr>
                <w:rFonts w:ascii="楷体" w:eastAsia="楷体" w:hAnsi="楷体" w:cs="楷体"/>
                <w:szCs w:val="21"/>
              </w:rPr>
            </w:pPr>
            <w:r>
              <w:rPr>
                <w:rFonts w:ascii="楷体" w:eastAsia="楷体" w:hAnsi="楷体" w:cs="楷体" w:hint="eastAsia"/>
                <w:szCs w:val="21"/>
              </w:rPr>
              <w:t>Y</w:t>
            </w:r>
          </w:p>
        </w:tc>
      </w:tr>
      <w:tr w:rsidR="009E3B1C" w14:paraId="76016412" w14:textId="77777777">
        <w:trPr>
          <w:trHeight w:val="458"/>
        </w:trPr>
        <w:tc>
          <w:tcPr>
            <w:tcW w:w="2160" w:type="dxa"/>
            <w:vAlign w:val="center"/>
          </w:tcPr>
          <w:p w14:paraId="25E08A4C" w14:textId="77777777" w:rsidR="009E3B1C" w:rsidRDefault="00000000">
            <w:pPr>
              <w:rPr>
                <w:rFonts w:ascii="楷体" w:eastAsia="楷体" w:hAnsi="楷体" w:cs="楷体"/>
                <w:szCs w:val="21"/>
              </w:rPr>
            </w:pPr>
            <w:r>
              <w:rPr>
                <w:rFonts w:ascii="楷体" w:eastAsia="楷体" w:hAnsi="楷体" w:cs="楷体" w:hint="eastAsia"/>
                <w:szCs w:val="21"/>
              </w:rPr>
              <w:t>监视和测量资源</w:t>
            </w:r>
          </w:p>
        </w:tc>
        <w:tc>
          <w:tcPr>
            <w:tcW w:w="960" w:type="dxa"/>
            <w:vAlign w:val="center"/>
          </w:tcPr>
          <w:p w14:paraId="322645E6" w14:textId="77777777" w:rsidR="009E3B1C" w:rsidRDefault="00000000">
            <w:pPr>
              <w:rPr>
                <w:rFonts w:ascii="楷体" w:eastAsia="楷体" w:hAnsi="楷体" w:cs="楷体"/>
                <w:szCs w:val="21"/>
              </w:rPr>
            </w:pPr>
            <w:r>
              <w:rPr>
                <w:rFonts w:ascii="楷体" w:eastAsia="楷体" w:hAnsi="楷体" w:cs="楷体" w:hint="eastAsia"/>
                <w:szCs w:val="21"/>
              </w:rPr>
              <w:t>7.1.5</w:t>
            </w:r>
          </w:p>
        </w:tc>
        <w:tc>
          <w:tcPr>
            <w:tcW w:w="10602" w:type="dxa"/>
            <w:vAlign w:val="center"/>
          </w:tcPr>
          <w:p w14:paraId="01545C8E" w14:textId="77777777" w:rsidR="009E3B1C" w:rsidRDefault="00000000">
            <w:pPr>
              <w:rPr>
                <w:rFonts w:ascii="楷体" w:eastAsia="楷体" w:hAnsi="楷体" w:cs="楷体"/>
                <w:szCs w:val="21"/>
              </w:rPr>
            </w:pPr>
            <w:r>
              <w:rPr>
                <w:rFonts w:ascii="楷体" w:eastAsia="楷体" w:hAnsi="楷体" w:cs="楷体" w:hint="eastAsia"/>
                <w:szCs w:val="21"/>
              </w:rPr>
              <w:t>●企业编制计量器具台账，记录了设备编号、名称、规格型号等内容。</w:t>
            </w:r>
          </w:p>
          <w:p w14:paraId="1C6F5874" w14:textId="77777777" w:rsidR="009E3B1C" w:rsidRDefault="00000000">
            <w:pPr>
              <w:rPr>
                <w:rFonts w:ascii="楷体" w:eastAsia="楷体" w:hAnsi="楷体" w:cs="楷体"/>
                <w:szCs w:val="21"/>
              </w:rPr>
            </w:pPr>
            <w:r>
              <w:rPr>
                <w:rFonts w:ascii="楷体" w:eastAsia="楷体" w:hAnsi="楷体" w:cs="楷体" w:hint="eastAsia"/>
                <w:szCs w:val="21"/>
              </w:rPr>
              <w:t>●企业配置的监视测量设备（自有资源：电子秤：防锈油；钢卷尺、游标卡尺用于汽车零部件加工）、（外部资源：盐雾机、运动粘度仪、闪点仪，用于防锈油检测，具体见8.6条款审核）等。基本满足检验需要。</w:t>
            </w:r>
          </w:p>
          <w:p w14:paraId="76A11BB3" w14:textId="77777777" w:rsidR="009E3B1C" w:rsidRDefault="00000000">
            <w:pPr>
              <w:rPr>
                <w:rFonts w:ascii="楷体" w:eastAsia="楷体" w:hAnsi="楷体" w:cs="楷体"/>
                <w:szCs w:val="21"/>
              </w:rPr>
            </w:pPr>
            <w:r>
              <w:rPr>
                <w:rFonts w:ascii="楷体" w:eastAsia="楷体" w:hAnsi="楷体" w:cs="楷体" w:hint="eastAsia"/>
                <w:szCs w:val="21"/>
              </w:rPr>
              <w:t xml:space="preserve">●根据企业目前经营的产品品类的检测和客户要求，现有检测器具基本监事和测量要求。 </w:t>
            </w:r>
          </w:p>
          <w:p w14:paraId="1DB0AB43" w14:textId="77777777" w:rsidR="009E3B1C" w:rsidRDefault="00000000">
            <w:pPr>
              <w:rPr>
                <w:rFonts w:ascii="楷体" w:eastAsia="楷体" w:hAnsi="楷体" w:cs="楷体"/>
                <w:szCs w:val="21"/>
              </w:rPr>
            </w:pPr>
            <w:r>
              <w:rPr>
                <w:rFonts w:ascii="楷体" w:eastAsia="楷体" w:hAnsi="楷体" w:cs="楷体" w:hint="eastAsia"/>
                <w:szCs w:val="21"/>
                <w:u w:val="single"/>
              </w:rPr>
              <w:t>查计量器具校准和鉴定情况：未能提供相关证据</w:t>
            </w:r>
          </w:p>
        </w:tc>
        <w:tc>
          <w:tcPr>
            <w:tcW w:w="987" w:type="dxa"/>
          </w:tcPr>
          <w:p w14:paraId="1DA6E390" w14:textId="77777777" w:rsidR="009E3B1C" w:rsidRDefault="009E3B1C">
            <w:pPr>
              <w:rPr>
                <w:rFonts w:ascii="楷体" w:eastAsia="楷体" w:hAnsi="楷体" w:cs="楷体"/>
                <w:szCs w:val="21"/>
              </w:rPr>
            </w:pPr>
          </w:p>
          <w:p w14:paraId="2674C3F6" w14:textId="77777777" w:rsidR="009E3B1C" w:rsidRDefault="009E3B1C">
            <w:pPr>
              <w:rPr>
                <w:rFonts w:ascii="楷体" w:eastAsia="楷体" w:hAnsi="楷体" w:cs="楷体"/>
                <w:szCs w:val="21"/>
              </w:rPr>
            </w:pPr>
          </w:p>
          <w:p w14:paraId="688E7421" w14:textId="77777777" w:rsidR="009E3B1C" w:rsidRDefault="009E3B1C">
            <w:pPr>
              <w:rPr>
                <w:rFonts w:ascii="楷体" w:eastAsia="楷体" w:hAnsi="楷体" w:cs="楷体"/>
                <w:szCs w:val="21"/>
              </w:rPr>
            </w:pPr>
          </w:p>
          <w:p w14:paraId="3C0A05EF" w14:textId="77777777" w:rsidR="009E3B1C" w:rsidRDefault="009E3B1C">
            <w:pPr>
              <w:rPr>
                <w:rFonts w:ascii="楷体" w:eastAsia="楷体" w:hAnsi="楷体" w:cs="楷体"/>
                <w:szCs w:val="21"/>
              </w:rPr>
            </w:pPr>
          </w:p>
          <w:p w14:paraId="67926389" w14:textId="77777777" w:rsidR="009E3B1C" w:rsidRDefault="00000000">
            <w:pPr>
              <w:rPr>
                <w:rFonts w:ascii="楷体" w:eastAsia="楷体" w:hAnsi="楷体" w:cs="楷体"/>
                <w:szCs w:val="21"/>
              </w:rPr>
            </w:pPr>
            <w:r>
              <w:rPr>
                <w:rFonts w:ascii="楷体" w:eastAsia="楷体" w:hAnsi="楷体" w:cs="楷体" w:hint="eastAsia"/>
                <w:szCs w:val="21"/>
              </w:rPr>
              <w:t>N</w:t>
            </w:r>
          </w:p>
        </w:tc>
      </w:tr>
      <w:tr w:rsidR="009E3B1C" w14:paraId="7850EB60" w14:textId="77777777">
        <w:trPr>
          <w:trHeight w:val="800"/>
        </w:trPr>
        <w:tc>
          <w:tcPr>
            <w:tcW w:w="2160" w:type="dxa"/>
            <w:vAlign w:val="center"/>
          </w:tcPr>
          <w:p w14:paraId="2E68F68F" w14:textId="77777777" w:rsidR="009E3B1C" w:rsidRDefault="00000000">
            <w:pPr>
              <w:rPr>
                <w:rFonts w:ascii="楷体" w:eastAsia="楷体" w:hAnsi="楷体" w:cs="楷体"/>
                <w:szCs w:val="21"/>
              </w:rPr>
            </w:pPr>
            <w:r>
              <w:rPr>
                <w:rFonts w:ascii="楷体" w:eastAsia="楷体" w:hAnsi="楷体" w:cs="楷体" w:hint="eastAsia"/>
                <w:szCs w:val="21"/>
              </w:rPr>
              <w:lastRenderedPageBreak/>
              <w:t>策划</w:t>
            </w:r>
          </w:p>
        </w:tc>
        <w:tc>
          <w:tcPr>
            <w:tcW w:w="960" w:type="dxa"/>
            <w:vAlign w:val="center"/>
          </w:tcPr>
          <w:p w14:paraId="0BC794B5" w14:textId="77777777" w:rsidR="009E3B1C" w:rsidRDefault="00000000">
            <w:pPr>
              <w:rPr>
                <w:rFonts w:ascii="楷体" w:eastAsia="楷体" w:hAnsi="楷体" w:cs="楷体"/>
                <w:szCs w:val="21"/>
              </w:rPr>
            </w:pPr>
            <w:r>
              <w:rPr>
                <w:rFonts w:ascii="楷体" w:eastAsia="楷体" w:hAnsi="楷体" w:cs="楷体" w:hint="eastAsia"/>
                <w:szCs w:val="21"/>
              </w:rPr>
              <w:t>8.1</w:t>
            </w:r>
          </w:p>
        </w:tc>
        <w:tc>
          <w:tcPr>
            <w:tcW w:w="10602" w:type="dxa"/>
            <w:vAlign w:val="center"/>
          </w:tcPr>
          <w:p w14:paraId="02A0A58C" w14:textId="77777777" w:rsidR="009E3B1C" w:rsidRDefault="00000000">
            <w:pPr>
              <w:rPr>
                <w:rFonts w:ascii="楷体" w:eastAsia="楷体" w:hAnsi="楷体" w:cs="楷体"/>
                <w:szCs w:val="21"/>
              </w:rPr>
            </w:pPr>
            <w:r>
              <w:rPr>
                <w:rFonts w:ascii="楷体" w:eastAsia="楷体" w:hAnsi="楷体" w:cs="楷体" w:hint="eastAsia"/>
                <w:szCs w:val="21"/>
              </w:rPr>
              <w:t>●企业根据客户要求对生产进行策划：</w:t>
            </w:r>
          </w:p>
          <w:p w14:paraId="67FB8B67" w14:textId="77777777" w:rsidR="009E3B1C" w:rsidRDefault="00000000">
            <w:pPr>
              <w:rPr>
                <w:rFonts w:ascii="楷体" w:eastAsia="楷体" w:hAnsi="楷体" w:cs="楷体"/>
                <w:szCs w:val="21"/>
              </w:rPr>
            </w:pPr>
            <w:r>
              <w:rPr>
                <w:rFonts w:ascii="楷体" w:eastAsia="楷体" w:hAnsi="楷体" w:cs="楷体" w:hint="eastAsia"/>
                <w:szCs w:val="21"/>
              </w:rPr>
              <w:t>确定产品和服务的要求：客户图纸、合同要求、客户标准：Q/EQY-420-2003《东风汽车企业标准》；机械加工过程参考：机械加工手册、机械加工通用技术规范、机械加工通用检验规范、GB/T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w:t>
            </w:r>
          </w:p>
          <w:p w14:paraId="381FDA51" w14:textId="77777777" w:rsidR="009E3B1C" w:rsidRDefault="00000000">
            <w:pPr>
              <w:rPr>
                <w:rFonts w:ascii="楷体" w:eastAsia="楷体" w:hAnsi="楷体" w:cs="楷体"/>
                <w:szCs w:val="21"/>
              </w:rPr>
            </w:pPr>
            <w:r>
              <w:rPr>
                <w:rFonts w:ascii="楷体" w:eastAsia="楷体" w:hAnsi="楷体" w:cs="楷体" w:hint="eastAsia"/>
                <w:szCs w:val="21"/>
              </w:rPr>
              <w:t>制定目标，目标基本合理、可测量、可达到</w:t>
            </w:r>
          </w:p>
          <w:p w14:paraId="3907357C" w14:textId="77777777" w:rsidR="009E3B1C" w:rsidRDefault="00000000">
            <w:pPr>
              <w:rPr>
                <w:rFonts w:ascii="楷体" w:eastAsia="楷体" w:hAnsi="楷体" w:cs="楷体"/>
                <w:szCs w:val="21"/>
              </w:rPr>
            </w:pPr>
            <w:r>
              <w:rPr>
                <w:rFonts w:ascii="楷体" w:eastAsia="楷体" w:hAnsi="楷体" w:cs="楷体" w:hint="eastAsia"/>
                <w:szCs w:val="21"/>
              </w:rPr>
              <w:t>流程：</w:t>
            </w:r>
          </w:p>
          <w:p w14:paraId="649BAAA4" w14:textId="77777777" w:rsidR="009E3B1C" w:rsidRDefault="00000000">
            <w:pPr>
              <w:rPr>
                <w:rFonts w:ascii="楷体" w:eastAsia="楷体" w:hAnsi="楷体" w:cs="楷体"/>
                <w:szCs w:val="21"/>
              </w:rPr>
            </w:pPr>
            <w:r>
              <w:rPr>
                <w:rFonts w:ascii="楷体" w:eastAsia="楷体" w:hAnsi="楷体" w:cs="楷体" w:hint="eastAsia"/>
                <w:szCs w:val="21"/>
              </w:rPr>
              <w:t>1)防锈油加工流程：</w:t>
            </w:r>
          </w:p>
          <w:p w14:paraId="42EE3231" w14:textId="77777777" w:rsidR="009E3B1C" w:rsidRDefault="00000000">
            <w:pPr>
              <w:rPr>
                <w:rFonts w:ascii="楷体" w:eastAsia="楷体" w:hAnsi="楷体" w:cs="楷体"/>
                <w:szCs w:val="21"/>
              </w:rPr>
            </w:pPr>
            <w:r>
              <w:rPr>
                <w:rFonts w:ascii="楷体" w:eastAsia="楷体" w:hAnsi="楷体" w:cs="楷体" w:hint="eastAsia"/>
                <w:szCs w:val="21"/>
              </w:rPr>
              <w:t>添加基础油--加热（冬天）--搅拌--添加防锈剂--加热--拌匀（乳化）--检测--成品包装--出库</w:t>
            </w:r>
          </w:p>
          <w:p w14:paraId="470848C2" w14:textId="77777777" w:rsidR="009E3B1C" w:rsidRDefault="00000000">
            <w:pPr>
              <w:rPr>
                <w:rFonts w:ascii="楷体" w:eastAsia="楷体" w:hAnsi="楷体" w:cs="楷体"/>
                <w:szCs w:val="21"/>
              </w:rPr>
            </w:pPr>
            <w:r>
              <w:rPr>
                <w:rFonts w:ascii="楷体" w:eastAsia="楷体" w:hAnsi="楷体" w:cs="楷体" w:hint="eastAsia"/>
                <w:szCs w:val="21"/>
              </w:rPr>
              <w:t>2)一般机加工（汽车零部件）加工流程：</w:t>
            </w:r>
          </w:p>
          <w:p w14:paraId="23DC14D8" w14:textId="77777777" w:rsidR="009E3B1C" w:rsidRDefault="00000000">
            <w:pPr>
              <w:rPr>
                <w:rFonts w:ascii="楷体" w:eastAsia="楷体" w:hAnsi="楷体" w:cs="楷体"/>
                <w:szCs w:val="21"/>
              </w:rPr>
            </w:pPr>
            <w:r>
              <w:rPr>
                <w:rFonts w:ascii="楷体" w:eastAsia="楷体" w:hAnsi="楷体" w:cs="楷体" w:hint="eastAsia"/>
                <w:szCs w:val="21"/>
              </w:rPr>
              <w:t>原材料采购--部件加工--拼装焊接成型--打磨--内部防护安装--上标识--检验--出库-客户交付</w:t>
            </w:r>
          </w:p>
          <w:p w14:paraId="4D185831" w14:textId="77777777" w:rsidR="009E3B1C" w:rsidRDefault="00000000">
            <w:pPr>
              <w:rPr>
                <w:rFonts w:ascii="楷体" w:eastAsia="楷体" w:hAnsi="楷体" w:cs="楷体"/>
                <w:szCs w:val="21"/>
              </w:rPr>
            </w:pPr>
            <w:r>
              <w:rPr>
                <w:rFonts w:ascii="楷体" w:eastAsia="楷体" w:hAnsi="楷体" w:cs="楷体" w:hint="eastAsia"/>
                <w:szCs w:val="21"/>
              </w:rPr>
              <w:t>策划了设备操作规程、图纸等作业指导文件，及产品检验记录等记录。</w:t>
            </w:r>
          </w:p>
          <w:p w14:paraId="39FC32B5" w14:textId="77777777" w:rsidR="009E3B1C" w:rsidRDefault="00000000">
            <w:pPr>
              <w:rPr>
                <w:rFonts w:ascii="楷体" w:eastAsia="楷体" w:hAnsi="楷体" w:cs="楷体"/>
                <w:szCs w:val="21"/>
              </w:rPr>
            </w:pPr>
            <w:r>
              <w:rPr>
                <w:rFonts w:ascii="楷体" w:eastAsia="楷体" w:hAnsi="楷体" w:cs="楷体" w:hint="eastAsia"/>
                <w:szCs w:val="21"/>
              </w:rPr>
              <w:t>5、所需资源：配备了搅拌机、盐雾机、运动粘度仪、剪板机6*2500、800吨液压机2500*3000、冲床250吨、电焊机等生产设备及游标卡尺等检测设备，人员经过培训上岗等。基本满足工作需要。资源基本满足。</w:t>
            </w:r>
          </w:p>
          <w:p w14:paraId="1B321A9B" w14:textId="77777777" w:rsidR="009E3B1C" w:rsidRDefault="00000000">
            <w:pPr>
              <w:rPr>
                <w:rFonts w:ascii="楷体" w:eastAsia="楷体" w:hAnsi="楷体" w:cs="楷体"/>
                <w:szCs w:val="21"/>
              </w:rPr>
            </w:pPr>
            <w:r>
              <w:rPr>
                <w:rFonts w:ascii="楷体" w:eastAsia="楷体" w:hAnsi="楷体" w:cs="楷体" w:hint="eastAsia"/>
                <w:szCs w:val="21"/>
              </w:rPr>
              <w:t>6、遵照岗位职责、设备操作规程、工艺流程、图纸等作业指导文件实施过程控制。</w:t>
            </w:r>
          </w:p>
          <w:p w14:paraId="6C335F68" w14:textId="77777777" w:rsidR="009E3B1C" w:rsidRDefault="00000000">
            <w:pPr>
              <w:rPr>
                <w:rFonts w:ascii="楷体" w:eastAsia="楷体" w:hAnsi="楷体" w:cs="楷体"/>
                <w:szCs w:val="21"/>
              </w:rPr>
            </w:pPr>
            <w:r>
              <w:rPr>
                <w:rFonts w:ascii="楷体" w:eastAsia="楷体" w:hAnsi="楷体" w:cs="楷体" w:hint="eastAsia"/>
                <w:szCs w:val="21"/>
              </w:rPr>
              <w:t>产品通过检验来对产品实现过程进行控制。生产过程中由目负责人组织进行检查，项目完成后由客户进行验收，符合要求</w:t>
            </w:r>
          </w:p>
          <w:p w14:paraId="09E01457" w14:textId="77777777" w:rsidR="009E3B1C" w:rsidRDefault="00000000">
            <w:pPr>
              <w:rPr>
                <w:rFonts w:ascii="楷体" w:eastAsia="楷体" w:hAnsi="楷体" w:cs="楷体"/>
                <w:szCs w:val="21"/>
              </w:rPr>
            </w:pPr>
            <w:r>
              <w:rPr>
                <w:rFonts w:ascii="楷体" w:eastAsia="楷体" w:hAnsi="楷体" w:cs="楷体" w:hint="eastAsia"/>
                <w:szCs w:val="21"/>
              </w:rPr>
              <w:t>7、</w:t>
            </w:r>
            <w:r>
              <w:rPr>
                <w:rFonts w:ascii="楷体" w:eastAsia="楷体" w:hAnsi="楷体" w:cs="楷体" w:hint="eastAsia"/>
                <w:szCs w:val="21"/>
              </w:rPr>
              <w:tab/>
              <w:t>策划了订单（生产计划单）、产品检验记录等，记录均保期3年。由生产部统一汇总交办公室存储。</w:t>
            </w:r>
          </w:p>
          <w:p w14:paraId="7479154F" w14:textId="77777777" w:rsidR="009E3B1C" w:rsidRDefault="00000000">
            <w:pPr>
              <w:rPr>
                <w:rFonts w:ascii="楷体" w:eastAsia="楷体" w:hAnsi="楷体" w:cs="楷体"/>
                <w:szCs w:val="21"/>
              </w:rPr>
            </w:pPr>
            <w:r>
              <w:rPr>
                <w:rFonts w:ascii="楷体" w:eastAsia="楷体" w:hAnsi="楷体" w:cs="楷体" w:hint="eastAsia"/>
                <w:szCs w:val="21"/>
              </w:rPr>
              <w:t>8、通过识别与评价对公司目标和战略方向相关，影响其实现质量管理体系预期结果的各种内外部环境因素，有效应对风险和机遇。</w:t>
            </w:r>
          </w:p>
          <w:p w14:paraId="64337162" w14:textId="77777777" w:rsidR="009E3B1C" w:rsidRDefault="00000000">
            <w:pPr>
              <w:rPr>
                <w:rFonts w:ascii="楷体" w:eastAsia="楷体" w:hAnsi="楷体" w:cs="楷体"/>
                <w:szCs w:val="21"/>
              </w:rPr>
            </w:pPr>
            <w:r>
              <w:rPr>
                <w:rFonts w:ascii="楷体" w:eastAsia="楷体" w:hAnsi="楷体" w:cs="楷体" w:hint="eastAsia"/>
                <w:szCs w:val="21"/>
              </w:rPr>
              <w:t xml:space="preserve">9、外包过程：产品运输 </w:t>
            </w:r>
          </w:p>
          <w:p w14:paraId="249195D8" w14:textId="77777777" w:rsidR="009E3B1C" w:rsidRDefault="00000000">
            <w:pPr>
              <w:rPr>
                <w:rFonts w:ascii="楷体" w:eastAsia="楷体" w:hAnsi="楷体" w:cs="楷体"/>
                <w:szCs w:val="21"/>
              </w:rPr>
            </w:pPr>
            <w:r>
              <w:rPr>
                <w:rFonts w:ascii="楷体" w:eastAsia="楷体" w:hAnsi="楷体" w:cs="楷体" w:hint="eastAsia"/>
                <w:szCs w:val="21"/>
              </w:rPr>
              <w:t>10、策划适合组织体系运行需要，未发生更改，策划情况符合标准要求</w:t>
            </w:r>
          </w:p>
          <w:p w14:paraId="002E3FC3" w14:textId="77777777" w:rsidR="009E3B1C" w:rsidRDefault="00000000">
            <w:pPr>
              <w:rPr>
                <w:rFonts w:ascii="楷体" w:eastAsia="楷体" w:hAnsi="楷体" w:cs="楷体"/>
                <w:szCs w:val="21"/>
              </w:rPr>
            </w:pPr>
            <w:r>
              <w:rPr>
                <w:rFonts w:ascii="楷体" w:eastAsia="楷体" w:hAnsi="楷体" w:cs="楷体" w:hint="eastAsia"/>
                <w:szCs w:val="21"/>
              </w:rPr>
              <w:t>●产品实现策划的输出的信息充分，输出内容满足标准要求和企业实际。</w:t>
            </w:r>
          </w:p>
        </w:tc>
        <w:tc>
          <w:tcPr>
            <w:tcW w:w="987" w:type="dxa"/>
          </w:tcPr>
          <w:p w14:paraId="0950C97A" w14:textId="77777777" w:rsidR="009E3B1C" w:rsidRDefault="00000000">
            <w:pPr>
              <w:rPr>
                <w:rFonts w:ascii="楷体" w:eastAsia="楷体" w:hAnsi="楷体" w:cs="楷体"/>
                <w:szCs w:val="21"/>
              </w:rPr>
            </w:pPr>
            <w:r>
              <w:rPr>
                <w:rFonts w:ascii="楷体" w:eastAsia="楷体" w:hAnsi="楷体" w:cs="楷体" w:hint="eastAsia"/>
                <w:szCs w:val="21"/>
              </w:rPr>
              <w:t>Y</w:t>
            </w:r>
          </w:p>
          <w:p w14:paraId="7B4DF22F" w14:textId="77777777" w:rsidR="009E3B1C" w:rsidRDefault="009E3B1C">
            <w:pPr>
              <w:rPr>
                <w:rFonts w:ascii="楷体" w:eastAsia="楷体" w:hAnsi="楷体" w:cs="楷体"/>
                <w:szCs w:val="21"/>
              </w:rPr>
            </w:pPr>
          </w:p>
        </w:tc>
      </w:tr>
      <w:tr w:rsidR="009E3B1C" w14:paraId="0A7B4CC3" w14:textId="77777777">
        <w:trPr>
          <w:trHeight w:val="8884"/>
        </w:trPr>
        <w:tc>
          <w:tcPr>
            <w:tcW w:w="2160" w:type="dxa"/>
            <w:vAlign w:val="center"/>
          </w:tcPr>
          <w:p w14:paraId="5362AB99" w14:textId="77777777" w:rsidR="009E3B1C" w:rsidRDefault="00000000">
            <w:pPr>
              <w:rPr>
                <w:rFonts w:ascii="楷体" w:eastAsia="楷体" w:hAnsi="楷体" w:cs="楷体"/>
                <w:szCs w:val="21"/>
              </w:rPr>
            </w:pPr>
            <w:r>
              <w:rPr>
                <w:rFonts w:ascii="楷体" w:eastAsia="楷体" w:hAnsi="楷体" w:cs="楷体" w:hint="eastAsia"/>
                <w:szCs w:val="21"/>
              </w:rPr>
              <w:lastRenderedPageBreak/>
              <w:t>生产和服务提供的控制</w:t>
            </w:r>
          </w:p>
        </w:tc>
        <w:tc>
          <w:tcPr>
            <w:tcW w:w="960" w:type="dxa"/>
            <w:vAlign w:val="center"/>
          </w:tcPr>
          <w:p w14:paraId="0B5DF1D0" w14:textId="77777777" w:rsidR="009E3B1C" w:rsidRDefault="00000000">
            <w:pPr>
              <w:rPr>
                <w:rFonts w:ascii="楷体" w:eastAsia="楷体" w:hAnsi="楷体" w:cs="楷体"/>
                <w:szCs w:val="21"/>
              </w:rPr>
            </w:pPr>
            <w:r>
              <w:rPr>
                <w:rFonts w:ascii="楷体" w:eastAsia="楷体" w:hAnsi="楷体" w:cs="楷体" w:hint="eastAsia"/>
                <w:szCs w:val="21"/>
              </w:rPr>
              <w:t>8.5．1</w:t>
            </w:r>
          </w:p>
          <w:p w14:paraId="2E127B40" w14:textId="77777777" w:rsidR="009E3B1C" w:rsidRDefault="009E3B1C">
            <w:pPr>
              <w:rPr>
                <w:rFonts w:ascii="楷体" w:eastAsia="楷体" w:hAnsi="楷体" w:cs="楷体"/>
                <w:szCs w:val="21"/>
              </w:rPr>
            </w:pPr>
          </w:p>
        </w:tc>
        <w:tc>
          <w:tcPr>
            <w:tcW w:w="10602" w:type="dxa"/>
            <w:tcBorders>
              <w:bottom w:val="nil"/>
            </w:tcBorders>
            <w:vAlign w:val="center"/>
          </w:tcPr>
          <w:p w14:paraId="160F130E" w14:textId="77777777" w:rsidR="009E3B1C" w:rsidRDefault="00000000">
            <w:pPr>
              <w:rPr>
                <w:rFonts w:ascii="楷体" w:eastAsia="楷体" w:hAnsi="楷体" w:cs="楷体"/>
                <w:szCs w:val="21"/>
              </w:rPr>
            </w:pPr>
            <w:r>
              <w:rPr>
                <w:rFonts w:ascii="楷体" w:eastAsia="楷体" w:hAnsi="楷体" w:cs="楷体" w:hint="eastAsia"/>
                <w:szCs w:val="21"/>
              </w:rPr>
              <w:t>●金部长介绍生产程序：销售部、生产部共同对客户提出的要求进行评审，确定产品的数量、质量要求、交货期限及其它要求；然后向生技部传递交货通知，生技部根据通知的内容，受控条件得到图纸、操作规程操作等。使用设备和量具，进行测量。根据订货要求，生技部下达任务书。</w:t>
            </w:r>
          </w:p>
          <w:p w14:paraId="5B5ABA87" w14:textId="77777777" w:rsidR="009E3B1C" w:rsidRDefault="00000000">
            <w:pPr>
              <w:rPr>
                <w:rFonts w:ascii="楷体" w:eastAsia="楷体" w:hAnsi="楷体" w:cs="楷体"/>
                <w:szCs w:val="21"/>
              </w:rPr>
            </w:pPr>
            <w:r>
              <w:rPr>
                <w:rFonts w:ascii="楷体" w:eastAsia="楷体" w:hAnsi="楷体" w:cs="楷体" w:hint="eastAsia"/>
                <w:szCs w:val="21"/>
              </w:rPr>
              <w:t>●企业根据客户图纸/生产计划进行生产</w:t>
            </w:r>
          </w:p>
          <w:p w14:paraId="42B2C0F5" w14:textId="77777777" w:rsidR="009E3B1C" w:rsidRDefault="00000000">
            <w:pPr>
              <w:rPr>
                <w:rFonts w:ascii="楷体" w:eastAsia="楷体" w:hAnsi="楷体" w:cs="楷体"/>
                <w:szCs w:val="21"/>
              </w:rPr>
            </w:pPr>
            <w:r>
              <w:rPr>
                <w:rFonts w:ascii="楷体" w:eastAsia="楷体" w:hAnsi="楷体" w:cs="楷体" w:hint="eastAsia"/>
                <w:szCs w:val="21"/>
              </w:rPr>
              <w:t>--抽：按合同出生产计划：</w:t>
            </w:r>
          </w:p>
          <w:p w14:paraId="5EA150C4" w14:textId="77777777" w:rsidR="009E3B1C" w:rsidRDefault="00000000">
            <w:pPr>
              <w:rPr>
                <w:rFonts w:ascii="楷体" w:eastAsia="楷体" w:hAnsi="楷体" w:cs="楷体"/>
                <w:szCs w:val="21"/>
              </w:rPr>
            </w:pPr>
            <w:r>
              <w:rPr>
                <w:rFonts w:ascii="楷体" w:eastAsia="楷体" w:hAnsi="楷体" w:cs="楷体" w:hint="eastAsia"/>
                <w:szCs w:val="21"/>
              </w:rPr>
              <w:t>合同编号：20220608003</w:t>
            </w:r>
          </w:p>
          <w:p w14:paraId="6DA46044" w14:textId="77777777" w:rsidR="009E3B1C" w:rsidRDefault="00000000">
            <w:pPr>
              <w:rPr>
                <w:rFonts w:ascii="楷体" w:eastAsia="楷体" w:hAnsi="楷体" w:cs="楷体"/>
                <w:szCs w:val="21"/>
              </w:rPr>
            </w:pPr>
            <w:r>
              <w:rPr>
                <w:rFonts w:ascii="楷体" w:eastAsia="楷体" w:hAnsi="楷体" w:cs="楷体" w:hint="eastAsia"/>
                <w:szCs w:val="21"/>
              </w:rPr>
              <w:t>产品信息：</w:t>
            </w:r>
            <w:r>
              <w:rPr>
                <w:rFonts w:ascii="楷体" w:eastAsia="楷体" w:hAnsi="楷体" w:cs="楷体" w:hint="eastAsia"/>
                <w:szCs w:val="21"/>
              </w:rPr>
              <w:tab/>
              <w:t>横梁总成 顶盖外板  垫板（规格数量见计划单）</w:t>
            </w:r>
          </w:p>
          <w:p w14:paraId="560E1493" w14:textId="77777777" w:rsidR="009E3B1C" w:rsidRDefault="00000000">
            <w:pPr>
              <w:rPr>
                <w:rFonts w:ascii="楷体" w:eastAsia="楷体" w:hAnsi="楷体" w:cs="楷体"/>
                <w:szCs w:val="21"/>
              </w:rPr>
            </w:pPr>
            <w:r>
              <w:rPr>
                <w:rFonts w:ascii="楷体" w:eastAsia="楷体" w:hAnsi="楷体" w:cs="楷体" w:hint="eastAsia"/>
                <w:szCs w:val="21"/>
              </w:rPr>
              <w:t>审批人：金超</w:t>
            </w:r>
          </w:p>
          <w:p w14:paraId="75383F9D" w14:textId="77777777" w:rsidR="009E3B1C" w:rsidRDefault="00000000">
            <w:pPr>
              <w:rPr>
                <w:rFonts w:ascii="楷体" w:eastAsia="楷体" w:hAnsi="楷体" w:cs="楷体"/>
                <w:szCs w:val="21"/>
              </w:rPr>
            </w:pPr>
            <w:r>
              <w:rPr>
                <w:rFonts w:ascii="楷体" w:eastAsia="楷体" w:hAnsi="楷体" w:cs="楷体" w:hint="eastAsia"/>
                <w:szCs w:val="21"/>
              </w:rPr>
              <w:t>--另抽其他生产计划，均保存完好，符合要求</w:t>
            </w:r>
          </w:p>
          <w:p w14:paraId="09ED5FAD" w14:textId="77777777" w:rsidR="009E3B1C" w:rsidRDefault="00000000">
            <w:pPr>
              <w:rPr>
                <w:rFonts w:ascii="楷体" w:eastAsia="楷体" w:hAnsi="楷体" w:cs="楷体"/>
                <w:szCs w:val="21"/>
              </w:rPr>
            </w:pPr>
            <w:r>
              <w:rPr>
                <w:rFonts w:ascii="楷体" w:eastAsia="楷体" w:hAnsi="楷体" w:cs="楷体" w:hint="eastAsia"/>
                <w:szCs w:val="21"/>
              </w:rPr>
              <w:t>●策划了生产流程：见8.1条款</w:t>
            </w:r>
          </w:p>
          <w:p w14:paraId="727C2A37" w14:textId="77777777" w:rsidR="009E3B1C" w:rsidRDefault="00000000">
            <w:pPr>
              <w:rPr>
                <w:rFonts w:ascii="楷体" w:eastAsia="楷体" w:hAnsi="楷体" w:cs="楷体"/>
                <w:szCs w:val="21"/>
              </w:rPr>
            </w:pPr>
            <w:r>
              <w:rPr>
                <w:rFonts w:ascii="楷体" w:eastAsia="楷体" w:hAnsi="楷体" w:cs="楷体" w:hint="eastAsia"/>
                <w:szCs w:val="21"/>
              </w:rPr>
              <w:t>●生产依据：客户图纸、合同要求、客户标准：Q/EQY-420-2003《东风汽车企业标准》；机械加工过程参考：机械加工手册、机械加工通用技术规范、机械加工通用检验规范、GB/T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w:t>
            </w:r>
          </w:p>
          <w:p w14:paraId="206C6CEE" w14:textId="77777777" w:rsidR="009E3B1C" w:rsidRDefault="00000000">
            <w:pPr>
              <w:rPr>
                <w:rFonts w:ascii="楷体" w:eastAsia="楷体" w:hAnsi="楷体" w:cs="楷体"/>
                <w:szCs w:val="21"/>
              </w:rPr>
            </w:pPr>
            <w:r>
              <w:rPr>
                <w:rFonts w:ascii="楷体" w:eastAsia="楷体" w:hAnsi="楷体" w:cs="楷体" w:hint="eastAsia"/>
                <w:szCs w:val="21"/>
              </w:rPr>
              <w:t>●以上信息能够指导生产。</w:t>
            </w:r>
          </w:p>
          <w:p w14:paraId="7A9B9E21" w14:textId="77777777" w:rsidR="009E3B1C" w:rsidRDefault="00000000">
            <w:pPr>
              <w:rPr>
                <w:rFonts w:ascii="楷体" w:eastAsia="楷体" w:hAnsi="楷体" w:cs="楷体"/>
                <w:szCs w:val="21"/>
              </w:rPr>
            </w:pPr>
            <w:r>
              <w:rPr>
                <w:rFonts w:ascii="楷体" w:eastAsia="楷体" w:hAnsi="楷体" w:cs="楷体" w:hint="eastAsia"/>
                <w:szCs w:val="21"/>
              </w:rPr>
              <w:t>●可获得和使用适宜的监视和测量资源：游标卡尺等。监视和测量设备满足检验需要</w:t>
            </w:r>
          </w:p>
          <w:p w14:paraId="3F0E569E" w14:textId="77777777" w:rsidR="009E3B1C" w:rsidRDefault="00000000">
            <w:pPr>
              <w:rPr>
                <w:rFonts w:ascii="楷体" w:eastAsia="楷体" w:hAnsi="楷体" w:cs="楷体"/>
                <w:szCs w:val="21"/>
              </w:rPr>
            </w:pPr>
            <w:r>
              <w:rPr>
                <w:rFonts w:ascii="楷体" w:eastAsia="楷体" w:hAnsi="楷体" w:cs="楷体" w:hint="eastAsia"/>
                <w:szCs w:val="21"/>
              </w:rPr>
              <w:t>●在适当阶段实施监视和测量活动，以验证是否符合过程或输出的控制准则以及产品和服务的接收准则：图纸、检验标准、冲床安全操作规程、激光切割机保养规范、设备维保制度等作业指导文件实施过程控制。</w:t>
            </w:r>
          </w:p>
          <w:p w14:paraId="241DC457" w14:textId="77777777" w:rsidR="009E3B1C" w:rsidRDefault="00000000">
            <w:pPr>
              <w:rPr>
                <w:rFonts w:ascii="楷体" w:eastAsia="楷体" w:hAnsi="楷体" w:cs="楷体"/>
                <w:szCs w:val="21"/>
              </w:rPr>
            </w:pPr>
            <w:r>
              <w:rPr>
                <w:rFonts w:ascii="楷体" w:eastAsia="楷体" w:hAnsi="楷体" w:cs="楷体" w:hint="eastAsia"/>
                <w:szCs w:val="21"/>
              </w:rPr>
              <w:t>●产品通过检验等来对产品实现过程进行控制。生产过程中由专人进行检查，完成后由客户进行验收，符合要求。</w:t>
            </w:r>
          </w:p>
          <w:p w14:paraId="25020863" w14:textId="77777777" w:rsidR="009E3B1C" w:rsidRDefault="00000000">
            <w:pPr>
              <w:rPr>
                <w:rFonts w:ascii="楷体" w:eastAsia="楷体" w:hAnsi="楷体" w:cs="楷体"/>
                <w:szCs w:val="21"/>
              </w:rPr>
            </w:pPr>
            <w:r>
              <w:rPr>
                <w:rFonts w:ascii="楷体" w:eastAsia="楷体" w:hAnsi="楷体" w:cs="楷体" w:hint="eastAsia"/>
                <w:szCs w:val="21"/>
              </w:rPr>
              <w:t>--查生产过程：</w:t>
            </w:r>
          </w:p>
          <w:p w14:paraId="5A087C14" w14:textId="77777777" w:rsidR="009E3B1C" w:rsidRDefault="00000000">
            <w:pPr>
              <w:rPr>
                <w:rFonts w:ascii="楷体" w:eastAsia="楷体" w:hAnsi="楷体" w:cs="楷体"/>
                <w:szCs w:val="21"/>
              </w:rPr>
            </w:pPr>
            <w:r>
              <w:rPr>
                <w:rFonts w:ascii="楷体" w:eastAsia="楷体" w:hAnsi="楷体" w:cs="楷体" w:hint="eastAsia"/>
                <w:szCs w:val="21"/>
              </w:rPr>
              <w:t>抽1：防锈油  牌号：APFY-3</w:t>
            </w:r>
          </w:p>
          <w:p w14:paraId="128CFB5D" w14:textId="77777777" w:rsidR="009E3B1C" w:rsidRDefault="00000000">
            <w:pPr>
              <w:rPr>
                <w:rFonts w:ascii="楷体" w:eastAsia="楷体" w:hAnsi="楷体" w:cs="楷体"/>
                <w:szCs w:val="21"/>
              </w:rPr>
            </w:pPr>
            <w:r>
              <w:rPr>
                <w:rFonts w:ascii="楷体" w:eastAsia="楷体" w:hAnsi="楷体" w:cs="楷体" w:hint="eastAsia"/>
                <w:szCs w:val="21"/>
              </w:rPr>
              <w:t>生产工序控制</w:t>
            </w:r>
          </w:p>
          <w:p w14:paraId="4593C812" w14:textId="77777777" w:rsidR="009E3B1C" w:rsidRDefault="00000000">
            <w:pPr>
              <w:rPr>
                <w:rFonts w:ascii="楷体" w:eastAsia="楷体" w:hAnsi="楷体" w:cs="楷体"/>
                <w:szCs w:val="21"/>
              </w:rPr>
            </w:pPr>
            <w:r>
              <w:rPr>
                <w:rFonts w:ascii="楷体" w:eastAsia="楷体" w:hAnsi="楷体" w:cs="楷体" w:hint="eastAsia"/>
                <w:szCs w:val="21"/>
              </w:rPr>
              <w:t xml:space="preserve">1、生产工艺：添加基础油--加热（冬天）--搅拌--添加防锈剂--加热--拌匀（乳化）--检测--成品包装--出库 </w:t>
            </w:r>
          </w:p>
          <w:p w14:paraId="516F3799" w14:textId="77777777" w:rsidR="009E3B1C" w:rsidRDefault="00000000">
            <w:pPr>
              <w:rPr>
                <w:rFonts w:ascii="楷体" w:eastAsia="楷体" w:hAnsi="楷体" w:cs="楷体"/>
                <w:szCs w:val="21"/>
              </w:rPr>
            </w:pPr>
            <w:r>
              <w:rPr>
                <w:rFonts w:ascii="楷体" w:eastAsia="楷体" w:hAnsi="楷体" w:cs="楷体" w:hint="eastAsia"/>
                <w:szCs w:val="21"/>
              </w:rPr>
              <w:t>2、过程控制记录：</w:t>
            </w:r>
          </w:p>
          <w:p w14:paraId="32B4D95A" w14:textId="77777777" w:rsidR="009E3B1C" w:rsidRDefault="00000000">
            <w:pPr>
              <w:rPr>
                <w:rFonts w:ascii="楷体" w:eastAsia="楷体" w:hAnsi="楷体" w:cs="楷体"/>
                <w:szCs w:val="21"/>
              </w:rPr>
            </w:pPr>
            <w:r>
              <w:rPr>
                <w:rFonts w:ascii="楷体" w:eastAsia="楷体" w:hAnsi="楷体" w:cs="楷体" w:hint="eastAsia"/>
                <w:szCs w:val="21"/>
              </w:rPr>
              <w:t xml:space="preserve">生产日期：2022.5.16 </w:t>
            </w:r>
          </w:p>
          <w:p w14:paraId="5F031355" w14:textId="77777777" w:rsidR="009E3B1C" w:rsidRDefault="00000000">
            <w:pPr>
              <w:rPr>
                <w:rFonts w:ascii="楷体" w:eastAsia="楷体" w:hAnsi="楷体" w:cs="楷体"/>
                <w:szCs w:val="21"/>
              </w:rPr>
            </w:pPr>
            <w:r>
              <w:rPr>
                <w:rFonts w:ascii="楷体" w:eastAsia="楷体" w:hAnsi="楷体" w:cs="楷体" w:hint="eastAsia"/>
                <w:szCs w:val="21"/>
              </w:rPr>
              <w:t>依据：作业指导书</w:t>
            </w:r>
          </w:p>
          <w:p w14:paraId="14098237" w14:textId="77777777" w:rsidR="009E3B1C" w:rsidRDefault="00000000">
            <w:pPr>
              <w:rPr>
                <w:rFonts w:ascii="楷体" w:eastAsia="楷体" w:hAnsi="楷体" w:cs="楷体"/>
                <w:szCs w:val="21"/>
              </w:rPr>
            </w:pPr>
            <w:r>
              <w:rPr>
                <w:rFonts w:ascii="楷体" w:eastAsia="楷体" w:hAnsi="楷体" w:cs="楷体" w:hint="eastAsia"/>
                <w:szCs w:val="21"/>
              </w:rPr>
              <w:t>配方：不描述</w:t>
            </w:r>
          </w:p>
          <w:p w14:paraId="4BD545C1" w14:textId="77777777" w:rsidR="009E3B1C" w:rsidRDefault="00000000">
            <w:pPr>
              <w:rPr>
                <w:rFonts w:ascii="楷体" w:eastAsia="楷体" w:hAnsi="楷体" w:cs="楷体"/>
                <w:szCs w:val="21"/>
              </w:rPr>
            </w:pPr>
            <w:r>
              <w:rPr>
                <w:rFonts w:ascii="楷体" w:eastAsia="楷体" w:hAnsi="楷体" w:cs="楷体" w:hint="eastAsia"/>
                <w:szCs w:val="21"/>
              </w:rPr>
              <w:t>温度控制：70℃-90℃，，加辅料，搅拌：均匀即可，降温至55℃-65℃，加入2,6-二叔丁基对甲酚，二次搅拌均</w:t>
            </w:r>
            <w:r>
              <w:rPr>
                <w:rFonts w:ascii="楷体" w:eastAsia="楷体" w:hAnsi="楷体" w:cs="楷体" w:hint="eastAsia"/>
                <w:szCs w:val="21"/>
              </w:rPr>
              <w:lastRenderedPageBreak/>
              <w:t>匀</w:t>
            </w:r>
          </w:p>
          <w:p w14:paraId="4FE1EBC8" w14:textId="77777777" w:rsidR="009E3B1C" w:rsidRDefault="00000000">
            <w:pPr>
              <w:rPr>
                <w:rFonts w:ascii="楷体" w:eastAsia="楷体" w:hAnsi="楷体" w:cs="楷体"/>
                <w:szCs w:val="21"/>
              </w:rPr>
            </w:pPr>
            <w:r>
              <w:rPr>
                <w:rFonts w:ascii="楷体" w:eastAsia="楷体" w:hAnsi="楷体" w:cs="楷体" w:hint="eastAsia"/>
                <w:szCs w:val="21"/>
              </w:rPr>
              <w:t xml:space="preserve"> 操作员：李**、田**，检验：江明友 ，检验日期：2022.5.18，检验结论：送东风汽车检验处检验、符合要求。</w:t>
            </w:r>
          </w:p>
          <w:p w14:paraId="291F3C5D" w14:textId="77777777" w:rsidR="009E3B1C" w:rsidRDefault="00000000">
            <w:pPr>
              <w:rPr>
                <w:rFonts w:ascii="楷体" w:eastAsia="楷体" w:hAnsi="楷体" w:cs="楷体"/>
                <w:szCs w:val="21"/>
              </w:rPr>
            </w:pPr>
            <w:r>
              <w:rPr>
                <w:rFonts w:ascii="楷体" w:eastAsia="楷体" w:hAnsi="楷体" w:cs="楷体" w:hint="eastAsia"/>
                <w:szCs w:val="21"/>
              </w:rPr>
              <w:t xml:space="preserve">抽2：横梁总成   </w:t>
            </w:r>
          </w:p>
          <w:p w14:paraId="2E5B740F" w14:textId="77777777" w:rsidR="009E3B1C" w:rsidRDefault="00000000">
            <w:pPr>
              <w:rPr>
                <w:rFonts w:ascii="楷体" w:eastAsia="楷体" w:hAnsi="楷体" w:cs="楷体"/>
                <w:szCs w:val="21"/>
              </w:rPr>
            </w:pPr>
            <w:r>
              <w:rPr>
                <w:rFonts w:ascii="楷体" w:eastAsia="楷体" w:hAnsi="楷体" w:cs="楷体" w:hint="eastAsia"/>
                <w:szCs w:val="21"/>
              </w:rPr>
              <w:t>生产工序控制</w:t>
            </w:r>
          </w:p>
          <w:p w14:paraId="058026BD" w14:textId="77777777" w:rsidR="009E3B1C" w:rsidRDefault="00000000">
            <w:pPr>
              <w:rPr>
                <w:rFonts w:ascii="楷体" w:eastAsia="楷体" w:hAnsi="楷体" w:cs="楷体"/>
                <w:szCs w:val="21"/>
              </w:rPr>
            </w:pPr>
            <w:r>
              <w:rPr>
                <w:rFonts w:ascii="楷体" w:eastAsia="楷体" w:hAnsi="楷体" w:cs="楷体" w:hint="eastAsia"/>
                <w:szCs w:val="21"/>
              </w:rPr>
              <w:t xml:space="preserve">1、生产工艺：原材料采购--部件加工--拼装焊接成型--打磨--内部防护安装--上标识--检验--出库-客户交付 </w:t>
            </w:r>
          </w:p>
          <w:p w14:paraId="205AD87C" w14:textId="77777777" w:rsidR="009E3B1C" w:rsidRDefault="00000000">
            <w:pPr>
              <w:rPr>
                <w:rFonts w:ascii="楷体" w:eastAsia="楷体" w:hAnsi="楷体" w:cs="楷体"/>
                <w:szCs w:val="21"/>
              </w:rPr>
            </w:pPr>
            <w:r>
              <w:rPr>
                <w:rFonts w:ascii="楷体" w:eastAsia="楷体" w:hAnsi="楷体" w:cs="楷体" w:hint="eastAsia"/>
                <w:szCs w:val="21"/>
              </w:rPr>
              <w:t>2、过程控制记录：</w:t>
            </w:r>
          </w:p>
          <w:p w14:paraId="582FCCE2" w14:textId="77777777" w:rsidR="009E3B1C" w:rsidRDefault="00000000">
            <w:pPr>
              <w:rPr>
                <w:rFonts w:ascii="楷体" w:eastAsia="楷体" w:hAnsi="楷体" w:cs="楷体"/>
                <w:szCs w:val="21"/>
              </w:rPr>
            </w:pPr>
            <w:r>
              <w:rPr>
                <w:rFonts w:ascii="楷体" w:eastAsia="楷体" w:hAnsi="楷体" w:cs="楷体" w:hint="eastAsia"/>
                <w:szCs w:val="21"/>
              </w:rPr>
              <w:t>生产日期：2022.6.23</w:t>
            </w:r>
          </w:p>
          <w:p w14:paraId="3CD3F103" w14:textId="77777777" w:rsidR="009E3B1C" w:rsidRDefault="00000000">
            <w:pPr>
              <w:rPr>
                <w:rFonts w:ascii="楷体" w:eastAsia="楷体" w:hAnsi="楷体" w:cs="楷体"/>
                <w:szCs w:val="21"/>
              </w:rPr>
            </w:pPr>
            <w:r>
              <w:rPr>
                <w:rFonts w:ascii="楷体" w:eastAsia="楷体" w:hAnsi="楷体" w:cs="楷体" w:hint="eastAsia"/>
                <w:szCs w:val="21"/>
              </w:rPr>
              <w:t>依据：作业指导书</w:t>
            </w:r>
          </w:p>
          <w:p w14:paraId="29D1E40C" w14:textId="77777777" w:rsidR="009E3B1C" w:rsidRDefault="00000000">
            <w:pPr>
              <w:rPr>
                <w:rFonts w:ascii="楷体" w:eastAsia="楷体" w:hAnsi="楷体" w:cs="楷体"/>
                <w:szCs w:val="21"/>
              </w:rPr>
            </w:pPr>
            <w:r>
              <w:rPr>
                <w:rFonts w:ascii="楷体" w:eastAsia="楷体" w:hAnsi="楷体" w:cs="楷体" w:hint="eastAsia"/>
                <w:szCs w:val="21"/>
              </w:rPr>
              <w:t xml:space="preserve"> 操作员：李**、田**，检验：江明友 ，检验日期：2022.6.23，检验结论：符合要求。 </w:t>
            </w:r>
          </w:p>
          <w:p w14:paraId="74265FAC" w14:textId="77777777" w:rsidR="009E3B1C" w:rsidRDefault="00000000">
            <w:pPr>
              <w:rPr>
                <w:rFonts w:ascii="楷体" w:eastAsia="楷体" w:hAnsi="楷体" w:cs="楷体"/>
                <w:szCs w:val="21"/>
              </w:rPr>
            </w:pPr>
            <w:r>
              <w:rPr>
                <w:rFonts w:ascii="楷体" w:eastAsia="楷体" w:hAnsi="楷体" w:cs="楷体" w:hint="eastAsia"/>
                <w:szCs w:val="21"/>
              </w:rPr>
              <w:t>--另抽3份其他规格型号其他零部件的生产工序控制记录，均有操作员、检验员、生产日期、批次、数量、检验日期、检验结果等，不在赘述。</w:t>
            </w:r>
          </w:p>
          <w:p w14:paraId="7F3135FA" w14:textId="77777777" w:rsidR="009E3B1C" w:rsidRDefault="00000000">
            <w:pPr>
              <w:rPr>
                <w:rFonts w:ascii="楷体" w:eastAsia="楷体" w:hAnsi="楷体" w:cs="楷体"/>
                <w:szCs w:val="21"/>
              </w:rPr>
            </w:pPr>
            <w:r>
              <w:rPr>
                <w:rFonts w:ascii="楷体" w:eastAsia="楷体" w:hAnsi="楷体" w:cs="楷体" w:hint="eastAsia"/>
                <w:szCs w:val="21"/>
              </w:rPr>
              <w:t>●查看车间生产现场：</w:t>
            </w:r>
          </w:p>
          <w:p w14:paraId="1DF0B8A0" w14:textId="77777777" w:rsidR="009E3B1C" w:rsidRDefault="00000000">
            <w:pPr>
              <w:rPr>
                <w:rFonts w:ascii="楷体" w:eastAsia="楷体" w:hAnsi="楷体" w:cs="楷体"/>
                <w:szCs w:val="21"/>
              </w:rPr>
            </w:pPr>
            <w:r>
              <w:rPr>
                <w:rFonts w:ascii="楷体" w:eastAsia="楷体" w:hAnsi="楷体" w:cs="楷体" w:hint="eastAsia"/>
                <w:szCs w:val="21"/>
              </w:rPr>
              <w:t>1、车间按照生产工序流程分为不同的区域，便于工作衔接，车间工序紧张有序，生产设备运行稳定，物品摆放区域有明显的标识，成品存放有序，基本符合要求。</w:t>
            </w:r>
          </w:p>
          <w:p w14:paraId="36E78EE5" w14:textId="77777777" w:rsidR="009E3B1C" w:rsidRDefault="00000000">
            <w:pPr>
              <w:rPr>
                <w:rFonts w:ascii="楷体" w:eastAsia="楷体" w:hAnsi="楷体" w:cs="楷体"/>
                <w:szCs w:val="21"/>
              </w:rPr>
            </w:pPr>
            <w:r>
              <w:rPr>
                <w:rFonts w:ascii="楷体" w:eastAsia="楷体" w:hAnsi="楷体" w:cs="楷体" w:hint="eastAsia"/>
                <w:szCs w:val="21"/>
              </w:rPr>
              <w:t>2、生产车间通风良好，工人劳保用品穿戴齐全，照明条件基本适宜，产品防护及生产环境满足生产要求。</w:t>
            </w:r>
          </w:p>
          <w:p w14:paraId="6C61A694" w14:textId="77777777" w:rsidR="009E3B1C" w:rsidRDefault="00000000">
            <w:pPr>
              <w:rPr>
                <w:rFonts w:ascii="楷体" w:eastAsia="楷体" w:hAnsi="楷体" w:cs="楷体"/>
                <w:szCs w:val="21"/>
              </w:rPr>
            </w:pPr>
            <w:r>
              <w:rPr>
                <w:rFonts w:ascii="楷体" w:eastAsia="楷体" w:hAnsi="楷体" w:cs="楷体" w:hint="eastAsia"/>
                <w:szCs w:val="21"/>
              </w:rPr>
              <w:t>查其他相关工序的操作规程，符合要求。</w:t>
            </w:r>
          </w:p>
          <w:p w14:paraId="79406F3A" w14:textId="77777777" w:rsidR="009E3B1C" w:rsidRDefault="00000000">
            <w:pPr>
              <w:rPr>
                <w:rFonts w:ascii="楷体" w:eastAsia="楷体" w:hAnsi="楷体" w:cs="楷体"/>
                <w:szCs w:val="21"/>
              </w:rPr>
            </w:pPr>
            <w:r>
              <w:rPr>
                <w:rFonts w:ascii="楷体" w:eastAsia="楷体" w:hAnsi="楷体" w:cs="楷体" w:hint="eastAsia"/>
                <w:szCs w:val="21"/>
              </w:rPr>
              <w:t>3、每天完工后由操作员清理场地、保养设备。</w:t>
            </w:r>
          </w:p>
          <w:p w14:paraId="37F800D4" w14:textId="77777777" w:rsidR="009E3B1C" w:rsidRDefault="00000000">
            <w:pPr>
              <w:rPr>
                <w:rFonts w:ascii="楷体" w:eastAsia="楷体" w:hAnsi="楷体" w:cs="楷体"/>
                <w:szCs w:val="21"/>
              </w:rPr>
            </w:pPr>
            <w:r>
              <w:rPr>
                <w:rFonts w:ascii="楷体" w:eastAsia="楷体" w:hAnsi="楷体" w:cs="楷体" w:hint="eastAsia"/>
                <w:noProof/>
                <w:szCs w:val="21"/>
              </w:rPr>
              <w:drawing>
                <wp:inline distT="0" distB="0" distL="114300" distR="114300" wp14:anchorId="05DDA319" wp14:editId="22C6B4B9">
                  <wp:extent cx="1563370" cy="1898015"/>
                  <wp:effectExtent l="0" t="0" r="1143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563370" cy="1898015"/>
                          </a:xfrm>
                          <a:prstGeom prst="rect">
                            <a:avLst/>
                          </a:prstGeom>
                          <a:noFill/>
                          <a:ln w="9525">
                            <a:noFill/>
                          </a:ln>
                        </pic:spPr>
                      </pic:pic>
                    </a:graphicData>
                  </a:graphic>
                </wp:inline>
              </w:drawing>
            </w:r>
            <w:r>
              <w:rPr>
                <w:rFonts w:ascii="楷体" w:eastAsia="楷体" w:hAnsi="楷体" w:cs="楷体" w:hint="eastAsia"/>
                <w:szCs w:val="21"/>
              </w:rPr>
              <w:t xml:space="preserve"> </w:t>
            </w:r>
            <w:r>
              <w:rPr>
                <w:rFonts w:ascii="楷体" w:eastAsia="楷体" w:hAnsi="楷体" w:cs="楷体" w:hint="eastAsia"/>
                <w:noProof/>
                <w:szCs w:val="21"/>
              </w:rPr>
              <w:drawing>
                <wp:inline distT="0" distB="0" distL="114300" distR="114300" wp14:anchorId="3C0FF15A" wp14:editId="4AAAE2DC">
                  <wp:extent cx="1322070" cy="1908810"/>
                  <wp:effectExtent l="0" t="0" r="1143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322070" cy="1908810"/>
                          </a:xfrm>
                          <a:prstGeom prst="rect">
                            <a:avLst/>
                          </a:prstGeom>
                          <a:noFill/>
                          <a:ln w="9525">
                            <a:noFill/>
                          </a:ln>
                        </pic:spPr>
                      </pic:pic>
                    </a:graphicData>
                  </a:graphic>
                </wp:inline>
              </w:drawing>
            </w:r>
          </w:p>
          <w:p w14:paraId="40448920" w14:textId="77777777" w:rsidR="009E3B1C" w:rsidRDefault="00000000">
            <w:pPr>
              <w:rPr>
                <w:rFonts w:ascii="楷体" w:eastAsia="楷体" w:hAnsi="楷体" w:cs="楷体"/>
                <w:szCs w:val="21"/>
              </w:rPr>
            </w:pPr>
            <w:r>
              <w:rPr>
                <w:rFonts w:ascii="楷体" w:eastAsia="楷体" w:hAnsi="楷体" w:cs="楷体" w:hint="eastAsia"/>
                <w:szCs w:val="21"/>
              </w:rPr>
              <w:t>操作人员正在加工部件     防锈油加工</w:t>
            </w:r>
          </w:p>
          <w:p w14:paraId="204D6EBD" w14:textId="77777777" w:rsidR="009E3B1C" w:rsidRDefault="00000000">
            <w:pPr>
              <w:rPr>
                <w:rFonts w:ascii="楷体" w:eastAsia="楷体" w:hAnsi="楷体" w:cs="楷体"/>
                <w:szCs w:val="21"/>
              </w:rPr>
            </w:pPr>
            <w:r>
              <w:rPr>
                <w:rFonts w:ascii="楷体" w:eastAsia="楷体" w:hAnsi="楷体" w:cs="楷体" w:hint="eastAsia"/>
                <w:szCs w:val="21"/>
              </w:rPr>
              <w:lastRenderedPageBreak/>
              <w:t>●外包过程：产品运输</w:t>
            </w:r>
          </w:p>
          <w:p w14:paraId="559E0188" w14:textId="77777777" w:rsidR="009E3B1C" w:rsidRDefault="00000000">
            <w:pPr>
              <w:rPr>
                <w:rFonts w:ascii="楷体" w:eastAsia="楷体" w:hAnsi="楷体" w:cs="楷体"/>
                <w:szCs w:val="21"/>
              </w:rPr>
            </w:pPr>
            <w:r>
              <w:rPr>
                <w:rFonts w:ascii="楷体" w:eastAsia="楷体" w:hAnsi="楷体" w:cs="楷体" w:hint="eastAsia"/>
                <w:szCs w:val="21"/>
              </w:rPr>
              <w:t>●需确认过程：质量手册规定了需确认过程识别的要求，提供《过程确认准则》</w:t>
            </w:r>
          </w:p>
          <w:p w14:paraId="29AD9314" w14:textId="77777777" w:rsidR="009E3B1C" w:rsidRDefault="00000000">
            <w:pPr>
              <w:rPr>
                <w:rFonts w:ascii="楷体" w:eastAsia="楷体" w:hAnsi="楷体" w:cs="楷体"/>
                <w:szCs w:val="21"/>
              </w:rPr>
            </w:pPr>
            <w:r>
              <w:rPr>
                <w:rFonts w:ascii="楷体" w:eastAsia="楷体" w:hAnsi="楷体" w:cs="楷体" w:hint="eastAsia"/>
                <w:szCs w:val="21"/>
              </w:rPr>
              <w:t>1、零部件加工：焊接</w:t>
            </w:r>
          </w:p>
          <w:p w14:paraId="02F0237C" w14:textId="77777777" w:rsidR="009E3B1C" w:rsidRDefault="00000000">
            <w:pPr>
              <w:rPr>
                <w:rFonts w:ascii="楷体" w:eastAsia="楷体" w:hAnsi="楷体" w:cs="楷体"/>
                <w:szCs w:val="21"/>
              </w:rPr>
            </w:pPr>
            <w:r>
              <w:rPr>
                <w:rFonts w:ascii="楷体" w:eastAsia="楷体" w:hAnsi="楷体" w:cs="楷体" w:hint="eastAsia"/>
                <w:szCs w:val="21"/>
              </w:rPr>
              <w:t>企业针对焊接过程采取了下列控制措施</w:t>
            </w:r>
          </w:p>
          <w:p w14:paraId="518E0EE2" w14:textId="77777777" w:rsidR="009E3B1C" w:rsidRDefault="00000000">
            <w:pPr>
              <w:rPr>
                <w:rFonts w:ascii="楷体" w:eastAsia="楷体" w:hAnsi="楷体" w:cs="楷体"/>
                <w:szCs w:val="21"/>
              </w:rPr>
            </w:pPr>
            <w:r>
              <w:rPr>
                <w:rFonts w:ascii="楷体" w:eastAsia="楷体" w:hAnsi="楷体" w:cs="楷体" w:hint="eastAsia"/>
                <w:szCs w:val="21"/>
              </w:rPr>
              <w:t>对焊接设施进行了检查和确认</w:t>
            </w:r>
          </w:p>
          <w:p w14:paraId="51DDCED7" w14:textId="77777777" w:rsidR="009E3B1C" w:rsidRDefault="00000000">
            <w:pPr>
              <w:rPr>
                <w:rFonts w:ascii="楷体" w:eastAsia="楷体" w:hAnsi="楷体" w:cs="楷体"/>
                <w:szCs w:val="21"/>
              </w:rPr>
            </w:pPr>
            <w:r>
              <w:rPr>
                <w:rFonts w:ascii="楷体" w:eastAsia="楷体" w:hAnsi="楷体" w:cs="楷体" w:hint="eastAsia"/>
                <w:szCs w:val="21"/>
              </w:rPr>
              <w:t xml:space="preserve">对相关人员进行了培训 </w:t>
            </w:r>
          </w:p>
          <w:p w14:paraId="4554FDAC" w14:textId="77777777" w:rsidR="009E3B1C" w:rsidRDefault="00000000">
            <w:pPr>
              <w:rPr>
                <w:rFonts w:ascii="楷体" w:eastAsia="楷体" w:hAnsi="楷体" w:cs="楷体"/>
                <w:szCs w:val="21"/>
              </w:rPr>
            </w:pPr>
            <w:r>
              <w:rPr>
                <w:rFonts w:ascii="楷体" w:eastAsia="楷体" w:hAnsi="楷体" w:cs="楷体" w:hint="eastAsia"/>
                <w:szCs w:val="21"/>
              </w:rPr>
              <w:t>编制了针对焊接过程的作业指导书</w:t>
            </w:r>
          </w:p>
          <w:p w14:paraId="68949B14" w14:textId="77777777" w:rsidR="009E3B1C" w:rsidRDefault="00000000">
            <w:pPr>
              <w:rPr>
                <w:rFonts w:ascii="楷体" w:eastAsia="楷体" w:hAnsi="楷体" w:cs="楷体"/>
                <w:szCs w:val="21"/>
              </w:rPr>
            </w:pPr>
            <w:r>
              <w:rPr>
                <w:rFonts w:ascii="楷体" w:eastAsia="楷体" w:hAnsi="楷体" w:cs="楷体" w:hint="eastAsia"/>
                <w:szCs w:val="21"/>
              </w:rPr>
              <w:t>提供了焊接人员资质证书</w:t>
            </w:r>
          </w:p>
          <w:p w14:paraId="280E482D" w14:textId="77777777" w:rsidR="009E3B1C" w:rsidRDefault="00000000">
            <w:pPr>
              <w:rPr>
                <w:rFonts w:ascii="楷体" w:eastAsia="楷体" w:hAnsi="楷体" w:cs="楷体"/>
                <w:szCs w:val="21"/>
              </w:rPr>
            </w:pPr>
            <w:r>
              <w:rPr>
                <w:rFonts w:ascii="楷体" w:eastAsia="楷体" w:hAnsi="楷体" w:cs="楷体" w:hint="eastAsia"/>
                <w:szCs w:val="21"/>
              </w:rPr>
              <w:t xml:space="preserve">2、防锈油加工：乳化 </w:t>
            </w:r>
          </w:p>
          <w:p w14:paraId="46F3AE21" w14:textId="77777777" w:rsidR="009E3B1C" w:rsidRDefault="00000000">
            <w:pPr>
              <w:rPr>
                <w:rFonts w:ascii="楷体" w:eastAsia="楷体" w:hAnsi="楷体" w:cs="楷体"/>
                <w:szCs w:val="21"/>
              </w:rPr>
            </w:pPr>
            <w:r>
              <w:rPr>
                <w:rFonts w:ascii="楷体" w:eastAsia="楷体" w:hAnsi="楷体" w:cs="楷体" w:hint="eastAsia"/>
                <w:szCs w:val="21"/>
              </w:rPr>
              <w:t>企业针对焊接过程采取了下列控制措施</w:t>
            </w:r>
          </w:p>
          <w:p w14:paraId="0D6C0248" w14:textId="77777777" w:rsidR="009E3B1C" w:rsidRDefault="00000000">
            <w:pPr>
              <w:rPr>
                <w:rFonts w:ascii="楷体" w:eastAsia="楷体" w:hAnsi="楷体" w:cs="楷体"/>
                <w:szCs w:val="21"/>
              </w:rPr>
            </w:pPr>
            <w:r>
              <w:rPr>
                <w:rFonts w:ascii="楷体" w:eastAsia="楷体" w:hAnsi="楷体" w:cs="楷体" w:hint="eastAsia"/>
                <w:szCs w:val="21"/>
              </w:rPr>
              <w:t>对乳化设施进行了检查和确认</w:t>
            </w:r>
          </w:p>
          <w:p w14:paraId="03A032EA" w14:textId="77777777" w:rsidR="009E3B1C" w:rsidRDefault="00000000">
            <w:pPr>
              <w:rPr>
                <w:rFonts w:ascii="楷体" w:eastAsia="楷体" w:hAnsi="楷体" w:cs="楷体"/>
                <w:szCs w:val="21"/>
              </w:rPr>
            </w:pPr>
            <w:r>
              <w:rPr>
                <w:rFonts w:ascii="楷体" w:eastAsia="楷体" w:hAnsi="楷体" w:cs="楷体" w:hint="eastAsia"/>
                <w:szCs w:val="21"/>
              </w:rPr>
              <w:t xml:space="preserve">对相关人员进行了培训 </w:t>
            </w:r>
          </w:p>
          <w:p w14:paraId="33CDFBAC" w14:textId="77777777" w:rsidR="009E3B1C" w:rsidRDefault="00000000">
            <w:pPr>
              <w:rPr>
                <w:rFonts w:ascii="楷体" w:eastAsia="楷体" w:hAnsi="楷体" w:cs="楷体"/>
                <w:szCs w:val="21"/>
              </w:rPr>
            </w:pPr>
            <w:r>
              <w:rPr>
                <w:rFonts w:ascii="楷体" w:eastAsia="楷体" w:hAnsi="楷体" w:cs="楷体" w:hint="eastAsia"/>
                <w:szCs w:val="21"/>
              </w:rPr>
              <w:t>编制了针对焊接过程的作业指导书</w:t>
            </w:r>
          </w:p>
          <w:p w14:paraId="003CC5F6" w14:textId="77777777" w:rsidR="009E3B1C" w:rsidRDefault="00000000">
            <w:pPr>
              <w:rPr>
                <w:rFonts w:ascii="楷体" w:eastAsia="楷体" w:hAnsi="楷体" w:cs="楷体"/>
                <w:szCs w:val="21"/>
              </w:rPr>
            </w:pPr>
            <w:r>
              <w:rPr>
                <w:rFonts w:ascii="楷体" w:eastAsia="楷体" w:hAnsi="楷体" w:cs="楷体" w:hint="eastAsia"/>
                <w:szCs w:val="21"/>
              </w:rPr>
              <w:t>目前上述情况均无变化，暂不需要再确认。生产过程控制符合要求。</w:t>
            </w:r>
          </w:p>
          <w:p w14:paraId="368324FE" w14:textId="77777777" w:rsidR="009E3B1C" w:rsidRDefault="00000000">
            <w:pPr>
              <w:rPr>
                <w:rFonts w:ascii="楷体" w:eastAsia="楷体" w:hAnsi="楷体" w:cs="楷体"/>
                <w:szCs w:val="21"/>
              </w:rPr>
            </w:pPr>
            <w:r>
              <w:rPr>
                <w:rFonts w:ascii="楷体" w:eastAsia="楷体" w:hAnsi="楷体" w:cs="楷体" w:hint="eastAsia"/>
                <w:szCs w:val="21"/>
              </w:rPr>
              <w:t>●运行环境：公司拥有车间500平米、生产车间通风良好，工人劳保用品穿戴齐全，照明条件基本适宜；办公室：100平方米可以满足生产、办公需求。生产环境为防火，配备有灭火器，无其他特殊要求。</w:t>
            </w:r>
          </w:p>
          <w:p w14:paraId="602EE7B5" w14:textId="77777777" w:rsidR="009E3B1C" w:rsidRDefault="00000000">
            <w:pPr>
              <w:rPr>
                <w:rFonts w:ascii="楷体" w:eastAsia="楷体" w:hAnsi="楷体" w:cs="楷体"/>
                <w:szCs w:val="21"/>
              </w:rPr>
            </w:pPr>
            <w:r>
              <w:rPr>
                <w:rFonts w:ascii="楷体" w:eastAsia="楷体" w:hAnsi="楷体" w:cs="楷体" w:hint="eastAsia"/>
                <w:szCs w:val="21"/>
              </w:rPr>
              <w:t>●人员：均有5年工作经验, 包括所需求的资格：初中以上学历；视力良好；有一定工作经验、经过培训、考核合格后上岗。</w:t>
            </w:r>
          </w:p>
          <w:p w14:paraId="027C0544" w14:textId="77777777" w:rsidR="009E3B1C" w:rsidRDefault="00000000">
            <w:pPr>
              <w:rPr>
                <w:rFonts w:ascii="楷体" w:eastAsia="楷体" w:hAnsi="楷体" w:cs="楷体"/>
                <w:szCs w:val="21"/>
              </w:rPr>
            </w:pPr>
            <w:r>
              <w:rPr>
                <w:rFonts w:ascii="楷体" w:eastAsia="楷体" w:hAnsi="楷体" w:cs="楷体" w:hint="eastAsia"/>
                <w:szCs w:val="21"/>
              </w:rPr>
              <w:t>●若输出结果不能由后续的监视或测量加以验证，应对生产和服务提供过程实现策划结果的能力进行确认，并定期再确认：经确认，生产过程中无需要确认的过程。人员均经培训后上岗，符合要求。</w:t>
            </w:r>
          </w:p>
          <w:p w14:paraId="6AE2B481" w14:textId="77777777" w:rsidR="009E3B1C" w:rsidRDefault="00000000">
            <w:pPr>
              <w:rPr>
                <w:rFonts w:ascii="楷体" w:eastAsia="楷体" w:hAnsi="楷体" w:cs="楷体"/>
                <w:szCs w:val="21"/>
              </w:rPr>
            </w:pPr>
            <w:r>
              <w:rPr>
                <w:rFonts w:ascii="楷体" w:eastAsia="楷体" w:hAnsi="楷体" w:cs="楷体" w:hint="eastAsia"/>
                <w:szCs w:val="21"/>
              </w:rPr>
              <w:t>●采取措施防止人为错误：各工序制定有操作规程、图纸、检验标准，明确了操作要求，各工序互检，避免人为失误</w:t>
            </w:r>
          </w:p>
          <w:p w14:paraId="1633988D" w14:textId="77777777" w:rsidR="009E3B1C" w:rsidRDefault="00000000">
            <w:pPr>
              <w:rPr>
                <w:rFonts w:ascii="楷体" w:eastAsia="楷体" w:hAnsi="楷体" w:cs="楷体"/>
                <w:szCs w:val="21"/>
              </w:rPr>
            </w:pPr>
            <w:r>
              <w:rPr>
                <w:rFonts w:ascii="楷体" w:eastAsia="楷体" w:hAnsi="楷体" w:cs="楷体" w:hint="eastAsia"/>
                <w:szCs w:val="21"/>
              </w:rPr>
              <w:t>●实施放行、交付和交付后的活动：按照各图纸要求实施过程控制，以确保有效实施放行、交付和交付后活动。</w:t>
            </w:r>
          </w:p>
          <w:p w14:paraId="547021FA" w14:textId="77777777" w:rsidR="009E3B1C" w:rsidRDefault="00000000">
            <w:pPr>
              <w:rPr>
                <w:rFonts w:ascii="楷体" w:eastAsia="楷体" w:hAnsi="楷体" w:cs="楷体"/>
                <w:szCs w:val="21"/>
              </w:rPr>
            </w:pPr>
            <w:r>
              <w:rPr>
                <w:rFonts w:ascii="楷体" w:eastAsia="楷体" w:hAnsi="楷体" w:cs="楷体" w:hint="eastAsia"/>
                <w:szCs w:val="21"/>
              </w:rPr>
              <w:t>现场巡视生产现场：生产现场干净整洁、设备运转正常。人员配备符合要求。</w:t>
            </w:r>
          </w:p>
          <w:p w14:paraId="6CD45BF8" w14:textId="77777777" w:rsidR="009E3B1C" w:rsidRDefault="00000000">
            <w:pPr>
              <w:rPr>
                <w:rFonts w:ascii="楷体" w:eastAsia="楷体" w:hAnsi="楷体" w:cs="楷体"/>
                <w:szCs w:val="21"/>
              </w:rPr>
            </w:pPr>
            <w:r>
              <w:rPr>
                <w:rFonts w:ascii="楷体" w:eastAsia="楷体" w:hAnsi="楷体" w:cs="楷体" w:hint="eastAsia"/>
                <w:szCs w:val="21"/>
              </w:rPr>
              <w:t>●生产过程受控</w:t>
            </w:r>
          </w:p>
        </w:tc>
        <w:tc>
          <w:tcPr>
            <w:tcW w:w="987" w:type="dxa"/>
          </w:tcPr>
          <w:p w14:paraId="29D9255E" w14:textId="77777777" w:rsidR="009E3B1C" w:rsidRDefault="00000000">
            <w:pPr>
              <w:rPr>
                <w:rFonts w:ascii="楷体" w:eastAsia="楷体" w:hAnsi="楷体" w:cs="楷体"/>
                <w:szCs w:val="21"/>
              </w:rPr>
            </w:pPr>
            <w:r>
              <w:rPr>
                <w:rFonts w:ascii="楷体" w:eastAsia="楷体" w:hAnsi="楷体" w:cs="楷体" w:hint="eastAsia"/>
                <w:szCs w:val="21"/>
              </w:rPr>
              <w:lastRenderedPageBreak/>
              <w:t>Y</w:t>
            </w:r>
          </w:p>
        </w:tc>
      </w:tr>
      <w:tr w:rsidR="009E3B1C" w14:paraId="701D059B" w14:textId="77777777">
        <w:trPr>
          <w:trHeight w:val="2110"/>
        </w:trPr>
        <w:tc>
          <w:tcPr>
            <w:tcW w:w="2160" w:type="dxa"/>
          </w:tcPr>
          <w:p w14:paraId="373C7E80" w14:textId="77777777" w:rsidR="009E3B1C" w:rsidRDefault="00000000">
            <w:pPr>
              <w:rPr>
                <w:rFonts w:ascii="楷体" w:eastAsia="楷体" w:hAnsi="楷体" w:cs="楷体"/>
                <w:szCs w:val="21"/>
              </w:rPr>
            </w:pPr>
            <w:r>
              <w:rPr>
                <w:rFonts w:ascii="楷体" w:eastAsia="楷体" w:hAnsi="楷体" w:cs="楷体" w:hint="eastAsia"/>
                <w:szCs w:val="21"/>
              </w:rPr>
              <w:lastRenderedPageBreak/>
              <w:t>产品和服务的放行</w:t>
            </w:r>
          </w:p>
        </w:tc>
        <w:tc>
          <w:tcPr>
            <w:tcW w:w="960" w:type="dxa"/>
          </w:tcPr>
          <w:p w14:paraId="26CDCE0B" w14:textId="77777777" w:rsidR="009E3B1C" w:rsidRDefault="00000000">
            <w:pPr>
              <w:rPr>
                <w:rFonts w:ascii="楷体" w:eastAsia="楷体" w:hAnsi="楷体" w:cs="楷体"/>
                <w:szCs w:val="21"/>
              </w:rPr>
            </w:pPr>
            <w:r>
              <w:rPr>
                <w:rFonts w:ascii="楷体" w:eastAsia="楷体" w:hAnsi="楷体" w:cs="楷体" w:hint="eastAsia"/>
                <w:szCs w:val="21"/>
              </w:rPr>
              <w:t>8.6</w:t>
            </w:r>
          </w:p>
        </w:tc>
        <w:tc>
          <w:tcPr>
            <w:tcW w:w="10602" w:type="dxa"/>
          </w:tcPr>
          <w:p w14:paraId="406631CB" w14:textId="77777777" w:rsidR="009E3B1C" w:rsidRDefault="00000000">
            <w:pPr>
              <w:rPr>
                <w:rFonts w:ascii="楷体" w:eastAsia="楷体" w:hAnsi="楷体" w:cs="楷体"/>
                <w:szCs w:val="21"/>
              </w:rPr>
            </w:pPr>
            <w:r>
              <w:rPr>
                <w:rFonts w:ascii="楷体" w:eastAsia="楷体" w:hAnsi="楷体" w:cs="楷体" w:hint="eastAsia"/>
                <w:szCs w:val="21"/>
              </w:rPr>
              <w:t>●生产及检验依据：客户图纸、合同要求、客户标准：Q/EQY-420-2003《东风汽车企业标准》；机械加工过程参考：机械加工手册、机械加工通用技术规范、机械加工通用检验规范、GB/T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w:t>
            </w:r>
          </w:p>
          <w:p w14:paraId="2B91229F" w14:textId="77777777" w:rsidR="009E3B1C" w:rsidRDefault="00000000">
            <w:pPr>
              <w:rPr>
                <w:rFonts w:ascii="楷体" w:eastAsia="楷体" w:hAnsi="楷体" w:cs="楷体"/>
                <w:szCs w:val="21"/>
              </w:rPr>
            </w:pPr>
            <w:r>
              <w:rPr>
                <w:rFonts w:ascii="楷体" w:eastAsia="楷体" w:hAnsi="楷体" w:cs="楷体" w:hint="eastAsia"/>
                <w:szCs w:val="21"/>
              </w:rPr>
              <w:t>●提供有检验标准、检验规程等；过程、产品的检验标准等，验收的依据，没有变化。</w:t>
            </w:r>
          </w:p>
          <w:p w14:paraId="79E9FA7C" w14:textId="77777777" w:rsidR="009E3B1C" w:rsidRDefault="00000000">
            <w:pPr>
              <w:rPr>
                <w:rFonts w:ascii="楷体" w:eastAsia="楷体" w:hAnsi="楷体" w:cs="楷体"/>
                <w:szCs w:val="21"/>
              </w:rPr>
            </w:pPr>
            <w:r>
              <w:rPr>
                <w:rFonts w:ascii="楷体" w:eastAsia="楷体" w:hAnsi="楷体" w:cs="楷体" w:hint="eastAsia"/>
                <w:szCs w:val="21"/>
              </w:rPr>
              <w:t>●查进货检验记录—主要采购产品：冷板、型钢、基油、外协等。</w:t>
            </w:r>
          </w:p>
          <w:p w14:paraId="203B6740" w14:textId="77777777" w:rsidR="009E3B1C" w:rsidRDefault="00000000">
            <w:pPr>
              <w:rPr>
                <w:rFonts w:ascii="楷体" w:eastAsia="楷体" w:hAnsi="楷体" w:cs="楷体"/>
                <w:szCs w:val="21"/>
              </w:rPr>
            </w:pPr>
            <w:r>
              <w:rPr>
                <w:rFonts w:ascii="楷体" w:eastAsia="楷体" w:hAnsi="楷体" w:cs="楷体" w:hint="eastAsia"/>
                <w:szCs w:val="21"/>
              </w:rPr>
              <w:t xml:space="preserve">1、查2022.7.2,《原材料检验报告》 </w:t>
            </w:r>
          </w:p>
          <w:p w14:paraId="21F4D400" w14:textId="77777777" w:rsidR="009E3B1C" w:rsidRDefault="00000000">
            <w:pPr>
              <w:rPr>
                <w:rFonts w:ascii="楷体" w:eastAsia="楷体" w:hAnsi="楷体" w:cs="楷体"/>
                <w:szCs w:val="21"/>
              </w:rPr>
            </w:pPr>
            <w:r>
              <w:rPr>
                <w:rFonts w:ascii="楷体" w:eastAsia="楷体" w:hAnsi="楷体" w:cs="楷体" w:hint="eastAsia"/>
                <w:szCs w:val="21"/>
              </w:rPr>
              <w:t>名称： 冷轧钢板  规格：1.5×1500等，进货数量2.955吨</w:t>
            </w:r>
          </w:p>
          <w:p w14:paraId="4875BDFF" w14:textId="77777777" w:rsidR="009E3B1C" w:rsidRDefault="00000000">
            <w:pPr>
              <w:rPr>
                <w:rFonts w:ascii="楷体" w:eastAsia="楷体" w:hAnsi="楷体" w:cs="楷体"/>
                <w:szCs w:val="21"/>
              </w:rPr>
            </w:pPr>
            <w:r>
              <w:rPr>
                <w:rFonts w:ascii="楷体" w:eastAsia="楷体" w:hAnsi="楷体" w:cs="楷体" w:hint="eastAsia"/>
                <w:szCs w:val="21"/>
              </w:rPr>
              <w:t>检验项目：厚度、外观 ； 江明友对包装、数量、标识及厂家检验报告进行核查。</w:t>
            </w:r>
          </w:p>
          <w:p w14:paraId="6806A9BD" w14:textId="77777777" w:rsidR="009E3B1C" w:rsidRDefault="00000000">
            <w:pPr>
              <w:rPr>
                <w:rFonts w:ascii="楷体" w:eastAsia="楷体" w:hAnsi="楷体" w:cs="楷体"/>
                <w:szCs w:val="21"/>
              </w:rPr>
            </w:pPr>
            <w:r>
              <w:rPr>
                <w:rFonts w:ascii="楷体" w:eastAsia="楷体" w:hAnsi="楷体" w:cs="楷体" w:hint="eastAsia"/>
                <w:szCs w:val="21"/>
              </w:rPr>
              <w:t>检验员：江明友</w:t>
            </w:r>
          </w:p>
          <w:p w14:paraId="62AAAA26" w14:textId="77777777" w:rsidR="009E3B1C" w:rsidRDefault="00000000">
            <w:pPr>
              <w:rPr>
                <w:rFonts w:ascii="楷体" w:eastAsia="楷体" w:hAnsi="楷体" w:cs="楷体"/>
                <w:szCs w:val="21"/>
              </w:rPr>
            </w:pPr>
            <w:r>
              <w:rPr>
                <w:rFonts w:ascii="楷体" w:eastAsia="楷体" w:hAnsi="楷体" w:cs="楷体" w:hint="eastAsia"/>
                <w:szCs w:val="21"/>
              </w:rPr>
              <w:t xml:space="preserve">检验结论:合格  </w:t>
            </w:r>
          </w:p>
          <w:p w14:paraId="484E62A0" w14:textId="77777777" w:rsidR="009E3B1C" w:rsidRDefault="00000000">
            <w:pPr>
              <w:rPr>
                <w:rFonts w:ascii="楷体" w:eastAsia="楷体" w:hAnsi="楷体" w:cs="楷体"/>
                <w:szCs w:val="21"/>
              </w:rPr>
            </w:pPr>
            <w:r>
              <w:rPr>
                <w:rFonts w:ascii="楷体" w:eastAsia="楷体" w:hAnsi="楷体" w:cs="楷体" w:hint="eastAsia"/>
                <w:szCs w:val="21"/>
              </w:rPr>
              <w:t xml:space="preserve">2、查2022.6.23,《原材料检验报告》 </w:t>
            </w:r>
          </w:p>
          <w:p w14:paraId="022A6068" w14:textId="77777777" w:rsidR="009E3B1C" w:rsidRDefault="00000000">
            <w:pPr>
              <w:rPr>
                <w:rFonts w:ascii="楷体" w:eastAsia="楷体" w:hAnsi="楷体" w:cs="楷体"/>
                <w:szCs w:val="21"/>
              </w:rPr>
            </w:pPr>
            <w:r>
              <w:rPr>
                <w:rFonts w:ascii="楷体" w:eastAsia="楷体" w:hAnsi="楷体" w:cs="楷体" w:hint="eastAsia"/>
                <w:szCs w:val="21"/>
              </w:rPr>
              <w:t xml:space="preserve">名称 ：基油、乙二醇单己醚、过氧化苯甲酰  </w:t>
            </w:r>
          </w:p>
          <w:p w14:paraId="2EC125D0" w14:textId="77777777" w:rsidR="009E3B1C" w:rsidRDefault="00000000">
            <w:pPr>
              <w:rPr>
                <w:rFonts w:ascii="楷体" w:eastAsia="楷体" w:hAnsi="楷体" w:cs="楷体"/>
                <w:szCs w:val="21"/>
              </w:rPr>
            </w:pPr>
            <w:r>
              <w:rPr>
                <w:rFonts w:ascii="楷体" w:eastAsia="楷体" w:hAnsi="楷体" w:cs="楷体" w:hint="eastAsia"/>
                <w:szCs w:val="21"/>
              </w:rPr>
              <w:t>检验项目：牌号、数量、合格证等。</w:t>
            </w:r>
          </w:p>
          <w:p w14:paraId="42D4609A" w14:textId="77777777" w:rsidR="009E3B1C" w:rsidRDefault="00000000">
            <w:pPr>
              <w:rPr>
                <w:rFonts w:ascii="楷体" w:eastAsia="楷体" w:hAnsi="楷体" w:cs="楷体"/>
                <w:szCs w:val="21"/>
              </w:rPr>
            </w:pPr>
            <w:r>
              <w:rPr>
                <w:rFonts w:ascii="楷体" w:eastAsia="楷体" w:hAnsi="楷体" w:cs="楷体" w:hint="eastAsia"/>
                <w:szCs w:val="21"/>
              </w:rPr>
              <w:t>检验员：江明友</w:t>
            </w:r>
          </w:p>
          <w:p w14:paraId="688ABBB9" w14:textId="77777777" w:rsidR="009E3B1C" w:rsidRDefault="00000000">
            <w:pPr>
              <w:rPr>
                <w:rFonts w:ascii="楷体" w:eastAsia="楷体" w:hAnsi="楷体" w:cs="楷体"/>
                <w:szCs w:val="21"/>
              </w:rPr>
            </w:pPr>
            <w:r>
              <w:rPr>
                <w:rFonts w:ascii="楷体" w:eastAsia="楷体" w:hAnsi="楷体" w:cs="楷体" w:hint="eastAsia"/>
                <w:szCs w:val="21"/>
              </w:rPr>
              <w:t>检验结论:合格</w:t>
            </w:r>
          </w:p>
          <w:p w14:paraId="2D50A8DC" w14:textId="77777777" w:rsidR="009E3B1C" w:rsidRDefault="00000000">
            <w:pPr>
              <w:rPr>
                <w:rFonts w:ascii="楷体" w:eastAsia="楷体" w:hAnsi="楷体" w:cs="楷体"/>
                <w:szCs w:val="21"/>
              </w:rPr>
            </w:pPr>
            <w:r>
              <w:rPr>
                <w:rFonts w:ascii="楷体" w:eastAsia="楷体" w:hAnsi="楷体" w:cs="楷体" w:hint="eastAsia"/>
                <w:szCs w:val="21"/>
              </w:rPr>
              <w:t>……</w:t>
            </w:r>
          </w:p>
          <w:p w14:paraId="0A6AD50B" w14:textId="77777777" w:rsidR="009E3B1C" w:rsidRDefault="00000000">
            <w:pPr>
              <w:rPr>
                <w:rFonts w:ascii="楷体" w:eastAsia="楷体" w:hAnsi="楷体" w:cs="楷体"/>
                <w:szCs w:val="21"/>
              </w:rPr>
            </w:pPr>
            <w:r>
              <w:rPr>
                <w:rFonts w:ascii="楷体" w:eastAsia="楷体" w:hAnsi="楷体" w:cs="楷体" w:hint="eastAsia"/>
                <w:szCs w:val="21"/>
              </w:rPr>
              <w:t>原材料检验不合格—退货处理。</w:t>
            </w:r>
          </w:p>
          <w:p w14:paraId="3F7BC7A9" w14:textId="77777777" w:rsidR="009E3B1C" w:rsidRDefault="00000000">
            <w:pPr>
              <w:rPr>
                <w:rFonts w:ascii="楷体" w:eastAsia="楷体" w:hAnsi="楷体" w:cs="楷体"/>
                <w:szCs w:val="21"/>
              </w:rPr>
            </w:pPr>
            <w:r>
              <w:rPr>
                <w:rFonts w:ascii="楷体" w:eastAsia="楷体" w:hAnsi="楷体" w:cs="楷体" w:hint="eastAsia"/>
                <w:szCs w:val="21"/>
              </w:rPr>
              <w:t>●抽查工序检验记录—《寻检记录》</w:t>
            </w:r>
          </w:p>
          <w:p w14:paraId="0AA76EDF" w14:textId="77777777" w:rsidR="009E3B1C" w:rsidRDefault="00000000">
            <w:pPr>
              <w:rPr>
                <w:rFonts w:ascii="楷体" w:eastAsia="楷体" w:hAnsi="楷体" w:cs="楷体"/>
                <w:szCs w:val="21"/>
              </w:rPr>
            </w:pPr>
            <w:r>
              <w:rPr>
                <w:rFonts w:ascii="楷体" w:eastAsia="楷体" w:hAnsi="楷体" w:cs="楷体" w:hint="eastAsia"/>
                <w:szCs w:val="21"/>
              </w:rPr>
              <w:t xml:space="preserve"> 工序控制体现在生技部8.5.1的审核中</w:t>
            </w:r>
          </w:p>
          <w:p w14:paraId="545517A2" w14:textId="77777777" w:rsidR="009E3B1C" w:rsidRDefault="00000000">
            <w:pPr>
              <w:rPr>
                <w:rFonts w:ascii="楷体" w:eastAsia="楷体" w:hAnsi="楷体" w:cs="楷体"/>
                <w:szCs w:val="21"/>
              </w:rPr>
            </w:pPr>
            <w:r>
              <w:rPr>
                <w:rFonts w:ascii="楷体" w:eastAsia="楷体" w:hAnsi="楷体" w:cs="楷体" w:hint="eastAsia"/>
                <w:szCs w:val="21"/>
              </w:rPr>
              <w:t xml:space="preserve">●产品出场检验过程：江部长介绍：防锈油生产完成后，各项指标的检测由东风汽车相关部门进行检测，合格后企业出具出厂检验报告， </w:t>
            </w:r>
          </w:p>
          <w:p w14:paraId="5F788BA6" w14:textId="77777777" w:rsidR="009E3B1C" w:rsidRDefault="00000000">
            <w:pPr>
              <w:rPr>
                <w:rFonts w:ascii="楷体" w:eastAsia="楷体" w:hAnsi="楷体" w:cs="楷体"/>
                <w:szCs w:val="21"/>
              </w:rPr>
            </w:pPr>
            <w:r>
              <w:rPr>
                <w:rFonts w:ascii="楷体" w:eastAsia="楷体" w:hAnsi="楷体" w:cs="楷体" w:hint="eastAsia"/>
                <w:szCs w:val="21"/>
              </w:rPr>
              <w:t>抽1：2022.4.23出厂检验记录</w:t>
            </w:r>
          </w:p>
          <w:p w14:paraId="2E924B6D" w14:textId="77777777" w:rsidR="009E3B1C" w:rsidRDefault="00000000">
            <w:pPr>
              <w:rPr>
                <w:rFonts w:ascii="楷体" w:eastAsia="楷体" w:hAnsi="楷体" w:cs="楷体"/>
                <w:szCs w:val="21"/>
              </w:rPr>
            </w:pPr>
            <w:r>
              <w:rPr>
                <w:rFonts w:ascii="楷体" w:eastAsia="楷体" w:hAnsi="楷体" w:cs="楷体" w:hint="eastAsia"/>
                <w:szCs w:val="21"/>
              </w:rPr>
              <w:t>防锈油</w:t>
            </w:r>
          </w:p>
          <w:p w14:paraId="3D64728F" w14:textId="77777777" w:rsidR="009E3B1C" w:rsidRDefault="00000000">
            <w:pPr>
              <w:rPr>
                <w:rFonts w:ascii="楷体" w:eastAsia="楷体" w:hAnsi="楷体" w:cs="楷体"/>
                <w:szCs w:val="21"/>
              </w:rPr>
            </w:pPr>
            <w:r>
              <w:rPr>
                <w:noProof/>
              </w:rPr>
              <w:lastRenderedPageBreak/>
              <w:drawing>
                <wp:inline distT="0" distB="0" distL="114300" distR="114300" wp14:anchorId="18CDF19C" wp14:editId="2FBA9F6D">
                  <wp:extent cx="1846580" cy="2609850"/>
                  <wp:effectExtent l="0" t="0" r="762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1846580" cy="2609850"/>
                          </a:xfrm>
                          <a:prstGeom prst="rect">
                            <a:avLst/>
                          </a:prstGeom>
                          <a:noFill/>
                          <a:ln w="9525">
                            <a:noFill/>
                          </a:ln>
                        </pic:spPr>
                      </pic:pic>
                    </a:graphicData>
                  </a:graphic>
                </wp:inline>
              </w:drawing>
            </w:r>
          </w:p>
          <w:p w14:paraId="518BA93F" w14:textId="77777777" w:rsidR="009E3B1C" w:rsidRDefault="00000000">
            <w:pPr>
              <w:rPr>
                <w:rFonts w:ascii="楷体" w:eastAsia="楷体" w:hAnsi="楷体" w:cs="楷体"/>
                <w:szCs w:val="21"/>
              </w:rPr>
            </w:pPr>
            <w:r>
              <w:rPr>
                <w:rFonts w:ascii="楷体" w:eastAsia="楷体" w:hAnsi="楷体" w:cs="楷体" w:hint="eastAsia"/>
                <w:szCs w:val="21"/>
              </w:rPr>
              <w:t>抽2：汽车零部件(前防护罩2360*2660*1350)</w:t>
            </w:r>
          </w:p>
          <w:p w14:paraId="75E8B2CB" w14:textId="77777777" w:rsidR="009E3B1C" w:rsidRDefault="00000000">
            <w:pPr>
              <w:rPr>
                <w:rFonts w:ascii="楷体" w:eastAsia="楷体" w:hAnsi="楷体" w:cs="楷体"/>
                <w:szCs w:val="21"/>
              </w:rPr>
            </w:pPr>
            <w:r>
              <w:rPr>
                <w:rFonts w:ascii="楷体" w:eastAsia="楷体" w:hAnsi="楷体" w:cs="楷体" w:hint="eastAsia"/>
                <w:szCs w:val="21"/>
              </w:rPr>
              <w:t>检验人员：江明友 2022.6.3</w:t>
            </w:r>
          </w:p>
          <w:p w14:paraId="7B201EF0" w14:textId="77777777" w:rsidR="009E3B1C" w:rsidRDefault="00000000">
            <w:pPr>
              <w:rPr>
                <w:rFonts w:ascii="楷体" w:eastAsia="楷体" w:hAnsi="楷体" w:cs="楷体"/>
                <w:szCs w:val="21"/>
              </w:rPr>
            </w:pPr>
            <w:r>
              <w:rPr>
                <w:rFonts w:ascii="楷体" w:eastAsia="楷体" w:hAnsi="楷体" w:cs="楷体" w:hint="eastAsia"/>
                <w:szCs w:val="21"/>
              </w:rPr>
              <w:t>检验项目：外观、色相、各部尺寸、防护罩厚度、孔位</w:t>
            </w:r>
          </w:p>
          <w:p w14:paraId="1A4FCD82" w14:textId="77777777" w:rsidR="009E3B1C" w:rsidRDefault="00000000">
            <w:pPr>
              <w:rPr>
                <w:rFonts w:ascii="楷体" w:eastAsia="楷体" w:hAnsi="楷体" w:cs="楷体"/>
                <w:szCs w:val="21"/>
              </w:rPr>
            </w:pPr>
            <w:r>
              <w:rPr>
                <w:rFonts w:ascii="楷体" w:eastAsia="楷体" w:hAnsi="楷体" w:cs="楷体" w:hint="eastAsia"/>
                <w:szCs w:val="21"/>
              </w:rPr>
              <w:t>技术要求：外观：光滑、边角无毛刺；色相准确；各部尺寸符合图纸要求；防护罩厚度≥2.8mm；孔位准确。</w:t>
            </w:r>
          </w:p>
          <w:p w14:paraId="028BB27F" w14:textId="77777777" w:rsidR="009E3B1C" w:rsidRDefault="00000000">
            <w:r>
              <w:rPr>
                <w:rFonts w:ascii="楷体" w:eastAsia="楷体" w:hAnsi="楷体" w:cs="楷体" w:hint="eastAsia"/>
                <w:szCs w:val="21"/>
              </w:rPr>
              <w:t>检验结果：外观：光滑、边角无毛刺；色相准确；各部尺寸符合图纸要求；防护罩厚度：2.9mm；孔位准确。</w:t>
            </w:r>
          </w:p>
          <w:p w14:paraId="444B6371" w14:textId="77777777" w:rsidR="009E3B1C" w:rsidRDefault="00000000">
            <w:pPr>
              <w:rPr>
                <w:rFonts w:ascii="楷体" w:eastAsia="楷体" w:hAnsi="楷体" w:cs="楷体"/>
                <w:szCs w:val="21"/>
              </w:rPr>
            </w:pPr>
            <w:r>
              <w:rPr>
                <w:rFonts w:ascii="楷体" w:eastAsia="楷体" w:hAnsi="楷体" w:cs="楷体" w:hint="eastAsia"/>
                <w:szCs w:val="21"/>
              </w:rPr>
              <w:t>5、结论：质量符合要求</w:t>
            </w:r>
          </w:p>
          <w:p w14:paraId="1B32AD76" w14:textId="77777777" w:rsidR="009E3B1C" w:rsidRDefault="00000000">
            <w:pPr>
              <w:rPr>
                <w:rFonts w:ascii="楷体" w:eastAsia="楷体" w:hAnsi="楷体" w:cs="楷体"/>
                <w:szCs w:val="21"/>
              </w:rPr>
            </w:pPr>
            <w:r>
              <w:rPr>
                <w:rFonts w:ascii="楷体" w:eastAsia="楷体" w:hAnsi="楷体" w:cs="楷体" w:hint="eastAsia"/>
                <w:szCs w:val="21"/>
              </w:rPr>
              <w:t>--另抽其他汽车零部件产品的检验报告，均描述了：检验项目、检验结果、检验人员、检验日期等内容，不再赘述。</w:t>
            </w:r>
          </w:p>
          <w:p w14:paraId="02355652" w14:textId="77777777" w:rsidR="009E3B1C" w:rsidRDefault="00000000">
            <w:pPr>
              <w:rPr>
                <w:rFonts w:ascii="楷体" w:eastAsia="楷体" w:hAnsi="楷体" w:cs="楷体"/>
                <w:szCs w:val="21"/>
              </w:rPr>
            </w:pPr>
            <w:r>
              <w:rPr>
                <w:rFonts w:ascii="楷体" w:eastAsia="楷体" w:hAnsi="楷体" w:cs="楷体" w:hint="eastAsia"/>
                <w:szCs w:val="21"/>
              </w:rPr>
              <w:t>●企业的检验过程符合要求</w:t>
            </w:r>
          </w:p>
        </w:tc>
        <w:tc>
          <w:tcPr>
            <w:tcW w:w="987" w:type="dxa"/>
          </w:tcPr>
          <w:p w14:paraId="533D4215" w14:textId="77777777" w:rsidR="009E3B1C" w:rsidRDefault="00000000">
            <w:pPr>
              <w:rPr>
                <w:rFonts w:ascii="楷体" w:eastAsia="楷体" w:hAnsi="楷体" w:cs="楷体"/>
                <w:szCs w:val="21"/>
              </w:rPr>
            </w:pPr>
            <w:r>
              <w:rPr>
                <w:rFonts w:ascii="楷体" w:eastAsia="楷体" w:hAnsi="楷体" w:cs="楷体" w:hint="eastAsia"/>
                <w:szCs w:val="21"/>
              </w:rPr>
              <w:lastRenderedPageBreak/>
              <w:t>Y</w:t>
            </w:r>
          </w:p>
        </w:tc>
      </w:tr>
      <w:tr w:rsidR="009E3B1C" w14:paraId="01771646" w14:textId="77777777">
        <w:trPr>
          <w:trHeight w:val="2110"/>
        </w:trPr>
        <w:tc>
          <w:tcPr>
            <w:tcW w:w="2160" w:type="dxa"/>
            <w:vAlign w:val="center"/>
          </w:tcPr>
          <w:p w14:paraId="246D0452" w14:textId="77777777" w:rsidR="009E3B1C" w:rsidRDefault="00000000">
            <w:pPr>
              <w:rPr>
                <w:rFonts w:ascii="楷体" w:eastAsia="楷体" w:hAnsi="楷体" w:cs="楷体"/>
                <w:szCs w:val="21"/>
              </w:rPr>
            </w:pPr>
            <w:r>
              <w:rPr>
                <w:rFonts w:ascii="楷体" w:eastAsia="楷体" w:hAnsi="楷体" w:cs="楷体" w:hint="eastAsia"/>
                <w:szCs w:val="21"/>
              </w:rPr>
              <w:lastRenderedPageBreak/>
              <w:t>不合格输出的控制</w:t>
            </w:r>
          </w:p>
          <w:p w14:paraId="054B7EC1" w14:textId="77777777" w:rsidR="009E3B1C" w:rsidRDefault="00000000">
            <w:pPr>
              <w:rPr>
                <w:rFonts w:ascii="楷体" w:eastAsia="楷体" w:hAnsi="楷体" w:cs="楷体"/>
                <w:szCs w:val="21"/>
              </w:rPr>
            </w:pPr>
            <w:r>
              <w:rPr>
                <w:rFonts w:ascii="楷体" w:eastAsia="楷体" w:hAnsi="楷体" w:cs="楷体" w:hint="eastAsia"/>
                <w:szCs w:val="21"/>
              </w:rPr>
              <w:t>不合格和纠正措施</w:t>
            </w:r>
          </w:p>
        </w:tc>
        <w:tc>
          <w:tcPr>
            <w:tcW w:w="960" w:type="dxa"/>
            <w:vAlign w:val="center"/>
          </w:tcPr>
          <w:p w14:paraId="3C4A7819" w14:textId="77777777" w:rsidR="009E3B1C" w:rsidRDefault="00000000">
            <w:pPr>
              <w:rPr>
                <w:rFonts w:ascii="楷体" w:eastAsia="楷体" w:hAnsi="楷体" w:cs="楷体"/>
                <w:szCs w:val="21"/>
              </w:rPr>
            </w:pPr>
            <w:r>
              <w:rPr>
                <w:rFonts w:ascii="楷体" w:eastAsia="楷体" w:hAnsi="楷体" w:cs="楷体" w:hint="eastAsia"/>
                <w:szCs w:val="21"/>
              </w:rPr>
              <w:t>8.7</w:t>
            </w:r>
          </w:p>
          <w:p w14:paraId="0FEE2396" w14:textId="77777777" w:rsidR="009E3B1C" w:rsidRDefault="00000000">
            <w:pPr>
              <w:rPr>
                <w:rFonts w:ascii="楷体" w:eastAsia="楷体" w:hAnsi="楷体" w:cs="楷体"/>
                <w:szCs w:val="21"/>
              </w:rPr>
            </w:pPr>
            <w:r>
              <w:rPr>
                <w:rFonts w:ascii="楷体" w:eastAsia="楷体" w:hAnsi="楷体" w:cs="楷体" w:hint="eastAsia"/>
                <w:szCs w:val="21"/>
              </w:rPr>
              <w:t>10.2</w:t>
            </w:r>
          </w:p>
        </w:tc>
        <w:tc>
          <w:tcPr>
            <w:tcW w:w="10602" w:type="dxa"/>
            <w:vAlign w:val="center"/>
          </w:tcPr>
          <w:p w14:paraId="3DD7F66D" w14:textId="77777777" w:rsidR="009E3B1C" w:rsidRDefault="00000000">
            <w:pPr>
              <w:rPr>
                <w:rFonts w:ascii="楷体" w:eastAsia="楷体" w:hAnsi="楷体" w:cs="楷体"/>
                <w:szCs w:val="21"/>
              </w:rPr>
            </w:pPr>
            <w:r>
              <w:rPr>
                <w:rFonts w:ascii="楷体" w:eastAsia="楷体" w:hAnsi="楷体" w:cs="楷体" w:hint="eastAsia"/>
                <w:szCs w:val="21"/>
              </w:rPr>
              <w:t>●查有《不合格控制程序》《不符合、纠正和预防措施控制程序》，对不合格输出进行识别和控制，防止不合格输出的非预期使用或交付</w:t>
            </w:r>
          </w:p>
          <w:p w14:paraId="211591A3" w14:textId="77777777" w:rsidR="009E3B1C" w:rsidRDefault="00000000">
            <w:pPr>
              <w:rPr>
                <w:rFonts w:ascii="楷体" w:eastAsia="楷体" w:hAnsi="楷体" w:cs="楷体"/>
                <w:szCs w:val="21"/>
              </w:rPr>
            </w:pPr>
            <w:r>
              <w:rPr>
                <w:rFonts w:ascii="楷体" w:eastAsia="楷体" w:hAnsi="楷体" w:cs="楷体" w:hint="eastAsia"/>
                <w:szCs w:val="21"/>
              </w:rPr>
              <w:t>●询问部门负责人称目前没有不合格的非预期使用情况。未发生投诉所引起的不合格。</w:t>
            </w:r>
          </w:p>
          <w:p w14:paraId="5380CC1E" w14:textId="77777777" w:rsidR="009E3B1C" w:rsidRDefault="00000000">
            <w:pPr>
              <w:rPr>
                <w:rFonts w:ascii="楷体" w:eastAsia="楷体" w:hAnsi="楷体" w:cs="楷体"/>
                <w:szCs w:val="21"/>
              </w:rPr>
            </w:pPr>
            <w:r>
              <w:rPr>
                <w:rFonts w:ascii="楷体" w:eastAsia="楷体" w:hAnsi="楷体" w:cs="楷体" w:hint="eastAsia"/>
                <w:szCs w:val="21"/>
              </w:rPr>
              <w:t>--抽不合格品/不符合评审处置单</w:t>
            </w:r>
          </w:p>
          <w:p w14:paraId="0F2373B1" w14:textId="77777777" w:rsidR="009E3B1C" w:rsidRDefault="00000000">
            <w:pPr>
              <w:rPr>
                <w:rFonts w:ascii="楷体" w:eastAsia="楷体" w:hAnsi="楷体" w:cs="楷体"/>
                <w:szCs w:val="21"/>
              </w:rPr>
            </w:pPr>
            <w:r>
              <w:rPr>
                <w:rFonts w:ascii="楷体" w:eastAsia="楷体" w:hAnsi="楷体" w:cs="楷体" w:hint="eastAsia"/>
                <w:szCs w:val="21"/>
              </w:rPr>
              <w:t>不合格原因及特征：2022年4月19日，因员工未按操作规程作业，导致当天生产的产品中发现有2个产品尺寸不达标</w:t>
            </w:r>
          </w:p>
          <w:p w14:paraId="5E1A0A24" w14:textId="77777777" w:rsidR="009E3B1C" w:rsidRDefault="00000000">
            <w:pPr>
              <w:rPr>
                <w:rFonts w:ascii="楷体" w:eastAsia="楷体" w:hAnsi="楷体" w:cs="楷体"/>
                <w:szCs w:val="21"/>
              </w:rPr>
            </w:pPr>
            <w:r>
              <w:rPr>
                <w:rFonts w:ascii="楷体" w:eastAsia="楷体" w:hAnsi="楷体" w:cs="楷体" w:hint="eastAsia"/>
                <w:szCs w:val="21"/>
              </w:rPr>
              <w:t>不符合原因：员工未按图纸进行作业，质量意识淡薄</w:t>
            </w:r>
          </w:p>
          <w:p w14:paraId="2803F3CD" w14:textId="77777777" w:rsidR="009E3B1C" w:rsidRDefault="00000000">
            <w:pPr>
              <w:rPr>
                <w:rFonts w:ascii="楷体" w:eastAsia="楷体" w:hAnsi="楷体" w:cs="楷体"/>
                <w:szCs w:val="21"/>
              </w:rPr>
            </w:pPr>
            <w:r>
              <w:rPr>
                <w:rFonts w:ascii="楷体" w:eastAsia="楷体" w:hAnsi="楷体" w:cs="楷体" w:hint="eastAsia"/>
                <w:szCs w:val="21"/>
              </w:rPr>
              <w:t>处理：报废</w:t>
            </w:r>
          </w:p>
          <w:p w14:paraId="3AACC874" w14:textId="77777777" w:rsidR="009E3B1C" w:rsidRDefault="00000000">
            <w:pPr>
              <w:rPr>
                <w:rFonts w:ascii="楷体" w:eastAsia="楷体" w:hAnsi="楷体" w:cs="楷体"/>
                <w:szCs w:val="21"/>
              </w:rPr>
            </w:pPr>
            <w:r>
              <w:rPr>
                <w:rFonts w:ascii="楷体" w:eastAsia="楷体" w:hAnsi="楷体" w:cs="楷体" w:hint="eastAsia"/>
                <w:szCs w:val="21"/>
              </w:rPr>
              <w:t>纠正措施：对员工进行培训，经培训，未发生过类似事件，纠正措施有效。</w:t>
            </w:r>
          </w:p>
          <w:p w14:paraId="1192E0D6" w14:textId="77777777" w:rsidR="009E3B1C" w:rsidRDefault="00000000">
            <w:pPr>
              <w:rPr>
                <w:rFonts w:ascii="楷体" w:eastAsia="楷体" w:hAnsi="楷体" w:cs="楷体"/>
                <w:szCs w:val="21"/>
              </w:rPr>
            </w:pPr>
            <w:r>
              <w:rPr>
                <w:rFonts w:ascii="楷体" w:eastAsia="楷体" w:hAnsi="楷体" w:cs="楷体" w:hint="eastAsia"/>
                <w:szCs w:val="21"/>
              </w:rPr>
              <w:t>评价人：张安明   时间：2022年4月20日</w:t>
            </w:r>
          </w:p>
          <w:p w14:paraId="4AC82B49" w14:textId="77777777" w:rsidR="009E3B1C" w:rsidRDefault="00000000">
            <w:pPr>
              <w:rPr>
                <w:rFonts w:ascii="楷体" w:eastAsia="楷体" w:hAnsi="楷体" w:cs="楷体"/>
                <w:szCs w:val="21"/>
              </w:rPr>
            </w:pPr>
            <w:r>
              <w:rPr>
                <w:rFonts w:ascii="楷体" w:eastAsia="楷体" w:hAnsi="楷体" w:cs="楷体" w:hint="eastAsia"/>
                <w:szCs w:val="21"/>
              </w:rPr>
              <w:t>●针对内审中发现的不合格，采取了纠正措施，并进行验证合格。询问部门负责人称服务过程中未发现严重不合格或同类不合格屡次发生情况，因此未采取纠正措施。</w:t>
            </w:r>
          </w:p>
          <w:p w14:paraId="7C317C89" w14:textId="77777777" w:rsidR="009E3B1C" w:rsidRDefault="00000000">
            <w:pPr>
              <w:rPr>
                <w:rFonts w:ascii="楷体" w:eastAsia="楷体" w:hAnsi="楷体" w:cs="楷体"/>
                <w:szCs w:val="21"/>
              </w:rPr>
            </w:pPr>
            <w:r>
              <w:rPr>
                <w:rFonts w:ascii="楷体" w:eastAsia="楷体" w:hAnsi="楷体" w:cs="楷体" w:hint="eastAsia"/>
                <w:szCs w:val="21"/>
              </w:rPr>
              <w:t>●目前风险和机遇无需更新，质量管理体系无需变更。</w:t>
            </w:r>
          </w:p>
        </w:tc>
        <w:tc>
          <w:tcPr>
            <w:tcW w:w="987" w:type="dxa"/>
          </w:tcPr>
          <w:p w14:paraId="11839EFD" w14:textId="77777777" w:rsidR="009E3B1C" w:rsidRDefault="00000000">
            <w:pPr>
              <w:rPr>
                <w:rFonts w:ascii="楷体" w:eastAsia="楷体" w:hAnsi="楷体" w:cs="楷体"/>
                <w:szCs w:val="21"/>
              </w:rPr>
            </w:pPr>
            <w:r>
              <w:rPr>
                <w:rFonts w:ascii="楷体" w:eastAsia="楷体" w:hAnsi="楷体" w:cs="楷体" w:hint="eastAsia"/>
                <w:szCs w:val="21"/>
              </w:rPr>
              <w:t>Y</w:t>
            </w:r>
          </w:p>
        </w:tc>
      </w:tr>
    </w:tbl>
    <w:p w14:paraId="509E1E0C" w14:textId="77777777" w:rsidR="009E3B1C" w:rsidRDefault="009E3B1C">
      <w:pPr>
        <w:pStyle w:val="a6"/>
      </w:pPr>
    </w:p>
    <w:p w14:paraId="5CF3890D" w14:textId="77777777" w:rsidR="009E3B1C" w:rsidRDefault="009E3B1C">
      <w:pPr>
        <w:pStyle w:val="a6"/>
      </w:pPr>
    </w:p>
    <w:sectPr w:rsidR="009E3B1C">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A63E" w14:textId="77777777" w:rsidR="002354E3" w:rsidRDefault="002354E3">
      <w:r>
        <w:separator/>
      </w:r>
    </w:p>
  </w:endnote>
  <w:endnote w:type="continuationSeparator" w:id="0">
    <w:p w14:paraId="22023A00" w14:textId="77777777" w:rsidR="002354E3" w:rsidRDefault="0023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1905A616" w14:textId="77777777" w:rsidR="009E3B1C" w:rsidRDefault="00000000">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08C165C0" w14:textId="77777777" w:rsidR="009E3B1C" w:rsidRDefault="009E3B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CF59" w14:textId="77777777" w:rsidR="002354E3" w:rsidRDefault="002354E3">
      <w:r>
        <w:separator/>
      </w:r>
    </w:p>
  </w:footnote>
  <w:footnote w:type="continuationSeparator" w:id="0">
    <w:p w14:paraId="597CE55E" w14:textId="77777777" w:rsidR="002354E3" w:rsidRDefault="0023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354C" w14:textId="77777777" w:rsidR="009E3B1C"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CF700B7" wp14:editId="1AE34918">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1C77E4AE">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14:paraId="3E8C9B36" w14:textId="77777777" w:rsidR="009E3B1C"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A197647" w14:textId="77777777" w:rsidR="009E3B1C" w:rsidRDefault="00000000">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A26544"/>
    <w:multiLevelType w:val="singleLevel"/>
    <w:tmpl w:val="C8A26544"/>
    <w:lvl w:ilvl="0">
      <w:start w:val="4"/>
      <w:numFmt w:val="decimal"/>
      <w:suff w:val="nothing"/>
      <w:lvlText w:val="%1、"/>
      <w:lvlJc w:val="left"/>
    </w:lvl>
  </w:abstractNum>
  <w:abstractNum w:abstractNumId="1" w15:restartNumberingAfterBreak="0">
    <w:nsid w:val="080F5C5D"/>
    <w:multiLevelType w:val="singleLevel"/>
    <w:tmpl w:val="080F5C5D"/>
    <w:lvl w:ilvl="0">
      <w:start w:val="1"/>
      <w:numFmt w:val="decimal"/>
      <w:suff w:val="nothing"/>
      <w:lvlText w:val="%1、"/>
      <w:lvlJc w:val="left"/>
    </w:lvl>
  </w:abstractNum>
  <w:abstractNum w:abstractNumId="2" w15:restartNumberingAfterBreak="0">
    <w:nsid w:val="381DED62"/>
    <w:multiLevelType w:val="singleLevel"/>
    <w:tmpl w:val="381DED62"/>
    <w:lvl w:ilvl="0">
      <w:start w:val="1"/>
      <w:numFmt w:val="decimal"/>
      <w:suff w:val="nothing"/>
      <w:lvlText w:val="%1、"/>
      <w:lvlJc w:val="left"/>
    </w:lvl>
  </w:abstractNum>
  <w:abstractNum w:abstractNumId="3" w15:restartNumberingAfterBreak="0">
    <w:nsid w:val="7FBC080B"/>
    <w:multiLevelType w:val="singleLevel"/>
    <w:tmpl w:val="7FBC080B"/>
    <w:lvl w:ilvl="0">
      <w:start w:val="1"/>
      <w:numFmt w:val="decimal"/>
      <w:suff w:val="nothing"/>
      <w:lvlText w:val="%1、"/>
      <w:lvlJc w:val="left"/>
    </w:lvl>
  </w:abstractNum>
  <w:num w:numId="1" w16cid:durableId="279844912">
    <w:abstractNumId w:val="0"/>
  </w:num>
  <w:num w:numId="2" w16cid:durableId="1048726942">
    <w:abstractNumId w:val="3"/>
  </w:num>
  <w:num w:numId="3" w16cid:durableId="479200608">
    <w:abstractNumId w:val="1"/>
  </w:num>
  <w:num w:numId="4" w16cid:durableId="1480535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3B1C"/>
    <w:rsid w:val="002354E3"/>
    <w:rsid w:val="005C36F2"/>
    <w:rsid w:val="009E3B1C"/>
    <w:rsid w:val="108B062A"/>
    <w:rsid w:val="451E0C71"/>
    <w:rsid w:val="54354420"/>
    <w:rsid w:val="56FC7FE3"/>
    <w:rsid w:val="599E4D0D"/>
    <w:rsid w:val="5E1E0FEE"/>
    <w:rsid w:val="7B565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FC14BF8"/>
  <w15:docId w15:val="{1BDB8F20-272B-440F-8EDD-2D1DBA19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4">
    <w:name w:val="heading 4"/>
    <w:basedOn w:val="a"/>
    <w:next w:val="a"/>
    <w:uiPriority w:val="9"/>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4"/>
    <w:uiPriority w:val="99"/>
    <w:unhideWhenUsed/>
    <w:qFormat/>
    <w:pPr>
      <w:spacing w:after="120"/>
    </w:pPr>
    <w:rPr>
      <w:szCs w:val="24"/>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next w:val="a"/>
    <w:link w:val="a9"/>
    <w:unhideWhenUsed/>
    <w:qFormat/>
    <w:pPr>
      <w:pBdr>
        <w:bottom w:val="single" w:sz="6" w:space="1" w:color="auto"/>
      </w:pBdr>
      <w:tabs>
        <w:tab w:val="center" w:pos="4153"/>
        <w:tab w:val="right" w:pos="8306"/>
      </w:tabs>
      <w:snapToGrid w:val="0"/>
      <w:jc w:val="center"/>
    </w:pPr>
    <w:rPr>
      <w:sz w:val="18"/>
      <w:szCs w:val="18"/>
    </w:rPr>
  </w:style>
  <w:style w:type="paragraph" w:customStyle="1" w:styleId="aa">
    <w:name w:val="链接"/>
    <w:qFormat/>
    <w:pPr>
      <w:widowControl w:val="0"/>
      <w:autoSpaceDE w:val="0"/>
      <w:autoSpaceDN w:val="0"/>
      <w:adjustRightInd w:val="0"/>
      <w:ind w:left="720"/>
    </w:pPr>
    <w:rPr>
      <w:rFonts w:ascii="Times New Roman" w:eastAsia="宋体" w:hAnsi="Times New Roman" w:cs="Times New Roman"/>
      <w:color w:val="0000FF"/>
      <w:sz w:val="21"/>
      <w:szCs w:val="21"/>
      <w:u w:val="single"/>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表段落1"/>
    <w:basedOn w:val="a"/>
    <w:uiPriority w:val="99"/>
    <w:unhideWhenUsed/>
    <w:qFormat/>
    <w:pPr>
      <w:ind w:firstLineChars="200" w:firstLine="420"/>
    </w:pPr>
  </w:style>
  <w:style w:type="paragraph" w:customStyle="1" w:styleId="ab">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2015-06-17T12:51:00Z</dcterms:created>
  <dcterms:modified xsi:type="dcterms:W3CDTF">2022-07-20T11:11:00Z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