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360" w:lineRule="auto"/>
        <w:jc w:val="right"/>
        <w:rPr>
          <w:rFonts w:ascii="Times New Roman" w:hAnsi="Times New Roman" w:eastAsia="黑体"/>
          <w:sz w:val="20"/>
        </w:rPr>
      </w:pPr>
      <w:r>
        <w:rPr>
          <w:rFonts w:ascii="Times New Roman" w:hAnsi="Times New Roman"/>
          <w:bCs/>
          <w:kern w:val="0"/>
          <w:sz w:val="20"/>
        </w:rPr>
        <w:t>编号：</w:t>
      </w:r>
      <w:bookmarkStart w:id="0" w:name="合同编号"/>
      <w:r>
        <w:rPr>
          <w:rStyle w:val="9"/>
          <w:rFonts w:ascii="Times New Roman" w:hAnsi="Times New Roman" w:cs="Times New Roman"/>
          <w:szCs w:val="22"/>
          <w:u w:val="single"/>
          <w:lang w:val="zh-CN"/>
        </w:rPr>
        <w:t>0287-2020-2022</w:t>
      </w:r>
      <w:bookmarkEnd w:id="0"/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不符合项报告</w:t>
      </w:r>
    </w:p>
    <w:tbl>
      <w:tblPr>
        <w:tblStyle w:val="5"/>
        <w:tblpPr w:leftFromText="180" w:rightFromText="180" w:vertAnchor="text" w:horzAnchor="margin" w:tblpX="-129" w:tblpY="299"/>
        <w:tblW w:w="9180" w:type="dxa"/>
        <w:tblCellSpacing w:w="0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1"/>
        <w:gridCol w:w="4678"/>
        <w:gridCol w:w="1701"/>
        <w:gridCol w:w="1510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tblCellSpacing w:w="0" w:type="dxa"/>
        </w:trPr>
        <w:tc>
          <w:tcPr>
            <w:tcW w:w="129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企业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名称：            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bookmarkStart w:id="1" w:name="组织名称"/>
            <w:r>
              <w:rPr>
                <w:rFonts w:ascii="宋体" w:hAnsi="宋体" w:cs="宋体"/>
                <w:kern w:val="0"/>
                <w:szCs w:val="21"/>
              </w:rPr>
              <w:t>大庆市合万石油机械设备有限公司</w:t>
            </w:r>
            <w:bookmarkEnd w:id="1"/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不符合报告编号：</w:t>
            </w:r>
          </w:p>
        </w:tc>
        <w:tc>
          <w:tcPr>
            <w:tcW w:w="1510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01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受审核部门</w:t>
            </w:r>
            <w:r>
              <w:rPr>
                <w:rFonts w:ascii="宋体" w:hAnsi="宋体" w:cs="宋体"/>
                <w:kern w:val="0"/>
                <w:szCs w:val="21"/>
              </w:rPr>
              <w:t>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综合部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kern w:val="0"/>
                <w:szCs w:val="21"/>
              </w:rPr>
              <w:t>陪同人员: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李全贵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6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不符合事实描述：</w:t>
            </w:r>
          </w:p>
          <w:p>
            <w:pPr>
              <w:widowControl/>
              <w:spacing w:line="360" w:lineRule="auto"/>
              <w:ind w:firstLine="420" w:firstLineChars="200"/>
              <w:jc w:val="left"/>
              <w:rPr>
                <w:rFonts w:hint="eastAsia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抽查发现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综合部</w:t>
            </w:r>
            <w:bookmarkStart w:id="2" w:name="_GoBack"/>
            <w:bookmarkEnd w:id="2"/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提供的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GB/T20174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2006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《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石油天然气工业 钻井和采油设备 钻通设备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》，该标准已作废。不符合GB/T19022-2003标准中 6.2.1条款的规定要求。</w:t>
            </w:r>
          </w:p>
          <w:p>
            <w:pPr>
              <w:widowControl/>
              <w:spacing w:line="360" w:lineRule="auto"/>
              <w:ind w:firstLine="420" w:firstLineChars="200"/>
              <w:jc w:val="left"/>
              <w:rPr>
                <w:rFonts w:hint="eastAsia" w:ascii="Times New Roman" w:hAnsi="Times New Roman" w:eastAsia="宋体" w:cs="Times New Roman"/>
                <w:color w:val="auto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合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认证</w:t>
            </w:r>
            <w:r>
              <w:rPr>
                <w:rStyle w:val="9"/>
                <w:rFonts w:asciiTheme="minorEastAsia" w:hAnsiTheme="minorEastAsia" w:eastAsiaTheme="minorEastAsia"/>
                <w:sz w:val="21"/>
                <w:szCs w:val="21"/>
                <w:lang w:val="zh-CN"/>
              </w:rPr>
              <w:t>审核准则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条</w:t>
            </w:r>
            <w:r>
              <w:rPr>
                <w:rFonts w:ascii="宋体" w:hAnsi="宋体" w:cs="宋体"/>
                <w:kern w:val="0"/>
                <w:szCs w:val="21"/>
              </w:rPr>
              <w:t>款号：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u w:val="single"/>
              </w:rPr>
              <w:t>GB/T19022-2003  6.2.1条款-程序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不符合程度：主要不符合____；次要不符合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u w:val="single"/>
              </w:rPr>
              <w:t>√</w:t>
            </w:r>
            <w:r>
              <w:rPr>
                <w:rFonts w:ascii="宋体" w:hAnsi="宋体" w:cs="宋体"/>
                <w:kern w:val="0"/>
                <w:szCs w:val="21"/>
              </w:rPr>
              <w:t>；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审核员(签名)___</w:t>
            </w:r>
            <w:r>
              <w:rPr>
                <w:rFonts w:hint="eastAsia"/>
                <w:b/>
                <w:bCs/>
                <w:color w:val="000000"/>
                <w:szCs w:val="21"/>
                <w:u w:val="single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1" name="图片 1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 xml:space="preserve"> 陪同人员(签名)_</w:t>
            </w:r>
            <w:r>
              <w:rPr>
                <w:rFonts w:ascii="宋体" w:hAnsi="宋体" w:cs="宋体"/>
                <w:kern w:val="0"/>
                <w:szCs w:val="21"/>
                <w:u w:val="single"/>
              </w:rPr>
              <w:t>_</w:t>
            </w:r>
            <w:r>
              <w:rPr>
                <w:rFonts w:hint="default"/>
                <w:u w:val="single"/>
                <w:lang w:val="en-US" w:eastAsia="zh-CN"/>
              </w:rPr>
              <w:drawing>
                <wp:inline distT="0" distB="0" distL="114300" distR="114300">
                  <wp:extent cx="611505" cy="241935"/>
                  <wp:effectExtent l="0" t="0" r="13335" b="1905"/>
                  <wp:docPr id="58" name="图片 58" descr="38f9bd5b816977ff46c0fc4dccf0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38f9bd5b816977ff46c0fc4dccf024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26159" t="51685" r="53768" b="42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24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  <w:u w:val="single"/>
              </w:rPr>
              <w:t>_</w:t>
            </w:r>
            <w:r>
              <w:rPr>
                <w:rFonts w:ascii="宋体" w:hAnsi="宋体" w:cs="宋体"/>
                <w:kern w:val="0"/>
                <w:szCs w:val="21"/>
              </w:rPr>
              <w:t>___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代表（签名）</w:t>
            </w:r>
            <w:r>
              <w:rPr>
                <w:rFonts w:hint="default"/>
                <w:u w:val="single"/>
                <w:lang w:val="en-US" w:eastAsia="zh-CN"/>
              </w:rPr>
              <w:drawing>
                <wp:inline distT="0" distB="0" distL="114300" distR="114300">
                  <wp:extent cx="611505" cy="241935"/>
                  <wp:effectExtent l="0" t="0" r="13335" b="1905"/>
                  <wp:docPr id="7" name="图片 7" descr="38f9bd5b816977ff46c0fc4dccf0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38f9bd5b816977ff46c0fc4dccf024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26159" t="51685" r="53768" b="42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24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360" w:lineRule="auto"/>
              <w:ind w:firstLine="3968" w:firstLineChars="189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2022.7.8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纠正措施:</w:t>
            </w: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1.加强学习，对企业适用标准进行检查杜绝类似问题的发生。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2.立即更换新的标准（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GB/T20174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2019</w:t>
            </w:r>
            <w:r>
              <w:rPr>
                <w:rFonts w:hint="eastAsia" w:ascii="宋体" w:hAnsi="宋体"/>
                <w:color w:val="auto"/>
                <w:szCs w:val="21"/>
              </w:rPr>
              <w:t>《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 xml:space="preserve">石油天然气钻采设备 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钻通设备</w:t>
            </w:r>
            <w:r>
              <w:rPr>
                <w:rFonts w:hint="eastAsia" w:ascii="Times New Roman" w:hAnsi="Times New Roman" w:cs="Times New Roman"/>
                <w:color w:val="auto"/>
                <w:szCs w:val="21"/>
                <w:lang w:val="en-US" w:eastAsia="zh-CN"/>
              </w:rPr>
              <w:t>》）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，受控后投入使用。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611505" cy="241935"/>
                  <wp:effectExtent l="0" t="0" r="13335" b="1905"/>
                  <wp:docPr id="8" name="图片 8" descr="38f9bd5b816977ff46c0fc4dccf0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8f9bd5b816977ff46c0fc4dccf024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26159" t="51685" r="53768" b="42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24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</w:t>
            </w:r>
            <w:r>
              <w:rPr>
                <w:rFonts w:ascii="宋体" w:hAnsi="宋体" w:cs="宋体"/>
                <w:kern w:val="0"/>
                <w:szCs w:val="21"/>
              </w:rPr>
              <w:t>审核员签名:</w:t>
            </w:r>
            <w:r>
              <w:rPr>
                <w:rFonts w:hint="eastAsia"/>
                <w:b/>
                <w:bCs/>
                <w:color w:val="000000"/>
                <w:szCs w:val="21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5" name="图片 5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8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纠正措施完成情况:</w:t>
            </w:r>
          </w:p>
          <w:p>
            <w:pPr>
              <w:widowControl/>
              <w:spacing w:line="360" w:lineRule="auto"/>
              <w:ind w:firstLine="1260" w:firstLineChars="600"/>
              <w:jc w:val="left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纠正措施已完成整改，符合要求，同意关闭。</w:t>
            </w:r>
          </w:p>
          <w:p>
            <w:pPr>
              <w:widowControl/>
              <w:spacing w:line="360" w:lineRule="auto"/>
              <w:ind w:firstLine="1260" w:firstLineChars="600"/>
              <w:jc w:val="left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审核组代表签名: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Cs w:val="21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6" name="图片 6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2022.7.8</w:t>
            </w:r>
          </w:p>
        </w:tc>
      </w:tr>
    </w:tbl>
    <w:p>
      <w:pPr>
        <w:jc w:val="right"/>
      </w:pPr>
      <w:r>
        <w:rPr>
          <w:rFonts w:hint="eastAsia"/>
        </w:rPr>
        <w:t>可另附页</w:t>
      </w:r>
    </w:p>
    <w:sectPr>
      <w:headerReference r:id="rId3" w:type="default"/>
      <w:pgSz w:w="11906" w:h="16838"/>
      <w:pgMar w:top="1440" w:right="1800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83820</wp:posOffset>
          </wp:positionV>
          <wp:extent cx="478155" cy="482600"/>
          <wp:effectExtent l="19050" t="0" r="0" b="0"/>
          <wp:wrapTopAndBottom/>
          <wp:docPr id="50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89.7pt;margin-top:14.1pt;height:20.6pt;width:173.9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/>
                    <w:szCs w:val="21"/>
                  </w:rPr>
                  <w:t>I</w:t>
                </w:r>
                <w:r>
                  <w:rPr>
                    <w:rFonts w:ascii="Times New Roman" w:hAnsi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/>
                    <w:szCs w:val="21"/>
                  </w:rPr>
                  <w:t>08</w:t>
                </w:r>
                <w:r>
                  <w:rPr>
                    <w:rFonts w:ascii="Times New Roman" w:hAnsi="Times New Roman"/>
                    <w:sz w:val="22"/>
                  </w:rPr>
                  <w:t>不符合项报告</w:t>
                </w:r>
                <w:r>
                  <w:rPr>
                    <w:rFonts w:hint="eastAsia" w:ascii="Times New Roman" w:hAnsi="Times New Roman"/>
                    <w:sz w:val="22"/>
                  </w:rPr>
                  <w:t>（07版）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2050" o:spid="_x0000_s2050" o:spt="20" style="position:absolute;left:0pt;margin-left:-0.45pt;margin-top:0pt;height:0.05pt;width:458.2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UyYjVhOTAxNzBmNGJhZTc2N2FkNjI4YTE0YzE3ZjMifQ=="/>
  </w:docVars>
  <w:rsids>
    <w:rsidRoot w:val="00000000"/>
    <w:rsid w:val="08FC417E"/>
    <w:rsid w:val="09206F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Font Style99"/>
    <w:qFormat/>
    <w:uiPriority w:val="0"/>
    <w:rPr>
      <w:rFonts w:ascii="黑体" w:eastAsia="黑体" w:cs="黑体"/>
      <w:sz w:val="20"/>
      <w:szCs w:val="20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314</Words>
  <Characters>417</Characters>
  <Lines>2</Lines>
  <Paragraphs>1</Paragraphs>
  <TotalTime>0</TotalTime>
  <ScaleCrop>false</ScaleCrop>
  <LinksUpToDate>false</LinksUpToDate>
  <CharactersWithSpaces>508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2015-10-10T05:30:00Z</dcterms:created>
  <dc:creator>alexander chang</dc:creator>
  <cp:lastModifiedBy>A</cp:lastModifiedBy>
  <dcterms:modified xsi:type="dcterms:W3CDTF">2022-07-08T07:02:25Z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600A6C53F1974D328BAFDAA0CFE8FA64</vt:lpwstr>
  </property>
</Properties>
</file>