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482"/>
        <w:gridCol w:w="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</w:t>
            </w:r>
          </w:p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一二三四档拨叉轴径测量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被测参数</w:t>
            </w:r>
          </w:p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2"/>
                <w:lang w:val="en-US" w:eastAsia="zh-CN"/>
              </w:rPr>
              <w:t>φ19mm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</w:p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是否满足</w:t>
            </w:r>
          </w:p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校准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不确定度</w:t>
            </w:r>
          </w:p>
        </w:tc>
        <w:tc>
          <w:tcPr>
            <w:tcW w:w="148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测量误差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其他特性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杠杆</w:t>
            </w: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（0～25）㎜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04mm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SY</w:t>
            </w:r>
            <w:r>
              <w:rPr>
                <w:rFonts w:hint="eastAsia" w:ascii="宋体" w:hAnsi="宋体"/>
                <w:kern w:val="0"/>
                <w:sz w:val="20"/>
              </w:rPr>
              <w:t>/JS-CL-0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SY</w:t>
            </w:r>
            <w:r>
              <w:rPr>
                <w:rFonts w:hint="eastAsia" w:ascii="宋体" w:hAnsi="宋体"/>
                <w:kern w:val="0"/>
                <w:sz w:val="20"/>
              </w:rPr>
              <w:t>/JS-CL-0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宫泽惠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eastAsiaTheme="minorEastAsia"/>
                <w:lang w:val="en-US" w:eastAsia="zh-CN"/>
              </w:rPr>
              <w:t>12JSDX240T-1702064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一二三四档拨叉轴径测量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12JSDX240T-1702064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一二三四档拨叉轴径测量有效性确认记录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 w:val="21"/>
                <w:szCs w:val="21"/>
              </w:rPr>
              <w:t>;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 w:val="21"/>
                <w:szCs w:val="21"/>
              </w:rPr>
              <w:t>)均</w:t>
            </w:r>
            <w:r>
              <w:rPr>
                <w:rFonts w:ascii="Times New Roman" w:hAnsi="Times New Roman"/>
                <w:sz w:val="21"/>
                <w:szCs w:val="21"/>
              </w:rPr>
              <w:t>受控</w:t>
            </w:r>
            <w:r>
              <w:rPr>
                <w:rFonts w:hint="eastAsia" w:ascii="Times New Roman" w:hAnsi="Times New Roman"/>
                <w:sz w:val="21"/>
                <w:szCs w:val="21"/>
              </w:rPr>
              <w:t>;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 w:val="21"/>
                <w:szCs w:val="21"/>
              </w:rPr>
              <w:t>;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sz w:val="21"/>
                <w:szCs w:val="21"/>
              </w:rPr>
              <w:t>;</w:t>
            </w:r>
          </w:p>
          <w:p>
            <w:pPr>
              <w:numPr>
                <w:numId w:val="0"/>
              </w:numPr>
              <w:spacing w:line="240" w:lineRule="auto"/>
              <w:ind w:leftChars="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 测量过程监视在控制限内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5161915</wp:posOffset>
            </wp:positionH>
            <wp:positionV relativeFrom="paragraph">
              <wp:posOffset>88265</wp:posOffset>
            </wp:positionV>
            <wp:extent cx="781050" cy="317500"/>
            <wp:effectExtent l="0" t="0" r="635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86995</wp:posOffset>
            </wp:positionV>
            <wp:extent cx="367665" cy="223520"/>
            <wp:effectExtent l="0" t="0" r="635" b="5080"/>
            <wp:wrapNone/>
            <wp:docPr id="1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</w:t>
      </w:r>
      <w:bookmarkStart w:id="1" w:name="_GoBack"/>
      <w:bookmarkEnd w:id="1"/>
      <w:r>
        <w:rPr>
          <w:rFonts w:hint="eastAsia"/>
        </w:rPr>
        <w:t>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79F1A"/>
    <w:multiLevelType w:val="singleLevel"/>
    <w:tmpl w:val="86079F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7271E0"/>
    <w:rsid w:val="1EDC2FD1"/>
    <w:rsid w:val="497D3FD2"/>
    <w:rsid w:val="58522B39"/>
    <w:rsid w:val="704A5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550</Characters>
  <Lines>4</Lines>
  <Paragraphs>1</Paragraphs>
  <TotalTime>0</TotalTime>
  <ScaleCrop>false</ScaleCrop>
  <LinksUpToDate>false</LinksUpToDate>
  <CharactersWithSpaces>613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2022-08-01T21:09:37Z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6589370C8FDE4A8E9DC25E63576246FA</vt:lpwstr>
  </property>
</Properties>
</file>