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26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郓城县诚达钢球有限公司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姜海军、窦文杰、冷春宇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27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郓城县诚达钢球有限公司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2025-N1QMS-5073544</w:t>
            </w:r>
          </w:p>
        </w:tc>
        <w:tc>
          <w:tcPr>
            <w:tcW w:w="3145" w:type="dxa"/>
            <w:vAlign w:val="center"/>
          </w:tcPr>
          <w:p w14:paraId="1EF07270">
            <w:pPr>
              <w:spacing w:line="360" w:lineRule="exact"/>
              <w:jc w:val="center"/>
              <w:rPr>
                <w:szCs w:val="21"/>
              </w:rPr>
            </w:pPr>
            <w:r>
              <w:t>18.01.05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2022-N1EMS-4073544</w:t>
            </w:r>
          </w:p>
        </w:tc>
        <w:tc>
          <w:tcPr>
            <w:tcW w:w="3145" w:type="dxa"/>
            <w:vAlign w:val="center"/>
          </w:tcPr>
          <w:p w14:paraId="0773CEA1">
            <w:pPr>
              <w:spacing w:line="360" w:lineRule="exact"/>
              <w:jc w:val="center"/>
            </w:pPr>
            <w:r>
              <w:t>18.01.05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18.01.05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18.01.05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Q:钢球的生产加工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E:钢球的生产加工所涉及场所的相关环境管理活动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O:钢球的生产加工所涉及场所的相关职业健康安全管理活动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郓城县黄集乡工业园区</w:t>
      </w:r>
    </w:p>
    <w:p w14:paraId="5FB2C4BD">
      <w:pPr>
        <w:spacing w:line="360" w:lineRule="auto"/>
        <w:ind w:firstLine="420" w:firstLineChars="200"/>
      </w:pPr>
      <w:r>
        <w:rPr>
          <w:rFonts w:hint="eastAsia"/>
        </w:rPr>
        <w:t>办公地址：</w:t>
      </w:r>
      <w:r>
        <w:rPr>
          <w:rFonts w:hint="eastAsia"/>
        </w:rPr>
        <w:t>郓城县黄集乡工业园区</w:t>
      </w:r>
    </w:p>
    <w:p w14:paraId="3E2A92FF">
      <w:pPr>
        <w:spacing w:line="360" w:lineRule="auto"/>
        <w:ind w:firstLine="420" w:firstLineChars="200"/>
      </w:pPr>
      <w:r>
        <w:rPr>
          <w:rFonts w:hint="eastAsia"/>
        </w:rPr>
        <w:t>经营地址：</w:t>
      </w:r>
      <w:bookmarkStart w:id="14" w:name="生产地址"/>
      <w:bookmarkEnd w:id="14"/>
      <w:r>
        <w:rPr>
          <w:rFonts w:hint="eastAsia"/>
        </w:rPr>
        <w:t>郓城县黄集乡工业园区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郓城县诚达钢球有限公司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姜海军、窦文杰、冷春宇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13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