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唐山九合设备检测技术服务有限责任公司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0678-2021-2022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0678-2021-2022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唐山九合设备检测技术服务有限责任公司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单京涛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ISC-2021-1070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2026-07-20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第一次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2022年06月30日 上午</w:t>
            </w:r>
            <w:bookmarkEnd w:id="8"/>
            <w:r>
              <w:rPr>
                <w:rFonts w:hint="eastAsia" w:cs="宋体" w:asciiTheme="minorEastAsia" w:hAnsiTheme="minorEastAsia"/>
                <w:kern w:val="0"/>
                <w:szCs w:val="21"/>
                <w:lang w:val="en-US" w:eastAsia="zh-CN"/>
              </w:rPr>
              <w:t>-30下午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lang w:val="en-US" w:eastAsia="zh-CN"/>
              </w:rPr>
            </w:pPr>
            <w:r>
              <w:rPr>
                <w:rFonts w:hint="eastAsia" w:cs="宋体" w:asciiTheme="minorEastAsia" w:hAnsiTheme="minorEastAsia"/>
                <w:kern w:val="0"/>
                <w:szCs w:val="21"/>
                <w:lang w:eastAsia="zh-CN"/>
              </w:rPr>
              <w:t>姜丽</w:t>
            </w:r>
            <w:r>
              <w:rPr>
                <w:rFonts w:hint="eastAsia" w:cs="宋体" w:asciiTheme="minorEastAsia" w:hAnsiTheme="minorEastAsia"/>
                <w:kern w:val="0"/>
                <w:szCs w:val="21"/>
                <w:lang w:val="en-US" w:eastAsia="zh-CN"/>
              </w:rPr>
              <w:t xml:space="preserve"> </w:t>
            </w:r>
            <w:r>
              <w:rPr>
                <w:rFonts w:hint="eastAsia" w:ascii="宋体" w:hAnsi="宋体" w:eastAsia="宋体" w:cs="Times New Roman"/>
                <w:color w:val="000000"/>
                <w:szCs w:val="21"/>
                <w:lang w:val="en-US" w:eastAsia="zh-CN"/>
              </w:rPr>
              <w:t xml:space="preserve"> </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ascii="宋体" w:hAnsi="宋体" w:eastAsia="宋体" w:cs="Times New Roman"/>
                <w:color w:val="000000"/>
                <w:szCs w:val="21"/>
              </w:rPr>
              <w:t>2021-M1MMS-2274284</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eastAsia="新宋体"/>
                <w:color w:val="auto"/>
                <w:sz w:val="18"/>
                <w:szCs w:val="18"/>
                <w:lang w:eastAsia="zh-CN"/>
              </w:rPr>
              <w:t>技术质量部、项目部、办公室、材料部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年月至今，公司日常运行中</w:t>
      </w:r>
      <w:r>
        <w:rPr>
          <w:rFonts w:hint="eastAsia" w:ascii="宋体" w:hAnsi="宋体" w:eastAsia="宋体" w:cs="宋体"/>
          <w:bCs/>
          <w:color w:val="auto"/>
          <w:kern w:val="0"/>
          <w:szCs w:val="21"/>
          <w:highlight w:val="none"/>
          <w:lang w:eastAsia="zh-CN"/>
        </w:rPr>
        <w:t>检测、服务中</w:t>
      </w:r>
      <w:r>
        <w:rPr>
          <w:rFonts w:hint="eastAsia" w:ascii="宋体" w:hAnsi="宋体" w:eastAsia="宋体" w:cs="宋体"/>
          <w:bCs/>
          <w:color w:val="auto"/>
          <w:kern w:val="0"/>
          <w:szCs w:val="21"/>
          <w:highlight w:val="none"/>
        </w:rPr>
        <w:t>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唐山九合设备检测技术服务有限责任公司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w:t>
      </w:r>
      <w:r>
        <w:rPr>
          <w:rFonts w:hint="eastAsia" w:ascii="宋体" w:hAnsi="宋体" w:eastAsia="宋体" w:cs="宋体"/>
          <w:bCs/>
          <w:color w:val="auto"/>
          <w:kern w:val="0"/>
          <w:sz w:val="21"/>
          <w:szCs w:val="21"/>
          <w:lang w:eastAsia="zh-CN"/>
        </w:rPr>
        <w:t>检测</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eastAsia="zh-CN"/>
        </w:rPr>
        <w:t>服务</w:t>
      </w:r>
      <w:r>
        <w:rPr>
          <w:rFonts w:hint="eastAsia" w:ascii="宋体" w:hAnsi="宋体" w:eastAsia="宋体" w:cs="宋体"/>
          <w:bCs/>
          <w:color w:val="auto"/>
          <w:kern w:val="0"/>
          <w:sz w:val="21"/>
          <w:szCs w:val="21"/>
        </w:rPr>
        <w:t>、质量和环境等方面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w:t>
      </w:r>
      <w:bookmarkStart w:id="9" w:name="审核范围"/>
      <w:r>
        <w:rPr>
          <w:color w:val="000000"/>
          <w:szCs w:val="21"/>
        </w:rPr>
        <w:t>连铸机、轧机及其它工业设备的功能精度检测服务</w:t>
      </w:r>
      <w:bookmarkEnd w:id="9"/>
      <w:r>
        <w:rPr>
          <w:rFonts w:hint="eastAsia" w:ascii="宋体" w:hAnsi="宋体" w:eastAsia="宋体" w:cs="宋体"/>
          <w:color w:val="auto"/>
          <w:sz w:val="21"/>
          <w:szCs w:val="21"/>
        </w:rPr>
        <w:t>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Cs w:val="21"/>
          <w:highlight w:val="none"/>
        </w:rPr>
        <w:t>公司</w:t>
      </w:r>
      <w:r>
        <w:rPr>
          <w:rFonts w:hint="eastAsia" w:ascii="宋体" w:hAnsi="宋体" w:eastAsia="宋体" w:cs="宋体"/>
          <w:bCs/>
          <w:color w:val="auto"/>
          <w:kern w:val="0"/>
          <w:sz w:val="21"/>
          <w:szCs w:val="21"/>
          <w:lang w:eastAsia="zh-CN"/>
        </w:rPr>
        <w:t>检测、服务</w:t>
      </w:r>
      <w:r>
        <w:rPr>
          <w:rFonts w:hint="eastAsia" w:ascii="宋体" w:hAnsi="宋体" w:eastAsia="宋体" w:cs="宋体"/>
          <w:bCs/>
          <w:color w:val="auto"/>
          <w:kern w:val="0"/>
          <w:sz w:val="21"/>
          <w:szCs w:val="21"/>
        </w:rPr>
        <w:t>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eastAsia="宋体" w:cs="宋体"/>
          <w:bCs/>
          <w:color w:val="auto"/>
          <w:kern w:val="0"/>
          <w:szCs w:val="21"/>
          <w:highlight w:val="none"/>
        </w:rPr>
        <w:t>公司于</w:t>
      </w: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6月15日</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组织了</w:t>
      </w:r>
      <w:r>
        <w:rPr>
          <w:rFonts w:hint="eastAsia" w:ascii="宋体" w:hAnsi="宋体" w:eastAsia="宋体" w:cs="宋体"/>
          <w:bCs/>
          <w:color w:val="auto"/>
          <w:kern w:val="0"/>
          <w:szCs w:val="21"/>
        </w:rPr>
        <w:t>公司的测量</w:t>
      </w:r>
      <w:r>
        <w:rPr>
          <w:rFonts w:hint="eastAsia" w:ascii="宋体" w:hAnsi="宋体" w:eastAsia="宋体" w:cs="宋体"/>
          <w:bCs/>
          <w:color w:val="auto"/>
          <w:kern w:val="0"/>
          <w:szCs w:val="21"/>
          <w:lang w:val="en-US" w:eastAsia="zh-CN"/>
        </w:rPr>
        <w:t>管理</w:t>
      </w:r>
      <w:r>
        <w:rPr>
          <w:rFonts w:hint="eastAsia" w:ascii="宋体" w:hAnsi="宋体" w:eastAsia="宋体" w:cs="宋体"/>
          <w:bCs/>
          <w:color w:val="auto"/>
          <w:kern w:val="0"/>
          <w:szCs w:val="21"/>
        </w:rPr>
        <w:t>体系内审</w:t>
      </w:r>
      <w:r>
        <w:rPr>
          <w:rFonts w:hint="eastAsia" w:ascii="宋体" w:hAnsi="宋体" w:eastAsia="宋体" w:cs="宋体"/>
          <w:bCs/>
          <w:color w:val="auto"/>
          <w:kern w:val="0"/>
          <w:szCs w:val="21"/>
          <w:lang w:eastAsia="zh-CN"/>
        </w:rPr>
        <w:t>。</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单京涛任</w:t>
      </w:r>
      <w:r>
        <w:rPr>
          <w:rFonts w:hint="eastAsia" w:ascii="宋体" w:hAnsi="宋体" w:eastAsia="宋体" w:cs="宋体"/>
          <w:bCs/>
          <w:color w:val="auto"/>
          <w:kern w:val="0"/>
          <w:szCs w:val="21"/>
          <w:highlight w:val="none"/>
          <w:lang w:eastAsia="zh-CN"/>
        </w:rPr>
        <w:t>组长组织</w:t>
      </w:r>
      <w:r>
        <w:rPr>
          <w:rFonts w:hint="eastAsia" w:ascii="宋体" w:hAnsi="宋体" w:eastAsia="宋体" w:cs="宋体"/>
          <w:bCs/>
          <w:color w:val="auto"/>
          <w:kern w:val="0"/>
          <w:szCs w:val="21"/>
          <w:highlight w:val="none"/>
        </w:rPr>
        <w:t>审核。</w:t>
      </w:r>
      <w:r>
        <w:rPr>
          <w:rFonts w:hint="eastAsia" w:ascii="宋体" w:hAnsi="宋体" w:eastAsia="宋体" w:cs="宋体"/>
          <w:bCs/>
          <w:color w:val="auto"/>
          <w:kern w:val="0"/>
          <w:szCs w:val="21"/>
          <w:highlight w:val="none"/>
          <w:lang w:val="en-US" w:eastAsia="zh-CN"/>
        </w:rPr>
        <w:t>1个</w:t>
      </w:r>
      <w:r>
        <w:rPr>
          <w:rFonts w:hint="eastAsia" w:ascii="宋体" w:hAnsi="宋体" w:eastAsia="宋体" w:cs="宋体"/>
          <w:bCs/>
          <w:color w:val="auto"/>
          <w:kern w:val="0"/>
          <w:szCs w:val="21"/>
          <w:highlight w:val="none"/>
        </w:rPr>
        <w:t>内审组对公司包括管理</w:t>
      </w:r>
      <w:r>
        <w:rPr>
          <w:rFonts w:hint="eastAsia" w:ascii="宋体" w:hAnsi="宋体" w:eastAsia="宋体" w:cs="宋体"/>
          <w:bCs/>
          <w:color w:val="auto"/>
          <w:kern w:val="0"/>
          <w:szCs w:val="21"/>
        </w:rPr>
        <w:t>层在内的</w:t>
      </w:r>
      <w:r>
        <w:rPr>
          <w:rFonts w:hint="eastAsia" w:ascii="宋体" w:hAnsi="宋体" w:eastAsia="宋体" w:cs="宋体"/>
          <w:bCs/>
          <w:color w:val="auto"/>
          <w:kern w:val="0"/>
          <w:szCs w:val="21"/>
          <w:lang w:val="en-US" w:eastAsia="zh-CN"/>
        </w:rPr>
        <w:t>4</w:t>
      </w:r>
      <w:r>
        <w:rPr>
          <w:rFonts w:hint="eastAsia" w:ascii="宋体" w:hAnsi="宋体" w:eastAsia="宋体" w:cs="宋体"/>
          <w:color w:val="auto"/>
          <w:kern w:val="0"/>
          <w:szCs w:val="21"/>
        </w:rPr>
        <w:t>个部门及</w:t>
      </w:r>
      <w:r>
        <w:rPr>
          <w:rFonts w:hint="eastAsia" w:ascii="宋体" w:hAnsi="宋体" w:eastAsia="宋体" w:cs="宋体"/>
          <w:color w:val="auto"/>
          <w:kern w:val="0"/>
          <w:szCs w:val="21"/>
          <w:lang w:val="en-US" w:eastAsia="zh-CN"/>
        </w:rPr>
        <w:t>作业区</w:t>
      </w:r>
      <w:r>
        <w:rPr>
          <w:rFonts w:hint="eastAsia" w:ascii="宋体" w:hAnsi="宋体" w:eastAsia="宋体" w:cs="宋体"/>
          <w:color w:val="auto"/>
          <w:kern w:val="0"/>
          <w:szCs w:val="21"/>
        </w:rPr>
        <w:t>组</w:t>
      </w:r>
      <w:r>
        <w:rPr>
          <w:rFonts w:hint="eastAsia" w:ascii="宋体" w:hAnsi="宋体" w:eastAsia="宋体" w:cs="宋体"/>
          <w:bCs/>
          <w:color w:val="auto"/>
          <w:kern w:val="0"/>
          <w:szCs w:val="21"/>
        </w:rPr>
        <w:t>进行了全要素的审核。内部审核发现</w:t>
      </w:r>
      <w:r>
        <w:rPr>
          <w:rFonts w:hint="eastAsia" w:ascii="宋体" w:hAnsi="宋体" w:eastAsia="宋体" w:cs="宋体"/>
          <w:bCs/>
          <w:color w:val="auto"/>
          <w:kern w:val="0"/>
          <w:szCs w:val="21"/>
          <w:lang w:val="en-US" w:eastAsia="zh-CN"/>
        </w:rPr>
        <w:t>1个</w:t>
      </w:r>
      <w:r>
        <w:rPr>
          <w:rFonts w:hint="eastAsia" w:ascii="宋体" w:hAnsi="宋体" w:eastAsia="宋体" w:cs="宋体"/>
          <w:bCs/>
          <w:color w:val="auto"/>
          <w:kern w:val="0"/>
          <w:szCs w:val="21"/>
        </w:rPr>
        <w:t>不符合项。制定了相关的预防纠正措施，并在规定时间内，完成整改工作，不符合项已关闭</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2.2管理评审情况：企</w:t>
      </w:r>
      <w:r>
        <w:rPr>
          <w:rFonts w:hint="eastAsia" w:ascii="宋体" w:hAnsi="宋体" w:eastAsia="宋体" w:cs="宋体"/>
          <w:bCs/>
          <w:color w:val="auto"/>
          <w:szCs w:val="21"/>
        </w:rPr>
        <w:t>业</w:t>
      </w:r>
      <w:r>
        <w:rPr>
          <w:rFonts w:hint="eastAsia" w:ascii="宋体" w:hAnsi="宋体" w:eastAsia="宋体" w:cs="宋体"/>
          <w:color w:val="auto"/>
          <w:szCs w:val="21"/>
        </w:rPr>
        <w:t>于2</w:t>
      </w:r>
      <w:r>
        <w:rPr>
          <w:rFonts w:hint="eastAsia" w:ascii="宋体" w:hAnsi="宋体" w:eastAsia="宋体" w:cs="宋体"/>
          <w:color w:val="auto"/>
          <w:szCs w:val="21"/>
          <w:lang w:val="en-US" w:eastAsia="zh-CN"/>
        </w:rPr>
        <w:t>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26</w:t>
      </w:r>
      <w:r>
        <w:rPr>
          <w:rFonts w:hint="eastAsia" w:ascii="宋体" w:hAnsi="宋体" w:eastAsia="宋体" w:cs="宋体"/>
          <w:color w:val="auto"/>
          <w:szCs w:val="21"/>
        </w:rPr>
        <w:t>日开展了</w:t>
      </w:r>
      <w:r>
        <w:rPr>
          <w:rFonts w:hint="eastAsia" w:ascii="宋体" w:hAnsi="宋体" w:eastAsia="宋体" w:cs="宋体"/>
          <w:b/>
          <w:bCs/>
          <w:color w:val="auto"/>
          <w:szCs w:val="21"/>
        </w:rPr>
        <w:t>单</w:t>
      </w:r>
      <w:r>
        <w:rPr>
          <w:rFonts w:hint="eastAsia" w:ascii="宋体" w:hAnsi="宋体" w:eastAsia="宋体" w:cs="宋体"/>
          <w:color w:val="auto"/>
          <w:szCs w:val="21"/>
        </w:rPr>
        <w:t>体系管理评审，</w:t>
      </w:r>
      <w:r>
        <w:rPr>
          <w:rFonts w:hint="eastAsia" w:ascii="宋体" w:hAnsi="宋体" w:eastAsia="宋体" w:cs="宋体"/>
          <w:bCs/>
          <w:color w:val="auto"/>
          <w:szCs w:val="21"/>
          <w:highlight w:val="none"/>
        </w:rPr>
        <w:t>会议由企业总经</w:t>
      </w:r>
      <w:r>
        <w:rPr>
          <w:rFonts w:hint="eastAsia" w:ascii="宋体" w:hAnsi="宋体" w:eastAsia="宋体" w:cs="宋体"/>
          <w:bCs/>
          <w:color w:val="auto"/>
          <w:szCs w:val="21"/>
          <w:highlight w:val="none"/>
          <w:lang w:eastAsia="zh-CN"/>
        </w:rPr>
        <w:t>理委托管代</w:t>
      </w:r>
      <w:r>
        <w:rPr>
          <w:rFonts w:hint="eastAsia" w:ascii="宋体" w:hAnsi="宋体" w:eastAsia="宋体" w:cs="宋体"/>
          <w:color w:val="auto"/>
          <w:sz w:val="21"/>
          <w:szCs w:val="21"/>
          <w:highlight w:val="none"/>
          <w:lang w:eastAsia="zh-CN"/>
        </w:rPr>
        <w:t>单京涛</w:t>
      </w:r>
      <w:r>
        <w:rPr>
          <w:rFonts w:hint="eastAsia" w:ascii="宋体" w:hAnsi="宋体" w:eastAsia="宋体" w:cs="宋体"/>
          <w:bCs/>
          <w:color w:val="auto"/>
          <w:sz w:val="21"/>
          <w:szCs w:val="21"/>
          <w:highlight w:val="none"/>
          <w:lang w:eastAsia="zh-CN"/>
        </w:rPr>
        <w:t>主持，</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各部门</w:t>
      </w:r>
      <w:r>
        <w:rPr>
          <w:rFonts w:hint="eastAsia" w:ascii="宋体" w:hAnsi="宋体" w:eastAsia="宋体" w:cs="宋体"/>
          <w:bCs/>
          <w:color w:val="auto"/>
          <w:sz w:val="21"/>
          <w:szCs w:val="21"/>
          <w:highlight w:val="none"/>
        </w:rPr>
        <w:t>汇报了体系运行情况和部门工作完成情况。</w:t>
      </w:r>
      <w:r>
        <w:rPr>
          <w:rFonts w:hint="eastAsia" w:ascii="宋体" w:hAnsi="宋体" w:eastAsia="宋体" w:cs="宋体"/>
          <w:bCs/>
          <w:color w:val="auto"/>
          <w:kern w:val="0"/>
          <w:sz w:val="21"/>
          <w:szCs w:val="21"/>
          <w:highlight w:val="none"/>
        </w:rPr>
        <w:t>会上肯定了公司</w:t>
      </w:r>
      <w:r>
        <w:rPr>
          <w:rFonts w:hint="eastAsia" w:ascii="宋体" w:hAnsi="宋体" w:eastAsia="宋体" w:cs="宋体"/>
          <w:bCs/>
          <w:color w:val="auto"/>
          <w:kern w:val="0"/>
          <w:szCs w:val="21"/>
          <w:highlight w:val="none"/>
        </w:rPr>
        <w:t>测量管理体系的充分性、有效性和适宜性。</w:t>
      </w:r>
      <w:r>
        <w:rPr>
          <w:rFonts w:hint="eastAsia" w:ascii="宋体" w:hAnsi="宋体" w:eastAsia="宋体" w:cs="宋体"/>
          <w:bCs/>
          <w:color w:val="auto"/>
          <w:kern w:val="0"/>
          <w:szCs w:val="21"/>
        </w:rPr>
        <w:t>形成了管理评审报告。对公司测量管理体系中存在的</w:t>
      </w:r>
      <w:r>
        <w:rPr>
          <w:rFonts w:hint="eastAsia" w:ascii="宋体" w:hAnsi="宋体" w:eastAsia="宋体" w:cs="宋体"/>
          <w:color w:val="auto"/>
          <w:szCs w:val="21"/>
        </w:rPr>
        <w:t>计量器具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检验记录</w:t>
      </w:r>
      <w:r>
        <w:rPr>
          <w:rFonts w:hint="eastAsia" w:ascii="宋体" w:hAnsi="宋体" w:eastAsia="宋体" w:cs="宋体"/>
          <w:color w:val="auto"/>
          <w:szCs w:val="21"/>
        </w:rPr>
        <w:t>的管理上的薄弱环节</w:t>
      </w:r>
      <w:r>
        <w:rPr>
          <w:rFonts w:hint="eastAsia" w:ascii="宋体" w:hAnsi="宋体" w:eastAsia="宋体" w:cs="宋体"/>
          <w:bCs/>
          <w:color w:val="auto"/>
          <w:kern w:val="0"/>
          <w:szCs w:val="21"/>
        </w:rPr>
        <w:t>，提出规范</w:t>
      </w:r>
      <w:r>
        <w:rPr>
          <w:rFonts w:hint="eastAsia" w:ascii="宋体" w:hAnsi="宋体" w:eastAsia="宋体" w:cs="宋体"/>
          <w:bCs/>
          <w:color w:val="auto"/>
          <w:kern w:val="0"/>
          <w:szCs w:val="21"/>
          <w:lang w:eastAsia="zh-CN"/>
        </w:rPr>
        <w:t>的</w:t>
      </w:r>
      <w:bookmarkStart w:id="12" w:name="_GoBack"/>
      <w:bookmarkEnd w:id="12"/>
      <w:r>
        <w:rPr>
          <w:rFonts w:hint="eastAsia" w:ascii="宋体" w:hAnsi="宋体" w:eastAsia="宋体" w:cs="宋体"/>
          <w:bCs/>
          <w:color w:val="auto"/>
          <w:kern w:val="0"/>
          <w:szCs w:val="21"/>
        </w:rPr>
        <w:t>检测记录</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加强</w:t>
      </w:r>
      <w:r>
        <w:rPr>
          <w:rFonts w:hint="eastAsia" w:ascii="宋体" w:hAnsi="宋体" w:eastAsia="宋体" w:cs="宋体"/>
          <w:color w:val="auto"/>
          <w:szCs w:val="21"/>
        </w:rPr>
        <w:t>计量器具的管理</w:t>
      </w:r>
      <w:r>
        <w:rPr>
          <w:rFonts w:hint="eastAsia" w:ascii="宋体" w:hAnsi="宋体" w:eastAsia="宋体" w:cs="宋体"/>
          <w:bCs/>
          <w:color w:val="auto"/>
          <w:kern w:val="0"/>
          <w:szCs w:val="21"/>
        </w:rPr>
        <w:t>，做好人员培训工作问题，落实了整改部门。管理评审结论为：公司测量管理体系基本有效运行，符合GB/T 19022-2003标准要求。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连铸机扇形段支撑位置精度检测</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连铸机扇形段支撑位置精度检测</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连铸机扇形段支撑位置精度检测</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连铸机扇形段支撑位置精度检测</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连铸机扇形段支撑位置精度检测</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Cs w:val="21"/>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w:t>
      </w:r>
      <w:r>
        <w:rPr>
          <w:rFonts w:hint="eastAsia" w:ascii="宋体" w:hAnsi="宋体" w:eastAsia="宋体" w:cs="宋体"/>
          <w:kern w:val="0"/>
          <w:szCs w:val="21"/>
          <w:highlight w:val="none"/>
          <w:lang w:eastAsia="zh-CN"/>
        </w:rPr>
        <w:t>美国</w:t>
      </w:r>
      <w:r>
        <w:rPr>
          <w:rFonts w:hint="eastAsia" w:ascii="宋体" w:hAnsi="宋体" w:eastAsia="宋体" w:cs="宋体"/>
          <w:kern w:val="0"/>
          <w:szCs w:val="21"/>
          <w:highlight w:val="none"/>
          <w:lang w:val="en-US" w:eastAsia="zh-CN"/>
        </w:rPr>
        <w:t>FARO公司</w:t>
      </w:r>
      <w:r>
        <w:rPr>
          <w:rFonts w:hint="eastAsia" w:ascii="宋体" w:hAnsi="宋体" w:eastAsia="宋体" w:cs="宋体"/>
          <w:szCs w:val="21"/>
        </w:rPr>
        <w:t>校准</w:t>
      </w:r>
      <w:r>
        <w:rPr>
          <w:rFonts w:hint="eastAsia" w:ascii="宋体" w:hAnsi="宋体" w:eastAsia="宋体" w:cs="宋体"/>
          <w:szCs w:val="21"/>
          <w:lang w:eastAsia="zh-CN"/>
        </w:rPr>
        <w:t>和</w:t>
      </w:r>
      <w:r>
        <w:rPr>
          <w:rFonts w:hint="eastAsia" w:ascii="宋体" w:hAnsi="宋体" w:eastAsia="宋体" w:cs="宋体"/>
          <w:sz w:val="21"/>
          <w:szCs w:val="21"/>
          <w:highlight w:val="none"/>
          <w:lang w:val="en-US" w:eastAsia="zh-CN"/>
        </w:rPr>
        <w:t>瑞士SCS 0079校准</w:t>
      </w:r>
      <w:r>
        <w:rPr>
          <w:rFonts w:hint="eastAsia" w:ascii="宋体" w:hAnsi="宋体" w:eastAsia="宋体" w:cs="宋体"/>
          <w:kern w:val="0"/>
          <w:szCs w:val="21"/>
          <w:highlight w:val="none"/>
          <w:lang w:eastAsia="zh-CN"/>
        </w:rPr>
        <w:t>美国</w:t>
      </w:r>
      <w:r>
        <w:rPr>
          <w:rFonts w:hint="eastAsia" w:ascii="宋体" w:hAnsi="宋体" w:eastAsia="宋体" w:cs="宋体"/>
          <w:kern w:val="0"/>
          <w:szCs w:val="21"/>
          <w:highlight w:val="none"/>
          <w:lang w:val="en-US" w:eastAsia="zh-CN"/>
        </w:rPr>
        <w:t>FARO公司</w:t>
      </w:r>
      <w:r>
        <w:rPr>
          <w:rFonts w:hint="eastAsia" w:ascii="宋体" w:hAnsi="宋体" w:eastAsia="宋体" w:cs="宋体"/>
          <w:szCs w:val="21"/>
        </w:rPr>
        <w:t>校准</w:t>
      </w:r>
      <w:r>
        <w:rPr>
          <w:rFonts w:hint="eastAsia" w:ascii="宋体" w:hAnsi="宋体" w:eastAsia="宋体" w:cs="宋体"/>
          <w:szCs w:val="21"/>
          <w:lang w:eastAsia="zh-CN"/>
        </w:rPr>
        <w:t>和</w:t>
      </w:r>
      <w:r>
        <w:rPr>
          <w:rFonts w:hint="eastAsia" w:ascii="宋体" w:hAnsi="宋体" w:eastAsia="宋体" w:cs="宋体"/>
          <w:sz w:val="21"/>
          <w:szCs w:val="21"/>
          <w:highlight w:val="none"/>
          <w:lang w:val="en-US" w:eastAsia="zh-CN"/>
        </w:rPr>
        <w:t>瑞士SCS 0079校准公司</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kern w:val="0"/>
          <w:sz w:val="21"/>
          <w:szCs w:val="21"/>
          <w:highlight w:val="none"/>
        </w:rPr>
        <w:t>查其</w:t>
      </w:r>
      <w:r>
        <w:rPr>
          <w:rFonts w:hint="eastAsia" w:ascii="宋体" w:hAnsi="宋体" w:eastAsia="宋体" w:cs="宋体"/>
          <w:kern w:val="0"/>
          <w:sz w:val="21"/>
          <w:szCs w:val="21"/>
          <w:highlight w:val="none"/>
          <w:lang w:eastAsia="zh-CN"/>
        </w:rPr>
        <w:t>美国</w:t>
      </w:r>
      <w:r>
        <w:rPr>
          <w:rFonts w:hint="eastAsia" w:ascii="宋体" w:hAnsi="宋体" w:eastAsia="宋体" w:cs="宋体"/>
          <w:kern w:val="0"/>
          <w:sz w:val="21"/>
          <w:szCs w:val="21"/>
          <w:highlight w:val="none"/>
          <w:lang w:val="en-US" w:eastAsia="zh-CN"/>
        </w:rPr>
        <w:t>FARO公司经ISO/IEC17025 认证;</w:t>
      </w:r>
      <w:r>
        <w:rPr>
          <w:rFonts w:hint="eastAsia" w:ascii="宋体" w:hAnsi="宋体" w:eastAsia="宋体" w:cs="宋体"/>
          <w:sz w:val="21"/>
          <w:szCs w:val="21"/>
          <w:highlight w:val="none"/>
          <w:lang w:val="en-US" w:eastAsia="zh-CN"/>
        </w:rPr>
        <w:t>FRAO ANAB 认证证书编号：L1147.07-1；和</w:t>
      </w:r>
      <w:r>
        <w:rPr>
          <w:rFonts w:hint="eastAsia"/>
          <w:sz w:val="21"/>
          <w:szCs w:val="21"/>
        </w:rPr>
        <w:t xml:space="preserve">瑞士 </w:t>
      </w:r>
      <w:r>
        <w:rPr>
          <w:sz w:val="21"/>
          <w:szCs w:val="21"/>
        </w:rPr>
        <w:t>SCS 0079</w:t>
      </w:r>
      <w:r>
        <w:rPr>
          <w:rFonts w:hint="eastAsia"/>
          <w:sz w:val="21"/>
          <w:szCs w:val="21"/>
          <w:lang w:eastAsia="zh-CN"/>
        </w:rPr>
        <w:t>校准公司，</w:t>
      </w:r>
      <w:r>
        <w:rPr>
          <w:rFonts w:hint="eastAsia" w:ascii="宋体" w:hAnsi="宋体" w:eastAsia="宋体" w:cs="宋体"/>
          <w:sz w:val="21"/>
          <w:szCs w:val="21"/>
          <w:highlight w:val="none"/>
          <w:lang w:val="en-US" w:eastAsia="zh-CN"/>
        </w:rPr>
        <w:t>经过</w:t>
      </w:r>
      <w:r>
        <w:rPr>
          <w:rFonts w:hint="eastAsia" w:ascii="宋体" w:hAnsi="宋体" w:eastAsia="宋体" w:cs="宋体"/>
          <w:kern w:val="0"/>
          <w:sz w:val="21"/>
          <w:szCs w:val="21"/>
          <w:highlight w:val="none"/>
          <w:lang w:val="en-US" w:eastAsia="zh-CN"/>
        </w:rPr>
        <w:t>ISO/IEC17025 SAS瑞士认证机构的认可，</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,2份校准证书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2021年1-12月</w:t>
      </w:r>
      <w:r>
        <w:rPr>
          <w:rFonts w:hint="eastAsia" w:ascii="宋体" w:hAnsi="宋体" w:eastAsia="宋体" w:cs="宋体"/>
          <w:bCs/>
          <w:color w:val="auto"/>
          <w:szCs w:val="21"/>
        </w:rPr>
        <w:t>耗能</w:t>
      </w:r>
      <w:r>
        <w:rPr>
          <w:rFonts w:hint="eastAsia" w:ascii="宋体" w:hAnsi="宋体" w:eastAsia="宋体" w:cs="宋体"/>
          <w:bCs/>
          <w:color w:val="auto"/>
          <w:szCs w:val="21"/>
          <w:lang w:val="en-US" w:eastAsia="zh-CN"/>
        </w:rPr>
        <w:t>0.059</w:t>
      </w:r>
      <w:r>
        <w:rPr>
          <w:rFonts w:hint="eastAsia" w:ascii="宋体" w:hAnsi="宋体" w:eastAsia="宋体" w:cs="宋体"/>
          <w:bCs/>
          <w:color w:val="auto"/>
          <w:szCs w:val="21"/>
        </w:rPr>
        <w:t>吨标准煤。</w:t>
      </w:r>
      <w:r>
        <w:rPr>
          <w:rFonts w:hint="eastAsia" w:ascii="宋体" w:hAnsi="宋体" w:eastAsia="宋体" w:cs="宋体"/>
          <w:bCs/>
          <w:color w:val="auto"/>
          <w:szCs w:val="21"/>
          <w:lang w:eastAsia="zh-CN"/>
        </w:rPr>
        <w:t>不</w:t>
      </w:r>
      <w:r>
        <w:rPr>
          <w:rFonts w:hint="eastAsia" w:ascii="宋体" w:hAnsi="宋体" w:eastAsia="宋体" w:cs="宋体"/>
          <w:b/>
          <w:color w:val="auto"/>
          <w:szCs w:val="21"/>
        </w:rPr>
        <w:t>是</w:t>
      </w:r>
      <w:r>
        <w:rPr>
          <w:rFonts w:hint="eastAsia" w:ascii="宋体" w:hAnsi="宋体" w:eastAsia="宋体" w:cs="宋体"/>
          <w:bCs/>
          <w:color w:val="auto"/>
          <w:szCs w:val="21"/>
        </w:rPr>
        <w:t>重点耗能单位</w:t>
      </w:r>
      <w:r>
        <w:rPr>
          <w:rFonts w:hint="eastAsia" w:ascii="宋体" w:hAnsi="宋体" w:eastAsia="宋体" w:cs="宋体"/>
          <w:bCs/>
          <w:color w:val="auto"/>
          <w:szCs w:val="21"/>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b w:val="0"/>
          <w:bCs/>
          <w:color w:val="auto"/>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cs="宋体"/>
          <w:color w:val="auto"/>
          <w:kern w:val="0"/>
          <w:szCs w:val="21"/>
          <w:lang w:val="en-US" w:eastAsia="zh-CN"/>
        </w:rPr>
        <w:t>经查顾客调查记录，未发现对上海梅山钢铁股份有限公司的顾客满意度的调查记录</w:t>
      </w:r>
      <w:r>
        <w:rPr>
          <w:rFonts w:hint="eastAsia" w:ascii="宋体" w:cs="宋体"/>
          <w:color w:val="auto"/>
          <w:kern w:val="0"/>
          <w:szCs w:val="21"/>
          <w:lang w:eastAsia="zh-CN"/>
        </w:rPr>
        <w:t>。</w:t>
      </w:r>
      <w:r>
        <w:rPr>
          <w:rFonts w:hint="eastAsia" w:ascii="宋体" w:hAnsi="宋体" w:cs="宋体"/>
          <w:color w:val="auto"/>
          <w:kern w:val="0"/>
          <w:szCs w:val="21"/>
        </w:rPr>
        <w:t>不符合</w:t>
      </w:r>
      <w:r>
        <w:rPr>
          <w:rFonts w:ascii="宋体" w:hAnsi="宋体" w:cs="宋体"/>
          <w:color w:val="auto"/>
          <w:kern w:val="0"/>
          <w:szCs w:val="21"/>
        </w:rPr>
        <w:t xml:space="preserve"> GB/T 19022-2003/ISO 10012</w:t>
      </w:r>
      <w:r>
        <w:rPr>
          <w:rFonts w:hint="eastAsia" w:ascii="宋体" w:hAnsi="宋体" w:cs="宋体"/>
          <w:color w:val="auto"/>
          <w:kern w:val="0"/>
          <w:szCs w:val="21"/>
        </w:rPr>
        <w:t>：</w:t>
      </w:r>
      <w:r>
        <w:rPr>
          <w:rFonts w:ascii="宋体" w:hAnsi="宋体" w:cs="宋体"/>
          <w:color w:val="auto"/>
          <w:kern w:val="0"/>
          <w:szCs w:val="21"/>
        </w:rPr>
        <w:t>2003</w:t>
      </w:r>
      <w:r>
        <w:rPr>
          <w:rFonts w:hint="eastAsia" w:ascii="宋体" w:hAnsi="宋体" w:cs="宋体"/>
          <w:color w:val="auto"/>
          <w:kern w:val="0"/>
          <w:szCs w:val="21"/>
        </w:rPr>
        <w:t>标准中</w:t>
      </w:r>
      <w:r>
        <w:rPr>
          <w:rFonts w:hint="eastAsia" w:ascii="宋体" w:hAnsi="宋体" w:cs="宋体"/>
          <w:color w:val="auto"/>
          <w:kern w:val="0"/>
          <w:szCs w:val="21"/>
          <w:lang w:val="en-US" w:eastAsia="zh-CN"/>
        </w:rPr>
        <w:t>8</w:t>
      </w:r>
      <w:r>
        <w:rPr>
          <w:color w:val="auto"/>
          <w:szCs w:val="21"/>
        </w:rPr>
        <w:t>.</w:t>
      </w:r>
      <w:r>
        <w:rPr>
          <w:rFonts w:hint="eastAsia"/>
          <w:color w:val="auto"/>
          <w:szCs w:val="21"/>
          <w:lang w:val="en-US" w:eastAsia="zh-CN"/>
        </w:rPr>
        <w:t>2</w:t>
      </w:r>
      <w:r>
        <w:rPr>
          <w:color w:val="auto"/>
          <w:szCs w:val="21"/>
        </w:rPr>
        <w:t>.</w:t>
      </w:r>
      <w:r>
        <w:rPr>
          <w:rFonts w:hint="eastAsia"/>
          <w:color w:val="auto"/>
          <w:szCs w:val="21"/>
          <w:lang w:val="en-US" w:eastAsia="zh-CN"/>
        </w:rPr>
        <w:t>2</w:t>
      </w:r>
      <w:r>
        <w:rPr>
          <w:rFonts w:hint="eastAsia"/>
          <w:color w:val="auto"/>
          <w:szCs w:val="21"/>
          <w:u w:val="none"/>
          <w:lang w:val="en-US" w:eastAsia="zh-CN"/>
        </w:rPr>
        <w:t>顾客满意</w:t>
      </w:r>
      <w:r>
        <w:rPr>
          <w:rFonts w:hint="eastAsia" w:ascii="宋体" w:hAnsi="宋体" w:cs="宋体"/>
          <w:color w:val="auto"/>
          <w:kern w:val="0"/>
          <w:szCs w:val="21"/>
        </w:rPr>
        <w:t>相关规定要求</w:t>
      </w:r>
      <w:r>
        <w:rPr>
          <w:rFonts w:hint="eastAsia" w:ascii="宋体" w:hAnsi="宋体"/>
          <w:bCs/>
          <w:color w:val="auto"/>
          <w:szCs w:val="21"/>
        </w:rPr>
        <w:t>。</w:t>
      </w:r>
      <w:r>
        <w:rPr>
          <w:rFonts w:hint="eastAsia" w:ascii="宋体" w:hAnsi="宋体" w:eastAsia="宋体" w:cs="宋体"/>
          <w:color w:val="auto"/>
          <w:szCs w:val="21"/>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 w:val="0"/>
          <w:bCs/>
          <w:color w:val="auto"/>
          <w:kern w:val="0"/>
          <w:sz w:val="21"/>
          <w:szCs w:val="21"/>
        </w:rPr>
      </w:pPr>
      <w:r>
        <w:rPr>
          <w:rFonts w:hint="eastAsia" w:ascii="宋体" w:hAnsi="宋体" w:cs="宋体"/>
          <w:b w:val="0"/>
          <w:bCs/>
          <w:kern w:val="0"/>
          <w:sz w:val="21"/>
          <w:szCs w:val="21"/>
        </w:rPr>
        <w:t>公司目前尚未接到客户在</w:t>
      </w:r>
      <w:r>
        <w:rPr>
          <w:rFonts w:hint="eastAsia" w:ascii="宋体" w:hAnsi="宋体" w:cs="宋体"/>
          <w:b w:val="0"/>
          <w:bCs/>
          <w:kern w:val="0"/>
          <w:sz w:val="21"/>
          <w:szCs w:val="21"/>
          <w:lang w:eastAsia="zh-CN"/>
        </w:rPr>
        <w:t>检测服务</w:t>
      </w:r>
      <w:r>
        <w:rPr>
          <w:rFonts w:hint="eastAsia" w:ascii="宋体" w:hAnsi="宋体" w:cs="宋体"/>
          <w:b w:val="0"/>
          <w:bCs/>
          <w:kern w:val="0"/>
          <w:sz w:val="21"/>
          <w:szCs w:val="21"/>
          <w:lang w:val="en-US" w:eastAsia="zh-CN"/>
        </w:rPr>
        <w:t>，</w:t>
      </w:r>
      <w:r>
        <w:rPr>
          <w:rFonts w:hint="eastAsia" w:ascii="宋体" w:hAnsi="宋体" w:cs="宋体"/>
          <w:b w:val="0"/>
          <w:bCs/>
          <w:kern w:val="0"/>
          <w:sz w:val="21"/>
          <w:szCs w:val="21"/>
          <w:lang w:eastAsia="zh-CN"/>
        </w:rPr>
        <w:t>在</w:t>
      </w:r>
      <w:r>
        <w:rPr>
          <w:rFonts w:hint="eastAsia" w:ascii="宋体" w:hAnsi="宋体" w:cs="宋体"/>
          <w:b w:val="0"/>
          <w:bCs/>
          <w:kern w:val="0"/>
          <w:sz w:val="21"/>
          <w:szCs w:val="21"/>
        </w:rPr>
        <w:t>现场</w:t>
      </w:r>
      <w:r>
        <w:rPr>
          <w:rFonts w:hint="eastAsia" w:ascii="宋体" w:hAnsi="宋体" w:cs="宋体"/>
          <w:b w:val="0"/>
          <w:bCs/>
          <w:kern w:val="0"/>
          <w:sz w:val="21"/>
          <w:szCs w:val="21"/>
          <w:lang w:eastAsia="zh-CN"/>
        </w:rPr>
        <w:t>检测</w:t>
      </w:r>
      <w:r>
        <w:rPr>
          <w:rFonts w:hint="eastAsia" w:ascii="宋体" w:hAnsi="宋体" w:cs="宋体"/>
          <w:b w:val="0"/>
          <w:bCs/>
          <w:kern w:val="0"/>
          <w:sz w:val="21"/>
          <w:szCs w:val="21"/>
        </w:rPr>
        <w:t>管理等方面的投诉和纠纷。</w:t>
      </w:r>
      <w:r>
        <w:rPr>
          <w:b w:val="0"/>
          <w:bCs/>
          <w:sz w:val="21"/>
          <w:szCs w:val="21"/>
        </w:rPr>
        <w:t>企业</w:t>
      </w:r>
      <w:r>
        <w:rPr>
          <w:rFonts w:hint="eastAsia"/>
          <w:b w:val="0"/>
          <w:bCs/>
          <w:sz w:val="21"/>
          <w:szCs w:val="21"/>
          <w:lang w:eastAsia="zh-CN"/>
        </w:rPr>
        <w:t>在</w:t>
      </w:r>
      <w:r>
        <w:rPr>
          <w:rFonts w:hint="eastAsia"/>
          <w:b w:val="0"/>
          <w:bCs/>
          <w:sz w:val="21"/>
          <w:szCs w:val="21"/>
          <w:lang w:val="en-US" w:eastAsia="zh-CN"/>
        </w:rPr>
        <w:t>检测服务</w:t>
      </w:r>
      <w:r>
        <w:rPr>
          <w:rFonts w:hint="eastAsia"/>
          <w:b w:val="0"/>
          <w:bCs/>
          <w:sz w:val="21"/>
          <w:szCs w:val="21"/>
          <w:lang w:eastAsia="zh-CN"/>
        </w:rPr>
        <w:t>过程中、均能</w:t>
      </w:r>
      <w:r>
        <w:rPr>
          <w:b w:val="0"/>
          <w:bCs/>
          <w:sz w:val="21"/>
          <w:szCs w:val="21"/>
        </w:rPr>
        <w:t>够满足顾客</w:t>
      </w:r>
      <w:r>
        <w:rPr>
          <w:rFonts w:hint="eastAsia"/>
          <w:b w:val="0"/>
          <w:bCs/>
          <w:sz w:val="21"/>
          <w:szCs w:val="21"/>
          <w:lang w:eastAsia="zh-CN"/>
        </w:rPr>
        <w:t>在</w:t>
      </w:r>
      <w:r>
        <w:rPr>
          <w:b w:val="0"/>
          <w:bCs/>
          <w:sz w:val="21"/>
          <w:szCs w:val="21"/>
        </w:rPr>
        <w:t>行业标准对</w:t>
      </w:r>
      <w:r>
        <w:rPr>
          <w:rFonts w:hint="eastAsia"/>
          <w:b w:val="0"/>
          <w:bCs/>
          <w:sz w:val="21"/>
          <w:szCs w:val="21"/>
          <w:lang w:eastAsia="zh-CN"/>
        </w:rPr>
        <w:t>检测</w:t>
      </w:r>
      <w:r>
        <w:rPr>
          <w:rFonts w:hint="eastAsia" w:ascii="宋体" w:hAnsi="宋体" w:cs="宋体"/>
          <w:b w:val="0"/>
          <w:bCs/>
          <w:kern w:val="0"/>
          <w:sz w:val="21"/>
          <w:szCs w:val="21"/>
          <w:lang w:eastAsia="zh-CN"/>
        </w:rPr>
        <w:t>服务</w:t>
      </w:r>
      <w:r>
        <w:rPr>
          <w:b w:val="0"/>
          <w:bCs/>
          <w:sz w:val="21"/>
          <w:szCs w:val="21"/>
        </w:rPr>
        <w:t>的要求。</w:t>
      </w:r>
      <w:r>
        <w:rPr>
          <w:rFonts w:hint="eastAsia"/>
          <w:b w:val="0"/>
          <w:bCs/>
          <w:sz w:val="21"/>
          <w:szCs w:val="21"/>
          <w:lang w:eastAsia="zh-CN"/>
        </w:rPr>
        <w:t>现场抽查</w:t>
      </w:r>
      <w:r>
        <w:rPr>
          <w:rFonts w:hint="eastAsia"/>
          <w:b w:val="0"/>
          <w:bCs/>
          <w:sz w:val="21"/>
          <w:szCs w:val="21"/>
          <w:lang w:val="en-US" w:eastAsia="zh-CN"/>
        </w:rPr>
        <w:t>2份检测</w:t>
      </w:r>
      <w:r>
        <w:rPr>
          <w:rFonts w:hint="eastAsia" w:ascii="宋体" w:hAnsi="宋体" w:cs="宋体"/>
          <w:b w:val="0"/>
          <w:bCs/>
          <w:kern w:val="0"/>
          <w:sz w:val="21"/>
          <w:szCs w:val="21"/>
          <w:lang w:eastAsia="zh-CN"/>
        </w:rPr>
        <w:t>服务合同：</w:t>
      </w:r>
      <w:bookmarkStart w:id="10" w:name="OLE_LINK2"/>
      <w:r>
        <w:rPr>
          <w:rFonts w:hint="eastAsia" w:ascii="宋体" w:hAnsi="宋体"/>
          <w:b w:val="0"/>
          <w:bCs/>
          <w:sz w:val="21"/>
          <w:szCs w:val="21"/>
        </w:rPr>
        <w:t>唐山文丰特钢有限公司</w:t>
      </w:r>
      <w:bookmarkEnd w:id="10"/>
      <w:r>
        <w:rPr>
          <w:rFonts w:hint="eastAsia"/>
          <w:b w:val="0"/>
          <w:bCs/>
          <w:sz w:val="21"/>
          <w:szCs w:val="21"/>
          <w:lang w:eastAsia="zh-CN"/>
        </w:rPr>
        <w:t>签订的“</w:t>
      </w:r>
      <w:r>
        <w:rPr>
          <w:rFonts w:hint="eastAsia"/>
          <w:b w:val="0"/>
          <w:bCs/>
          <w:sz w:val="21"/>
          <w:szCs w:val="21"/>
          <w:u w:val="single"/>
        </w:rPr>
        <w:t>1#铸机香蕉梁、滑轨、台架检测调整</w:t>
      </w:r>
      <w:r>
        <w:rPr>
          <w:rFonts w:hint="eastAsia"/>
          <w:b w:val="0"/>
          <w:bCs/>
          <w:sz w:val="21"/>
          <w:szCs w:val="21"/>
          <w:lang w:eastAsia="zh-CN"/>
        </w:rPr>
        <w:t>”，合同编号：</w:t>
      </w:r>
      <w:r>
        <w:rPr>
          <w:rFonts w:hint="eastAsia" w:ascii="宋体" w:hAnsi="宋体"/>
          <w:b w:val="0"/>
          <w:bCs/>
          <w:sz w:val="21"/>
          <w:szCs w:val="21"/>
          <w:u w:val="single"/>
        </w:rPr>
        <w:t>WFTG-SB-2</w:t>
      </w:r>
      <w:r>
        <w:rPr>
          <w:rFonts w:ascii="宋体" w:hAnsi="宋体"/>
          <w:b w:val="0"/>
          <w:bCs/>
          <w:sz w:val="21"/>
          <w:szCs w:val="21"/>
          <w:u w:val="single"/>
        </w:rPr>
        <w:t>204</w:t>
      </w:r>
      <w:r>
        <w:rPr>
          <w:rFonts w:hint="eastAsia" w:ascii="宋体" w:hAnsi="宋体"/>
          <w:b w:val="0"/>
          <w:bCs/>
          <w:sz w:val="21"/>
          <w:szCs w:val="21"/>
          <w:u w:val="single"/>
        </w:rPr>
        <w:t>炼钢-</w:t>
      </w:r>
      <w:r>
        <w:rPr>
          <w:rFonts w:ascii="宋体" w:hAnsi="宋体"/>
          <w:b w:val="0"/>
          <w:bCs/>
          <w:sz w:val="21"/>
          <w:szCs w:val="21"/>
          <w:u w:val="single"/>
        </w:rPr>
        <w:t>001</w:t>
      </w:r>
      <w:r>
        <w:rPr>
          <w:rFonts w:hint="eastAsia"/>
          <w:b w:val="0"/>
          <w:bCs/>
          <w:sz w:val="21"/>
          <w:szCs w:val="21"/>
          <w:lang w:val="en-US" w:eastAsia="zh-CN"/>
        </w:rPr>
        <w:t>，</w:t>
      </w:r>
      <w:r>
        <w:rPr>
          <w:rFonts w:hint="eastAsia"/>
          <w:b w:val="0"/>
          <w:bCs/>
          <w:sz w:val="21"/>
          <w:szCs w:val="21"/>
          <w:lang w:eastAsia="zh-CN"/>
        </w:rPr>
        <w:t>合同</w:t>
      </w:r>
      <w:r>
        <w:rPr>
          <w:rFonts w:hint="eastAsia"/>
          <w:b w:val="0"/>
          <w:bCs/>
          <w:sz w:val="21"/>
          <w:szCs w:val="21"/>
          <w:lang w:val="en-US" w:eastAsia="zh-CN"/>
        </w:rPr>
        <w:t>确认企业在检测服务</w:t>
      </w:r>
      <w:r>
        <w:rPr>
          <w:rFonts w:hint="eastAsia"/>
          <w:b w:val="0"/>
          <w:bCs/>
          <w:sz w:val="21"/>
          <w:szCs w:val="21"/>
          <w:lang w:eastAsia="zh-CN"/>
        </w:rPr>
        <w:t>过程中的测量过程所依据的检验标准、检验方法、使用的测量设备均符合标准要求。企业</w:t>
      </w:r>
      <w:r>
        <w:rPr>
          <w:rFonts w:hint="eastAsia" w:ascii="宋体" w:hAnsi="宋体" w:cs="宋体"/>
          <w:b w:val="0"/>
          <w:bCs/>
          <w:kern w:val="0"/>
          <w:sz w:val="21"/>
          <w:szCs w:val="21"/>
        </w:rPr>
        <w:t>目前</w:t>
      </w:r>
      <w:r>
        <w:rPr>
          <w:b w:val="0"/>
          <w:bCs/>
          <w:sz w:val="21"/>
          <w:szCs w:val="21"/>
        </w:rPr>
        <w:t>产品质量较好，未有顾客投诉。顾客</w:t>
      </w:r>
      <w:r>
        <w:rPr>
          <w:rFonts w:hint="eastAsia"/>
          <w:b w:val="0"/>
          <w:bCs/>
          <w:sz w:val="21"/>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2021年7-12月和2022年1-5月，4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spacing w:line="360" w:lineRule="auto"/>
        <w:ind w:firstLine="420" w:firstLineChars="200"/>
        <w:rPr>
          <w:rFonts w:hint="eastAsia" w:ascii="宋体" w:hAnsi="宋体" w:eastAsia="宋体" w:cs="宋体"/>
          <w:bCs/>
          <w:color w:val="auto"/>
          <w:kern w:val="0"/>
          <w:szCs w:val="21"/>
          <w:highlight w:val="none"/>
          <w:lang w:eastAsia="zh-CN"/>
        </w:rPr>
      </w:pP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国内钢铁行业、制造业等项目的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eastAsiaTheme="minorEastAsia"/>
          <w:kern w:val="0"/>
          <w:szCs w:val="21"/>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default" w:ascii="Times New Roman" w:hAnsi="Times New Roman" w:eastAsia="宋体" w:cs="Times New Roman"/>
          <w:bCs/>
          <w:color w:val="000000"/>
          <w:kern w:val="0"/>
          <w:sz w:val="21"/>
          <w:szCs w:val="21"/>
          <w:highlight w:val="none"/>
        </w:rPr>
        <w:t>查</w:t>
      </w:r>
      <w:r>
        <w:rPr>
          <w:rFonts w:hint="eastAsia" w:ascii="Times New Roman" w:hAnsi="Times New Roman" w:eastAsia="宋体" w:cs="Times New Roman"/>
          <w:bCs/>
          <w:color w:val="000000"/>
          <w:kern w:val="0"/>
          <w:sz w:val="21"/>
          <w:szCs w:val="21"/>
          <w:highlight w:val="none"/>
          <w:lang w:val="en-US" w:eastAsia="zh-CN"/>
        </w:rPr>
        <w:t>:检定/校准服务方的《合格供方调查、评价表》</w:t>
      </w:r>
      <w:r>
        <w:rPr>
          <w:rFonts w:hint="eastAsia" w:ascii="Times New Roman" w:hAnsi="Times New Roman" w:eastAsia="宋体" w:cs="Times New Roman"/>
          <w:bCs/>
          <w:color w:val="000000"/>
          <w:kern w:val="0"/>
          <w:sz w:val="21"/>
          <w:szCs w:val="21"/>
          <w:highlight w:val="none"/>
          <w:lang w:eastAsia="zh-CN"/>
        </w:rPr>
        <w:t>，</w:t>
      </w:r>
      <w:r>
        <w:rPr>
          <w:rFonts w:hint="eastAsia" w:ascii="宋体" w:hAnsi="宋体" w:eastAsia="宋体"/>
          <w:sz w:val="21"/>
          <w:szCs w:val="21"/>
          <w:lang w:eastAsia="zh-CN"/>
        </w:rPr>
        <w:t>对校准</w:t>
      </w:r>
      <w:r>
        <w:rPr>
          <w:rFonts w:hint="eastAsia"/>
          <w:bCs/>
          <w:color w:val="000000"/>
          <w:sz w:val="21"/>
          <w:szCs w:val="21"/>
        </w:rPr>
        <w:t>服务方</w:t>
      </w:r>
      <w:r>
        <w:rPr>
          <w:rFonts w:hint="eastAsia"/>
          <w:bCs/>
          <w:color w:val="000000"/>
          <w:sz w:val="21"/>
          <w:szCs w:val="21"/>
          <w:lang w:eastAsia="zh-CN"/>
        </w:rPr>
        <w:t>：“</w:t>
      </w:r>
      <w:r>
        <w:rPr>
          <w:rFonts w:hint="eastAsia"/>
          <w:sz w:val="21"/>
          <w:szCs w:val="21"/>
        </w:rPr>
        <w:t xml:space="preserve">美国 </w:t>
      </w:r>
      <w:r>
        <w:rPr>
          <w:sz w:val="21"/>
          <w:szCs w:val="21"/>
        </w:rPr>
        <w:t>FARO ANAB</w:t>
      </w:r>
      <w:r>
        <w:rPr>
          <w:rFonts w:hint="eastAsia"/>
          <w:sz w:val="21"/>
          <w:szCs w:val="21"/>
          <w:lang w:eastAsia="zh-CN"/>
        </w:rPr>
        <w:t>公司</w:t>
      </w:r>
      <w:r>
        <w:rPr>
          <w:rFonts w:hint="eastAsia" w:ascii="宋体" w:hAnsi="宋体" w:eastAsia="宋体" w:cs="宋体"/>
          <w:sz w:val="21"/>
          <w:szCs w:val="21"/>
          <w:lang w:eastAsia="zh-CN"/>
        </w:rPr>
        <w:t>”、未能提供</w:t>
      </w:r>
      <w:r>
        <w:rPr>
          <w:bCs/>
          <w:color w:val="000000"/>
          <w:sz w:val="21"/>
          <w:szCs w:val="21"/>
        </w:rPr>
        <w:t>持续评</w:t>
      </w:r>
      <w:r>
        <w:rPr>
          <w:rFonts w:hint="eastAsia"/>
          <w:bCs/>
          <w:color w:val="000000"/>
          <w:sz w:val="21"/>
          <w:szCs w:val="21"/>
          <w:lang w:eastAsia="zh-CN"/>
        </w:rPr>
        <w:t>审的记录</w:t>
      </w:r>
      <w:r>
        <w:rPr>
          <w:rFonts w:hint="eastAsia" w:ascii="宋体" w:hAnsi="宋体" w:eastAsia="宋体" w:cs="宋体"/>
          <w:kern w:val="0"/>
          <w:sz w:val="21"/>
          <w:szCs w:val="21"/>
          <w:lang w:eastAsia="zh-CN"/>
        </w:rPr>
        <w:t>。</w:t>
      </w:r>
      <w:r>
        <w:rPr>
          <w:rFonts w:hint="eastAsia" w:ascii="宋体" w:hAnsi="宋体"/>
          <w:szCs w:val="21"/>
        </w:rPr>
        <w:t>不符合GB/T19022-2003标准中</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条</w:t>
      </w:r>
      <w:r>
        <w:rPr>
          <w:rFonts w:hint="eastAsia" w:ascii="宋体" w:hAnsi="宋体"/>
          <w:szCs w:val="21"/>
          <w:u w:val="none"/>
        </w:rPr>
        <w:t>款</w:t>
      </w:r>
      <w:r>
        <w:rPr>
          <w:rFonts w:hint="eastAsia" w:ascii="宋体" w:hAnsi="宋体"/>
          <w:szCs w:val="21"/>
          <w:u w:val="none"/>
          <w:lang w:eastAsia="zh-CN"/>
        </w:rPr>
        <w:t>外部供方</w:t>
      </w:r>
      <w:r>
        <w:rPr>
          <w:rFonts w:hint="eastAsia" w:ascii="宋体" w:hAnsi="宋体"/>
          <w:szCs w:val="21"/>
        </w:rPr>
        <w:t>的</w:t>
      </w:r>
      <w:r>
        <w:rPr>
          <w:rFonts w:hint="eastAsia" w:ascii="宋体" w:hAnsi="宋体"/>
          <w:szCs w:val="21"/>
          <w:lang w:eastAsia="zh-CN"/>
        </w:rPr>
        <w:t>管理</w:t>
      </w:r>
      <w:r>
        <w:rPr>
          <w:rFonts w:hint="eastAsia" w:ascii="宋体" w:hAnsi="宋体"/>
          <w:szCs w:val="21"/>
        </w:rPr>
        <w:t>要求</w:t>
      </w:r>
      <w:r>
        <w:rPr>
          <w:rFonts w:hint="eastAsia" w:ascii="宋体" w:hAnsi="宋体"/>
          <w:szCs w:val="21"/>
          <w:lang w:eastAsia="zh-CN"/>
        </w:rPr>
        <w:t>。</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06</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30日上午-06月30日下午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唐山九合设备检测技术服务有限责任公司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唐山九合设备检测技术服务有限责任公司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继续对</w:t>
      </w:r>
      <w:r>
        <w:rPr>
          <w:rFonts w:hint="eastAsia" w:ascii="宋体" w:hAnsi="宋体" w:eastAsia="宋体" w:cs="宋体"/>
          <w:bCs/>
          <w:color w:val="auto"/>
          <w:kern w:val="0"/>
          <w:szCs w:val="21"/>
          <w:lang w:eastAsia="zh-CN"/>
        </w:rPr>
        <w:t>检测</w:t>
      </w:r>
      <w:r>
        <w:rPr>
          <w:rFonts w:hint="eastAsia" w:ascii="宋体" w:hAnsi="宋体" w:eastAsia="宋体" w:cs="宋体"/>
          <w:bCs/>
          <w:color w:val="auto"/>
          <w:kern w:val="0"/>
          <w:szCs w:val="21"/>
        </w:rPr>
        <w:t>过程控制、等环节的测量过程进行识别并确认验证，增加测量设备参与全过程管理的内容，使计量、质量管理工作融为一体，便于进一步提升企业管理水平和提高产品质量。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725805" cy="386080"/>
            <wp:effectExtent l="0" t="0" r="17145" b="1397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6"/>
                    <a:srcRect l="12695" t="5128"/>
                    <a:stretch>
                      <a:fillRect/>
                    </a:stretch>
                  </pic:blipFill>
                  <pic:spPr>
                    <a:xfrm>
                      <a:off x="0" y="0"/>
                      <a:ext cx="725805" cy="38608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2022.06.30</w:t>
      </w:r>
    </w:p>
    <w:p>
      <w:pPr>
        <w:widowControl/>
        <w:spacing w:line="360" w:lineRule="auto"/>
        <w:jc w:val="left"/>
        <w:rPr>
          <w:rFonts w:ascii="宋体" w:hAnsi="宋体" w:eastAsia="宋体" w:cs="宋体"/>
          <w:kern w:val="0"/>
          <w:szCs w:val="21"/>
        </w:rPr>
      </w:pPr>
    </w:p>
    <w:p>
      <w:pPr>
        <w:widowControl/>
        <w:bidi w:val="0"/>
        <w:spacing w:line="360" w:lineRule="auto"/>
        <w:jc w:val="left"/>
        <w:rPr>
          <w:rFonts w:hint="eastAsia"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7E6971"/>
    <w:rsid w:val="18347EE7"/>
    <w:rsid w:val="25C83413"/>
    <w:rsid w:val="2EC646C4"/>
    <w:rsid w:val="36104595"/>
    <w:rsid w:val="472F38BD"/>
    <w:rsid w:val="5BA61729"/>
    <w:rsid w:val="5D75081B"/>
    <w:rsid w:val="64687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2022-06-30T07:20:57Z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6CBEFF94982F4529BC17D3140C621008</vt:lpwstr>
  </property>
</Properties>
</file>