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-43180</wp:posOffset>
            </wp:positionH>
            <wp:positionV relativeFrom="paragraph">
              <wp:posOffset>95250</wp:posOffset>
            </wp:positionV>
            <wp:extent cx="6398260" cy="8934450"/>
            <wp:effectExtent l="0" t="0" r="2540" b="0"/>
            <wp:wrapNone/>
            <wp:docPr id="2" name="图片 2" descr="扫描全能王 2022-07-04 14.20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2-07-04 14.20_7"/>
                    <pic:cNvPicPr>
                      <a:picLocks noChangeAspect="1"/>
                    </pic:cNvPicPr>
                  </pic:nvPicPr>
                  <pic:blipFill>
                    <a:blip r:embed="rId6"/>
                    <a:stretch>
                      <a:fillRect/>
                    </a:stretch>
                  </pic:blipFill>
                  <pic:spPr>
                    <a:xfrm>
                      <a:off x="0" y="0"/>
                      <a:ext cx="6398260" cy="8934450"/>
                    </a:xfrm>
                    <a:prstGeom prst="rect">
                      <a:avLst/>
                    </a:prstGeom>
                  </pic:spPr>
                </pic:pic>
              </a:graphicData>
            </a:graphic>
          </wp:anchor>
        </w:drawing>
      </w:r>
      <w:bookmarkEnd w:id="11"/>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河北绿莹莹环保科技有限责任公司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0833-2022-QEO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rFonts w:hint="eastAsia" w:eastAsia="宋体"/>
                <w:b/>
                <w:sz w:val="22"/>
                <w:szCs w:val="22"/>
                <w:lang w:eastAsia="zh-CN"/>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sz w:val="22"/>
                <w:szCs w:val="22"/>
                <w:highlight w:val="yellow"/>
              </w:rPr>
              <w:t>杨园</w:t>
            </w:r>
          </w:p>
        </w:tc>
        <w:tc>
          <w:tcPr>
            <w:tcW w:w="1184" w:type="dxa"/>
            <w:vAlign w:val="center"/>
          </w:tcPr>
          <w:p>
            <w:pPr>
              <w:snapToGrid w:val="0"/>
              <w:spacing w:line="320" w:lineRule="exact"/>
              <w:ind w:left="572" w:leftChars="0"/>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2021-N1QMS-1215052</w:t>
            </w:r>
          </w:p>
          <w:p>
            <w:pPr>
              <w:snapToGrid w:val="0"/>
              <w:spacing w:line="320" w:lineRule="exact"/>
              <w:ind w:left="1309"/>
              <w:rPr>
                <w:sz w:val="22"/>
                <w:szCs w:val="22"/>
                <w:highlight w:val="yellow"/>
              </w:rPr>
            </w:pPr>
            <w:r>
              <w:rPr>
                <w:sz w:val="22"/>
                <w:szCs w:val="22"/>
                <w:highlight w:val="yellow"/>
              </w:rPr>
              <w:t>2022-N1EMS-1215052</w:t>
            </w:r>
          </w:p>
          <w:p>
            <w:pPr>
              <w:snapToGrid w:val="0"/>
              <w:spacing w:line="320" w:lineRule="exact"/>
              <w:ind w:left="1309" w:leftChars="0"/>
              <w:rPr>
                <w:sz w:val="22"/>
                <w:szCs w:val="22"/>
                <w:highlight w:val="yellow"/>
              </w:rPr>
            </w:pPr>
            <w:r>
              <w:rPr>
                <w:sz w:val="22"/>
                <w:szCs w:val="22"/>
                <w:highlight w:val="yellow"/>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eastAsia="zh-CN"/>
              </w:rPr>
            </w:pPr>
            <w:r>
              <w:rPr>
                <w:sz w:val="22"/>
                <w:szCs w:val="22"/>
                <w:highlight w:val="yellow"/>
              </w:rPr>
              <w:t>吉洁</w:t>
            </w:r>
          </w:p>
        </w:tc>
        <w:tc>
          <w:tcPr>
            <w:tcW w:w="1184" w:type="dxa"/>
            <w:vAlign w:val="center"/>
          </w:tcPr>
          <w:p>
            <w:pPr>
              <w:snapToGrid w:val="0"/>
              <w:spacing w:line="320" w:lineRule="exact"/>
              <w:ind w:left="572" w:leftChars="0"/>
              <w:rPr>
                <w:b/>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2019-N1QMS-3022240</w:t>
            </w:r>
          </w:p>
          <w:p>
            <w:pPr>
              <w:snapToGrid w:val="0"/>
              <w:spacing w:line="320" w:lineRule="exact"/>
              <w:ind w:left="1309"/>
              <w:rPr>
                <w:sz w:val="22"/>
                <w:szCs w:val="22"/>
                <w:highlight w:val="yellow"/>
              </w:rPr>
            </w:pPr>
            <w:r>
              <w:rPr>
                <w:sz w:val="22"/>
                <w:szCs w:val="22"/>
                <w:highlight w:val="yellow"/>
              </w:rPr>
              <w:t>2020-N1EMS-3022240</w:t>
            </w:r>
          </w:p>
          <w:p>
            <w:pPr>
              <w:snapToGrid w:val="0"/>
              <w:spacing w:line="320" w:lineRule="exact"/>
              <w:ind w:left="1309" w:leftChars="0"/>
              <w:rPr>
                <w:b/>
                <w:sz w:val="22"/>
                <w:szCs w:val="22"/>
                <w:highlight w:val="yellow"/>
              </w:rPr>
            </w:pPr>
            <w:r>
              <w:rPr>
                <w:sz w:val="22"/>
                <w:szCs w:val="22"/>
                <w:highlight w:val="yellow"/>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FC3E6F"/>
    <w:rsid w:val="29CC4423"/>
    <w:rsid w:val="40B730BA"/>
    <w:rsid w:val="4EE74D90"/>
    <w:rsid w:val="757E0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雒松森</cp:lastModifiedBy>
  <dcterms:modified xsi:type="dcterms:W3CDTF">2022-07-06T02:04:25Z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2052-11.1.0.11372</vt:lpwstr>
  </property>
</Properties>
</file>