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rFonts w:hint="default" w:eastAsia="宋体"/>
                <w:sz w:val="21"/>
                <w:szCs w:val="21"/>
                <w:lang w:val="en-US" w:eastAsia="zh-CN"/>
              </w:rPr>
            </w:pPr>
            <w:r>
              <w:rPr>
                <w:rFonts w:hint="eastAsia"/>
                <w:sz w:val="21"/>
                <w:szCs w:val="21"/>
                <w:lang w:val="en-US" w:eastAsia="zh-CN"/>
              </w:rPr>
              <w:t xml:space="preserve">  </w:t>
            </w:r>
          </w:p>
          <w:p>
            <w:pPr>
              <w:snapToGrid w:val="0"/>
              <w:spacing w:before="156" w:beforeLines="50" w:line="360" w:lineRule="auto"/>
              <w:rPr>
                <w:sz w:val="21"/>
                <w:szCs w:val="21"/>
              </w:rPr>
            </w:pPr>
            <w:r>
              <w:drawing>
                <wp:inline distT="0" distB="0" distL="114300" distR="114300">
                  <wp:extent cx="793750" cy="149225"/>
                  <wp:effectExtent l="0" t="0" r="635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793750" cy="149225"/>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  2022.7.4</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2D6956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2022-07-04T02:25:36Z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2052-11.1.0.11830</vt:lpwstr>
  </property>
</Properties>
</file>