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-836930</wp:posOffset>
            </wp:positionH>
            <wp:positionV relativeFrom="paragraph">
              <wp:posOffset>-657225</wp:posOffset>
            </wp:positionV>
            <wp:extent cx="7031990" cy="10101580"/>
            <wp:effectExtent l="0" t="0" r="3810" b="7620"/>
            <wp:wrapNone/>
            <wp:docPr id="4" name="图片 4" descr="7ca7cb87e77b8447fb90cf3865d37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ca7cb87e77b8447fb90cf3865d37d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1990" cy="1010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0131-2020-2022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扬州市楚楚文体玩具有限公司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-995680</wp:posOffset>
            </wp:positionH>
            <wp:positionV relativeFrom="paragraph">
              <wp:posOffset>-582295</wp:posOffset>
            </wp:positionV>
            <wp:extent cx="7235190" cy="10412730"/>
            <wp:effectExtent l="0" t="0" r="3810" b="1270"/>
            <wp:wrapNone/>
            <wp:docPr id="3" name="图片 3" descr="1c657a79e97f9739ea06521ed99c2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657a79e97f9739ea06521ed99c2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5190" cy="1041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-551180</wp:posOffset>
            </wp:positionV>
            <wp:extent cx="7115175" cy="10175875"/>
            <wp:effectExtent l="0" t="0" r="9525" b="9525"/>
            <wp:wrapNone/>
            <wp:docPr id="2" name="图片 2" descr="2acac6c9936fc9fbb598646a0838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cac6c9936fc9fbb598646a08381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017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0131-2020-2022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扬州市楚楚文体玩具有限公司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-1031875</wp:posOffset>
            </wp:positionH>
            <wp:positionV relativeFrom="paragraph">
              <wp:posOffset>-466725</wp:posOffset>
            </wp:positionV>
            <wp:extent cx="7023100" cy="9981565"/>
            <wp:effectExtent l="0" t="0" r="0" b="635"/>
            <wp:wrapNone/>
            <wp:docPr id="1" name="图片 1" descr="c615834d380c7b123976b7949fa2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15834d380c7b123976b7949fa2df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998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D915179"/>
    <w:rsid w:val="565E6E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3</TotalTime>
  <ScaleCrop>false</ScaleCrop>
  <LinksUpToDate>false</LinksUpToDate>
  <CharactersWithSpaces>661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2022-07-02T09:14:22Z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4DDDB0A0CCA44EFA9F2BED508F6E80CC</vt:lpwstr>
  </property>
</Properties>
</file>