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C8" w:rsidRDefault="00782C65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801C8">
        <w:trPr>
          <w:trHeight w:val="515"/>
        </w:trPr>
        <w:tc>
          <w:tcPr>
            <w:tcW w:w="1413" w:type="dxa"/>
            <w:vMerge w:val="restart"/>
            <w:vAlign w:val="center"/>
          </w:tcPr>
          <w:p w:rsidR="006801C8" w:rsidRDefault="00782C65">
            <w:pPr>
              <w:spacing w:before="12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过程与活动、</w:t>
            </w:r>
          </w:p>
          <w:p w:rsidR="006801C8" w:rsidRDefault="00782C6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801C8" w:rsidRDefault="00782C6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涉及</w:t>
            </w:r>
          </w:p>
          <w:p w:rsidR="006801C8" w:rsidRDefault="00782C6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6801C8" w:rsidRDefault="00782C6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受审核部门：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办公室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主管领导：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马明英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陪同人员：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周雷</w:t>
            </w:r>
          </w:p>
        </w:tc>
        <w:tc>
          <w:tcPr>
            <w:tcW w:w="879" w:type="dxa"/>
            <w:vMerge w:val="restart"/>
            <w:vAlign w:val="center"/>
          </w:tcPr>
          <w:p w:rsidR="006801C8" w:rsidRDefault="00782C6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判定</w:t>
            </w:r>
          </w:p>
        </w:tc>
      </w:tr>
      <w:tr w:rsidR="006801C8">
        <w:trPr>
          <w:trHeight w:val="403"/>
        </w:trPr>
        <w:tc>
          <w:tcPr>
            <w:tcW w:w="1413" w:type="dxa"/>
            <w:vMerge/>
            <w:vAlign w:val="center"/>
          </w:tcPr>
          <w:p w:rsidR="006801C8" w:rsidRDefault="006801C8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801C8" w:rsidRDefault="006801C8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801C8" w:rsidRDefault="00782C65">
            <w:pPr>
              <w:spacing w:before="120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审核员：强兴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审核时间：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2022.7.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879" w:type="dxa"/>
            <w:vMerge/>
          </w:tcPr>
          <w:p w:rsidR="006801C8" w:rsidRDefault="006801C8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01C8">
        <w:trPr>
          <w:trHeight w:val="516"/>
        </w:trPr>
        <w:tc>
          <w:tcPr>
            <w:tcW w:w="1413" w:type="dxa"/>
            <w:vMerge/>
            <w:vAlign w:val="center"/>
          </w:tcPr>
          <w:p w:rsidR="006801C8" w:rsidRDefault="006801C8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801C8" w:rsidRDefault="006801C8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涉及标准条款：</w:t>
            </w:r>
            <w:r>
              <w:rPr>
                <w:rFonts w:ascii="仿宋" w:eastAsia="仿宋" w:hAnsi="仿宋" w:cs="仿宋" w:hint="eastAsia"/>
                <w:szCs w:val="21"/>
              </w:rPr>
              <w:t>QMS: 5.3</w:t>
            </w:r>
            <w:r>
              <w:rPr>
                <w:rFonts w:ascii="仿宋" w:eastAsia="仿宋" w:hAnsi="仿宋" w:cs="仿宋" w:hint="eastAsia"/>
                <w:szCs w:val="21"/>
              </w:rPr>
              <w:t>组织的岗位、职责和权限、</w:t>
            </w:r>
            <w:r>
              <w:rPr>
                <w:rFonts w:ascii="仿宋" w:eastAsia="仿宋" w:hAnsi="仿宋" w:cs="仿宋" w:hint="eastAsia"/>
                <w:szCs w:val="21"/>
              </w:rPr>
              <w:t>6.2</w:t>
            </w:r>
            <w:r>
              <w:rPr>
                <w:rFonts w:ascii="仿宋" w:eastAsia="仿宋" w:hAnsi="仿宋" w:cs="仿宋" w:hint="eastAsia"/>
                <w:szCs w:val="21"/>
              </w:rPr>
              <w:t>质量目标、</w:t>
            </w:r>
            <w:r>
              <w:rPr>
                <w:rFonts w:ascii="仿宋" w:eastAsia="仿宋" w:hAnsi="仿宋" w:cs="仿宋" w:hint="eastAsia"/>
                <w:szCs w:val="21"/>
              </w:rPr>
              <w:t>7.2</w:t>
            </w:r>
            <w:r>
              <w:rPr>
                <w:rFonts w:ascii="仿宋" w:eastAsia="仿宋" w:hAnsi="仿宋" w:cs="仿宋" w:hint="eastAsia"/>
                <w:szCs w:val="21"/>
              </w:rPr>
              <w:t>能力、</w:t>
            </w:r>
            <w:r>
              <w:rPr>
                <w:rFonts w:ascii="仿宋" w:eastAsia="仿宋" w:hAnsi="仿宋" w:cs="仿宋" w:hint="eastAsia"/>
                <w:szCs w:val="21"/>
              </w:rPr>
              <w:t>7.3</w:t>
            </w:r>
            <w:r>
              <w:rPr>
                <w:rFonts w:ascii="仿宋" w:eastAsia="仿宋" w:hAnsi="仿宋" w:cs="仿宋" w:hint="eastAsia"/>
                <w:szCs w:val="21"/>
              </w:rPr>
              <w:t>意识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9.2 </w:t>
            </w:r>
            <w:r>
              <w:rPr>
                <w:rFonts w:ascii="仿宋" w:eastAsia="仿宋" w:hAnsi="仿宋" w:cs="仿宋" w:hint="eastAsia"/>
                <w:szCs w:val="21"/>
              </w:rPr>
              <w:t>内部审核、</w:t>
            </w:r>
            <w:r>
              <w:rPr>
                <w:rFonts w:ascii="仿宋" w:eastAsia="仿宋" w:hAnsi="仿宋" w:cs="仿宋" w:hint="eastAsia"/>
                <w:szCs w:val="21"/>
              </w:rPr>
              <w:t>10.2</w:t>
            </w:r>
            <w:r>
              <w:rPr>
                <w:rFonts w:ascii="仿宋" w:eastAsia="仿宋" w:hAnsi="仿宋" w:cs="仿宋" w:hint="eastAsia"/>
                <w:szCs w:val="21"/>
              </w:rPr>
              <w:t>不合格和纠正措施；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EO: 5.3</w:t>
            </w:r>
            <w:r>
              <w:rPr>
                <w:rFonts w:ascii="仿宋" w:eastAsia="仿宋" w:hAnsi="仿宋" w:cs="仿宋" w:hint="eastAsia"/>
                <w:szCs w:val="21"/>
              </w:rPr>
              <w:t>组织的岗位、职责和权限、</w:t>
            </w:r>
            <w:r>
              <w:rPr>
                <w:rFonts w:ascii="仿宋" w:eastAsia="仿宋" w:hAnsi="仿宋" w:cs="仿宋" w:hint="eastAsia"/>
                <w:szCs w:val="21"/>
              </w:rPr>
              <w:t>6.2.1</w:t>
            </w:r>
            <w:r>
              <w:rPr>
                <w:rFonts w:ascii="仿宋" w:eastAsia="仿宋" w:hAnsi="仿宋" w:cs="仿宋" w:hint="eastAsia"/>
                <w:szCs w:val="21"/>
              </w:rPr>
              <w:t>环境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职业健康安全目标、</w:t>
            </w:r>
            <w:r>
              <w:rPr>
                <w:rFonts w:ascii="仿宋" w:eastAsia="仿宋" w:hAnsi="仿宋" w:cs="仿宋" w:hint="eastAsia"/>
                <w:szCs w:val="21"/>
              </w:rPr>
              <w:t>6.2.2</w:t>
            </w:r>
            <w:r>
              <w:rPr>
                <w:rFonts w:ascii="仿宋" w:eastAsia="仿宋" w:hAnsi="仿宋" w:cs="仿宋" w:hint="eastAsia"/>
                <w:szCs w:val="21"/>
              </w:rPr>
              <w:t>实现环境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职业健康安全目标措施的策划、</w:t>
            </w:r>
            <w:r>
              <w:rPr>
                <w:rFonts w:ascii="仿宋" w:eastAsia="仿宋" w:hAnsi="仿宋" w:cs="仿宋" w:hint="eastAsia"/>
                <w:szCs w:val="21"/>
              </w:rPr>
              <w:t>7.2</w:t>
            </w:r>
            <w:r>
              <w:rPr>
                <w:rFonts w:ascii="仿宋" w:eastAsia="仿宋" w:hAnsi="仿宋" w:cs="仿宋" w:hint="eastAsia"/>
                <w:szCs w:val="21"/>
              </w:rPr>
              <w:t>能力、</w:t>
            </w:r>
            <w:r>
              <w:rPr>
                <w:rFonts w:ascii="仿宋" w:eastAsia="仿宋" w:hAnsi="仿宋" w:cs="仿宋" w:hint="eastAsia"/>
                <w:szCs w:val="21"/>
              </w:rPr>
              <w:t>7.3</w:t>
            </w:r>
            <w:r>
              <w:rPr>
                <w:rFonts w:ascii="仿宋" w:eastAsia="仿宋" w:hAnsi="仿宋" w:cs="仿宋" w:hint="eastAsia"/>
                <w:szCs w:val="21"/>
              </w:rPr>
              <w:t>意识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9.2 </w:t>
            </w:r>
            <w:r>
              <w:rPr>
                <w:rFonts w:ascii="仿宋" w:eastAsia="仿宋" w:hAnsi="仿宋" w:cs="仿宋" w:hint="eastAsia"/>
                <w:szCs w:val="21"/>
              </w:rPr>
              <w:t>内部审核、</w:t>
            </w:r>
            <w:r>
              <w:rPr>
                <w:rFonts w:ascii="仿宋" w:eastAsia="仿宋" w:hAnsi="仿宋" w:cs="仿宋" w:hint="eastAsia"/>
                <w:szCs w:val="21"/>
              </w:rPr>
              <w:t>10.2</w:t>
            </w:r>
            <w:r>
              <w:rPr>
                <w:rFonts w:ascii="仿宋" w:eastAsia="仿宋" w:hAnsi="仿宋" w:cs="仿宋" w:hint="eastAsia"/>
                <w:szCs w:val="21"/>
              </w:rPr>
              <w:t>不符合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事件和纠正措施；</w:t>
            </w:r>
          </w:p>
        </w:tc>
        <w:tc>
          <w:tcPr>
            <w:tcW w:w="879" w:type="dxa"/>
            <w:vMerge/>
          </w:tcPr>
          <w:p w:rsidR="006801C8" w:rsidRDefault="006801C8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801C8">
        <w:trPr>
          <w:trHeight w:val="1255"/>
        </w:trPr>
        <w:tc>
          <w:tcPr>
            <w:tcW w:w="1413" w:type="dxa"/>
          </w:tcPr>
          <w:p w:rsidR="006801C8" w:rsidRDefault="006801C8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782C65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组织的岗位职责和权限</w:t>
            </w:r>
          </w:p>
        </w:tc>
        <w:tc>
          <w:tcPr>
            <w:tcW w:w="1276" w:type="dxa"/>
          </w:tcPr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782C65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5.3</w:t>
            </w:r>
          </w:p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负责体系运行日常管理；贯彻落实适用体系标准，作好质量、环境、职业安全健康管理体系的具体策划和组织管理工作；负责组织内部审核；组织检查质量、环境、职业安全健康管理体系过程的运行情况；文件发放、回收的管理；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负责人员的选择，并根据各部门的需求进行安排，编制相应的岗位工作入职要求；组织对各类人员进行有针对性的培训、考核及评价工作，不断提高质量、环境、职业安全健康意识素质和技能；负责法律、法规及其他要求的获取及识别其适用性；负责组织公司环境因素、危险源的识别和评价，并确定重要环境因素、危险源；负责公司范围内的应</w:t>
            </w:r>
            <w:r>
              <w:rPr>
                <w:rFonts w:ascii="仿宋" w:eastAsia="仿宋" w:hAnsi="仿宋" w:cs="仿宋" w:hint="eastAsia"/>
                <w:szCs w:val="21"/>
              </w:rPr>
              <w:t>急准备和相应计划的制定及可行性的应急演练；负责监督检查公司各职能部门有关层次上的管理目标的分解、实施及管理方案的制定、检查与实施；负责对环境、安全健康方面的不符合进行纠正和预防措施的跟踪、验证工作；收集、整理和保管本部门的记录、对相关的数据收集传递和交流等；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与负责人交流明确职责和权限</w:t>
            </w:r>
            <w:r>
              <w:rPr>
                <w:rFonts w:ascii="仿宋" w:eastAsia="仿宋" w:hAnsi="仿宋" w:cs="仿宋" w:hint="eastAsia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szCs w:val="21"/>
              </w:rPr>
              <w:t>与手册中规定一致。</w:t>
            </w:r>
          </w:p>
        </w:tc>
        <w:tc>
          <w:tcPr>
            <w:tcW w:w="879" w:type="dxa"/>
          </w:tcPr>
          <w:p w:rsidR="006801C8" w:rsidRDefault="00782C6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</w:t>
            </w:r>
          </w:p>
        </w:tc>
      </w:tr>
      <w:tr w:rsidR="006801C8">
        <w:trPr>
          <w:trHeight w:val="932"/>
        </w:trPr>
        <w:tc>
          <w:tcPr>
            <w:tcW w:w="1413" w:type="dxa"/>
            <w:vAlign w:val="center"/>
          </w:tcPr>
          <w:p w:rsidR="006801C8" w:rsidRDefault="00782C65">
            <w:pPr>
              <w:spacing w:line="2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目标及其实现策划</w:t>
            </w:r>
          </w:p>
        </w:tc>
        <w:tc>
          <w:tcPr>
            <w:tcW w:w="1276" w:type="dxa"/>
            <w:vAlign w:val="center"/>
          </w:tcPr>
          <w:p w:rsidR="006801C8" w:rsidRDefault="00782C65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6.2</w:t>
            </w:r>
          </w:p>
          <w:p w:rsidR="006801C8" w:rsidRDefault="00782C65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6.2.1</w:t>
            </w:r>
          </w:p>
          <w:p w:rsidR="006801C8" w:rsidRDefault="00782C65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6.2.2</w:t>
            </w:r>
          </w:p>
        </w:tc>
        <w:tc>
          <w:tcPr>
            <w:tcW w:w="11141" w:type="dxa"/>
            <w:vAlign w:val="center"/>
          </w:tcPr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</w:t>
            </w:r>
            <w:r>
              <w:rPr>
                <w:rFonts w:ascii="仿宋" w:eastAsia="仿宋" w:hAnsi="仿宋" w:cs="仿宋" w:hint="eastAsia"/>
                <w:szCs w:val="21"/>
              </w:rPr>
              <w:t>2022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日对目标考核情况：</w:t>
            </w:r>
          </w:p>
          <w:p w:rsidR="006801C8" w:rsidRDefault="00782C65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培训一次考核合格率≥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90%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；</w:t>
            </w:r>
          </w:p>
          <w:p w:rsidR="006801C8" w:rsidRDefault="00782C65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固废合</w:t>
            </w:r>
            <w:proofErr w:type="gramStart"/>
            <w:r>
              <w:rPr>
                <w:rFonts w:ascii="仿宋" w:eastAsia="仿宋" w:hAnsi="仿宋" w:cs="仿宋" w:hint="eastAsia"/>
                <w:szCs w:val="21"/>
                <w:lang w:bidi="ar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Cs w:val="21"/>
                <w:lang w:bidi="ar"/>
              </w:rPr>
              <w:t>处理率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％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；</w:t>
            </w:r>
          </w:p>
          <w:p w:rsidR="006801C8" w:rsidRDefault="00782C65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无重伤事故，轻伤事故不超过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起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；</w:t>
            </w:r>
          </w:p>
          <w:p w:rsidR="006801C8" w:rsidRDefault="00782C65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劳保用品发放率</w:t>
            </w:r>
            <w:r>
              <w:rPr>
                <w:rFonts w:ascii="仿宋" w:eastAsia="仿宋" w:hAnsi="仿宋" w:cs="仿宋" w:hint="eastAsia"/>
                <w:szCs w:val="21"/>
              </w:rPr>
              <w:t>100%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6801C8" w:rsidRDefault="00782C65">
            <w:pPr>
              <w:numPr>
                <w:ilvl w:val="0"/>
                <w:numId w:val="1"/>
              </w:num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火灾事故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考核目标已完成。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提供部门质量、环境和安全分解目标和管理方案，每季度进行考核目标完成，有火灾防控管理方案、安全驾驶管理方案、用电设备防漏管理方案及跟踪；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日目标、指标、管理方案检查：部门分解目标指标均达成，方案有效实施中，有检查人有检查考核结果记录。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</w:p>
        </w:tc>
        <w:tc>
          <w:tcPr>
            <w:tcW w:w="879" w:type="dxa"/>
          </w:tcPr>
          <w:p w:rsidR="006801C8" w:rsidRDefault="00782C6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</w:t>
            </w:r>
          </w:p>
        </w:tc>
      </w:tr>
      <w:tr w:rsidR="006801C8">
        <w:trPr>
          <w:trHeight w:val="1100"/>
        </w:trPr>
        <w:tc>
          <w:tcPr>
            <w:tcW w:w="1413" w:type="dxa"/>
          </w:tcPr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782C65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能力</w:t>
            </w:r>
          </w:p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6801C8" w:rsidRDefault="006801C8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6801C8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782C65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7.2</w:t>
            </w:r>
          </w:p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公司提供岗位任职要求</w:t>
            </w:r>
            <w:r>
              <w:rPr>
                <w:rFonts w:ascii="仿宋" w:eastAsia="仿宋" w:hAnsi="仿宋" w:cs="仿宋" w:hint="eastAsia"/>
                <w:szCs w:val="21"/>
              </w:rPr>
              <w:t>LR/QES-CX-10-2021</w:t>
            </w:r>
            <w:r>
              <w:rPr>
                <w:rFonts w:ascii="仿宋" w:eastAsia="仿宋" w:hAnsi="仿宋" w:cs="仿宋" w:hint="eastAsia"/>
                <w:szCs w:val="21"/>
              </w:rPr>
              <w:t>，对岗位能力规定的要求包括了专业技能、岗位资格、能力、工作经验等。提供任职资格</w:t>
            </w:r>
            <w:r>
              <w:rPr>
                <w:rFonts w:ascii="仿宋" w:eastAsia="仿宋" w:hAnsi="仿宋" w:cs="仿宋" w:hint="eastAsia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szCs w:val="21"/>
              </w:rPr>
              <w:t>人员具备各自岗位能力评定条件，最终确认结果：满足岗位能力要求。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年度培训计划，制表：</w:t>
            </w:r>
            <w:r>
              <w:rPr>
                <w:rFonts w:ascii="仿宋" w:eastAsia="仿宋" w:hAnsi="仿宋" w:cs="仿宋" w:hint="eastAsia"/>
                <w:szCs w:val="21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凡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审核：</w:t>
            </w:r>
            <w:r>
              <w:rPr>
                <w:rFonts w:ascii="仿宋" w:eastAsia="仿宋" w:hAnsi="仿宋" w:cs="仿宋" w:hint="eastAsia"/>
                <w:szCs w:val="21"/>
              </w:rPr>
              <w:t>马文君</w:t>
            </w:r>
            <w:r>
              <w:rPr>
                <w:rFonts w:ascii="仿宋" w:eastAsia="仿宋" w:hAnsi="仿宋" w:cs="仿宋" w:hint="eastAsia"/>
                <w:szCs w:val="21"/>
              </w:rPr>
              <w:t>，日期：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日，培训计划包括体系标准和手册和程序培训、设备安全操作规程、不可接受风险的控制、法律法规和其他要求培训、安全生产知识培训等。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抽查《培训实施记录》：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.1.</w:t>
            </w:r>
            <w:r>
              <w:rPr>
                <w:rFonts w:ascii="仿宋" w:eastAsia="仿宋" w:hAnsi="仿宋" w:cs="仿宋" w:hint="eastAsia"/>
                <w:szCs w:val="21"/>
              </w:rPr>
              <w:t>17</w:t>
            </w:r>
            <w:r>
              <w:rPr>
                <w:rFonts w:ascii="仿宋" w:eastAsia="仿宋" w:hAnsi="仿宋" w:cs="仿宋" w:hint="eastAsia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szCs w:val="21"/>
              </w:rPr>
              <w:t>18</w:t>
            </w:r>
            <w:r>
              <w:rPr>
                <w:rFonts w:ascii="仿宋" w:eastAsia="仿宋" w:hAnsi="仿宋" w:cs="仿宋" w:hint="eastAsia"/>
                <w:szCs w:val="21"/>
              </w:rPr>
              <w:t>日：各部门主要负责人及关键岗位人员参加培训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培训题目质量环境职业健康管理体系标准、手册和程序文件，有培训老师记录，课时记录，培训内容摘要，通过提问考核，培训是有效的，达到培训的要求。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.4.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日：生产技术部及车间</w:t>
            </w:r>
            <w:r>
              <w:rPr>
                <w:rFonts w:ascii="仿宋" w:eastAsia="仿宋" w:hAnsi="仿宋" w:cs="仿宋" w:hint="eastAsia"/>
                <w:szCs w:val="21"/>
              </w:rPr>
              <w:t>33</w:t>
            </w:r>
            <w:r>
              <w:rPr>
                <w:rFonts w:ascii="仿宋" w:eastAsia="仿宋" w:hAnsi="仿宋" w:cs="仿宋" w:hint="eastAsia"/>
                <w:szCs w:val="21"/>
              </w:rPr>
              <w:t>人参加培训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培训题目设备安全操作规程，有培训老师记录，课时记录，培训内容摘要，培训老师：</w:t>
            </w:r>
            <w:r>
              <w:rPr>
                <w:rFonts w:ascii="仿宋" w:eastAsia="仿宋" w:hAnsi="仿宋" w:cs="仿宋" w:hint="eastAsia"/>
                <w:szCs w:val="21"/>
              </w:rPr>
              <w:t>张建国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，通过提问考核，培训是有效的，达到培</w:t>
            </w:r>
            <w:bookmarkStart w:id="0" w:name="_GoBack"/>
            <w:r>
              <w:rPr>
                <w:rFonts w:ascii="仿宋" w:eastAsia="仿宋" w:hAnsi="仿宋" w:cs="仿宋" w:hint="eastAsia"/>
                <w:szCs w:val="21"/>
              </w:rPr>
              <w:t>训的要求。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.5.</w:t>
            </w:r>
            <w:r>
              <w:rPr>
                <w:rFonts w:ascii="仿宋" w:eastAsia="仿宋" w:hAnsi="仿宋" w:cs="仿宋" w:hint="eastAsia"/>
                <w:szCs w:val="21"/>
              </w:rPr>
              <w:t>18</w:t>
            </w:r>
            <w:r>
              <w:rPr>
                <w:rFonts w:ascii="仿宋" w:eastAsia="仿宋" w:hAnsi="仿宋" w:cs="仿宋" w:hint="eastAsia"/>
                <w:szCs w:val="21"/>
              </w:rPr>
              <w:t>日：相关人员培训，培训题目不可接受风险的培训，培训老师：</w:t>
            </w:r>
            <w:r>
              <w:rPr>
                <w:rFonts w:ascii="仿宋" w:eastAsia="仿宋" w:hAnsi="仿宋" w:cs="仿宋" w:hint="eastAsia"/>
                <w:szCs w:val="21"/>
              </w:rPr>
              <w:t>张建国</w:t>
            </w:r>
            <w:r>
              <w:rPr>
                <w:rFonts w:ascii="仿宋" w:eastAsia="仿宋" w:hAnsi="仿宋" w:cs="仿宋" w:hint="eastAsia"/>
                <w:szCs w:val="21"/>
              </w:rPr>
              <w:t>，有培训老师记录，课时记录，培训内容摘要，通过现场提问考核，考核结果达到培训效果。</w:t>
            </w:r>
          </w:p>
          <w:p w:rsidR="005A2E9C" w:rsidRPr="00C74154" w:rsidRDefault="005A2E9C" w:rsidP="005A2E9C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C74154">
              <w:rPr>
                <w:rFonts w:ascii="仿宋" w:eastAsia="仿宋" w:hAnsi="仿宋" w:cs="仿宋" w:hint="eastAsia"/>
                <w:szCs w:val="21"/>
              </w:rPr>
              <w:t>特殊工种：</w:t>
            </w:r>
            <w:proofErr w:type="gramStart"/>
            <w:r w:rsidRPr="00C74154">
              <w:rPr>
                <w:rFonts w:ascii="仿宋" w:eastAsia="仿宋" w:hAnsi="仿宋" w:cs="仿宋" w:hint="eastAsia"/>
                <w:szCs w:val="21"/>
              </w:rPr>
              <w:t>张长健</w:t>
            </w:r>
            <w:proofErr w:type="gramEnd"/>
            <w:r w:rsidRPr="00C74154">
              <w:rPr>
                <w:rFonts w:ascii="仿宋" w:eastAsia="仿宋" w:hAnsi="仿宋" w:cs="仿宋" w:hint="eastAsia"/>
                <w:szCs w:val="21"/>
              </w:rPr>
              <w:t xml:space="preserve"> 有低压电工证(编号末五位56638</w:t>
            </w:r>
            <w:r w:rsidRPr="00C74154">
              <w:rPr>
                <w:rFonts w:ascii="仿宋" w:eastAsia="仿宋" w:hAnsi="仿宋" w:cs="仿宋"/>
                <w:szCs w:val="21"/>
              </w:rPr>
              <w:t>)</w:t>
            </w:r>
            <w:r w:rsidRPr="00C74154">
              <w:rPr>
                <w:rFonts w:ascii="仿宋" w:eastAsia="仿宋" w:hAnsi="仿宋" w:cs="仿宋" w:hint="eastAsia"/>
                <w:szCs w:val="21"/>
              </w:rPr>
              <w:t xml:space="preserve"> 有效期2026</w:t>
            </w:r>
            <w:r w:rsidRPr="00C74154">
              <w:rPr>
                <w:rFonts w:ascii="仿宋" w:eastAsia="仿宋" w:hAnsi="仿宋" w:cs="仿宋"/>
                <w:szCs w:val="21"/>
              </w:rPr>
              <w:t xml:space="preserve">.12.01 </w:t>
            </w:r>
          </w:p>
          <w:p w:rsidR="005A2E9C" w:rsidRDefault="005A2E9C" w:rsidP="005A2E9C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 w:rsidRPr="00C74154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C74154">
              <w:rPr>
                <w:rFonts w:ascii="仿宋" w:eastAsia="仿宋" w:hAnsi="仿宋" w:cs="仿宋"/>
                <w:szCs w:val="21"/>
              </w:rPr>
              <w:t xml:space="preserve">         </w:t>
            </w:r>
            <w:proofErr w:type="gramStart"/>
            <w:r w:rsidRPr="00C74154">
              <w:rPr>
                <w:rFonts w:ascii="仿宋" w:eastAsia="仿宋" w:hAnsi="仿宋" w:cs="仿宋" w:hint="eastAsia"/>
                <w:szCs w:val="21"/>
              </w:rPr>
              <w:t>季艳辉</w:t>
            </w:r>
            <w:proofErr w:type="gramEnd"/>
            <w:r w:rsidRPr="00C74154">
              <w:rPr>
                <w:rFonts w:ascii="仿宋" w:eastAsia="仿宋" w:hAnsi="仿宋" w:cs="仿宋" w:hint="eastAsia"/>
                <w:szCs w:val="21"/>
              </w:rPr>
              <w:t xml:space="preserve"> 有焊接与热切割</w:t>
            </w:r>
            <w:proofErr w:type="gramStart"/>
            <w:r w:rsidRPr="00C74154">
              <w:rPr>
                <w:rFonts w:ascii="仿宋" w:eastAsia="仿宋" w:hAnsi="仿宋" w:cs="仿宋" w:hint="eastAsia"/>
                <w:szCs w:val="21"/>
              </w:rPr>
              <w:t>作业上岗</w:t>
            </w:r>
            <w:proofErr w:type="gramEnd"/>
            <w:r w:rsidRPr="00C74154">
              <w:rPr>
                <w:rFonts w:ascii="仿宋" w:eastAsia="仿宋" w:hAnsi="仿宋" w:cs="仿宋" w:hint="eastAsia"/>
                <w:szCs w:val="21"/>
              </w:rPr>
              <w:t>证（编号末五位83428） 有效期2023</w:t>
            </w:r>
            <w:r w:rsidRPr="00C74154">
              <w:rPr>
                <w:rFonts w:ascii="仿宋" w:eastAsia="仿宋" w:hAnsi="仿宋" w:cs="仿宋"/>
                <w:szCs w:val="21"/>
              </w:rPr>
              <w:t>.7.3</w:t>
            </w:r>
            <w:bookmarkEnd w:id="0"/>
          </w:p>
        </w:tc>
        <w:tc>
          <w:tcPr>
            <w:tcW w:w="879" w:type="dxa"/>
          </w:tcPr>
          <w:p w:rsidR="006801C8" w:rsidRDefault="00782C6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</w:t>
            </w:r>
          </w:p>
        </w:tc>
      </w:tr>
      <w:tr w:rsidR="006801C8">
        <w:trPr>
          <w:trHeight w:val="1100"/>
        </w:trPr>
        <w:tc>
          <w:tcPr>
            <w:tcW w:w="1413" w:type="dxa"/>
          </w:tcPr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782C65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意识</w:t>
            </w:r>
          </w:p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6801C8" w:rsidRDefault="006801C8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782C65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7.3</w:t>
            </w:r>
          </w:p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公司通过学习、会议、宣传等方法使在组织控制范围内的相关工作人员知晓和理解：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1) </w:t>
            </w:r>
            <w:r>
              <w:rPr>
                <w:rFonts w:ascii="仿宋" w:eastAsia="仿宋" w:hAnsi="仿宋" w:cs="仿宋" w:hint="eastAsia"/>
                <w:szCs w:val="21"/>
              </w:rPr>
              <w:t>公司的管理方针；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2) </w:t>
            </w:r>
            <w:r>
              <w:rPr>
                <w:rFonts w:ascii="仿宋" w:eastAsia="仿宋" w:hAnsi="仿宋" w:cs="仿宋" w:hint="eastAsia"/>
                <w:szCs w:val="21"/>
              </w:rPr>
              <w:t>相关的管理目标；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3) </w:t>
            </w:r>
            <w:r>
              <w:rPr>
                <w:rFonts w:ascii="仿宋" w:eastAsia="仿宋" w:hAnsi="仿宋" w:cs="仿宋" w:hint="eastAsia"/>
                <w:szCs w:val="21"/>
              </w:rPr>
              <w:t>培训分为强制性资格培训和业务技能培训</w:t>
            </w:r>
            <w:r>
              <w:rPr>
                <w:rFonts w:ascii="仿宋" w:eastAsia="仿宋" w:hAnsi="仿宋" w:cs="仿宋" w:hint="eastAsia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szCs w:val="21"/>
              </w:rPr>
              <w:t>可以采取外部培训和内部培训的形式进行；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4) </w:t>
            </w:r>
            <w:r>
              <w:rPr>
                <w:rFonts w:ascii="仿宋" w:eastAsia="仿宋" w:hAnsi="仿宋" w:cs="仿宋" w:hint="eastAsia"/>
                <w:szCs w:val="21"/>
              </w:rPr>
              <w:t>他们对管理体系有效性的贡献，包括改进质量、环境和职业健康安全管理绩效的益处；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5) </w:t>
            </w:r>
            <w:r>
              <w:rPr>
                <w:rFonts w:ascii="仿宋" w:eastAsia="仿宋" w:hAnsi="仿宋" w:cs="仿宋" w:hint="eastAsia"/>
                <w:szCs w:val="21"/>
              </w:rPr>
              <w:t>不符合质量、环境和职业健康安全管理体系要求的后果；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6) </w:t>
            </w:r>
            <w:r>
              <w:rPr>
                <w:rFonts w:ascii="仿宋" w:eastAsia="仿宋" w:hAnsi="仿宋" w:cs="仿宋" w:hint="eastAsia"/>
                <w:szCs w:val="21"/>
              </w:rPr>
              <w:t>与他们工作相关的重要环境因素和相关实际或潜在的环境影响。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7) </w:t>
            </w:r>
            <w:r>
              <w:rPr>
                <w:rFonts w:ascii="仿宋" w:eastAsia="仿宋" w:hAnsi="仿宋" w:cs="仿宋" w:hint="eastAsia"/>
                <w:szCs w:val="21"/>
              </w:rPr>
              <w:t>他们的工作活动或行为的实际或潜在的职业健康安全后果，以及改进个人表现的职业健康安全益处；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8) </w:t>
            </w:r>
            <w:r>
              <w:rPr>
                <w:rFonts w:ascii="仿宋" w:eastAsia="仿宋" w:hAnsi="仿宋" w:cs="仿宋" w:hint="eastAsia"/>
                <w:szCs w:val="21"/>
              </w:rPr>
              <w:t>他们在应急准备和响应方面的作用、职责和重要性。</w:t>
            </w:r>
          </w:p>
          <w:p w:rsidR="006801C8" w:rsidRDefault="006801C8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9" w:type="dxa"/>
          </w:tcPr>
          <w:p w:rsidR="006801C8" w:rsidRDefault="00782C6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</w:t>
            </w:r>
          </w:p>
        </w:tc>
      </w:tr>
      <w:tr w:rsidR="006801C8">
        <w:trPr>
          <w:trHeight w:val="1100"/>
        </w:trPr>
        <w:tc>
          <w:tcPr>
            <w:tcW w:w="1413" w:type="dxa"/>
          </w:tcPr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6801C8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782C65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内部审核</w:t>
            </w:r>
          </w:p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6801C8" w:rsidRDefault="006801C8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6801C8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6801C8" w:rsidRDefault="00782C65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9.2</w:t>
            </w:r>
          </w:p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建立并执行《内部审核控制程序》</w:t>
            </w:r>
            <w:r>
              <w:rPr>
                <w:rFonts w:ascii="仿宋" w:eastAsia="仿宋" w:hAnsi="仿宋" w:cs="仿宋" w:hint="eastAsia"/>
                <w:szCs w:val="21"/>
              </w:rPr>
              <w:t>LR/QES-CX-18-2021</w:t>
            </w:r>
            <w:r>
              <w:rPr>
                <w:rFonts w:ascii="仿宋" w:eastAsia="仿宋" w:hAnsi="仿宋" w:cs="仿宋" w:hint="eastAsia"/>
                <w:szCs w:val="21"/>
              </w:rPr>
              <w:t>，按标准规定了内部审核的策划、实施、人员安排、内部审核的记录、不符合项的分析与验证，以及审核的结论等开展内部审核要求。办公室组织内部审核，一般每年至少进行一次内部审核。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抽查内部审核情况：</w:t>
            </w:r>
          </w:p>
          <w:p w:rsidR="006801C8" w:rsidRDefault="00782C65">
            <w:pPr>
              <w:snapToGrid w:val="0"/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年度内审计划：审核目的、范围、准则、审核组，工作程序，内审日期：</w:t>
            </w: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5.17-5.18</w:t>
            </w:r>
            <w:r>
              <w:rPr>
                <w:rFonts w:ascii="仿宋" w:eastAsia="仿宋" w:hAnsi="仿宋" w:cs="仿宋" w:hint="eastAsia"/>
                <w:szCs w:val="21"/>
              </w:rPr>
              <w:t>日，编制：办公室、批准：</w:t>
            </w:r>
            <w:r>
              <w:rPr>
                <w:rFonts w:ascii="仿宋" w:eastAsia="仿宋" w:hAnsi="仿宋" w:cs="仿宋" w:hint="eastAsia"/>
                <w:szCs w:val="21"/>
              </w:rPr>
              <w:t>褚淑燕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查三体系审核实施计划：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审核目的：检查本公司质量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环境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职业健康安全三体系是否符</w:t>
            </w:r>
            <w:r>
              <w:rPr>
                <w:rFonts w:ascii="仿宋" w:eastAsia="仿宋" w:hAnsi="仿宋" w:cs="仿宋" w:hint="eastAsia"/>
                <w:szCs w:val="21"/>
              </w:rPr>
              <w:t>ISO9001:2015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ISO14001:2015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ISO45001:2018</w:t>
            </w:r>
            <w:r>
              <w:rPr>
                <w:rFonts w:ascii="仿宋" w:eastAsia="仿宋" w:hAnsi="仿宋" w:cs="仿宋" w:hint="eastAsia"/>
                <w:szCs w:val="21"/>
              </w:rPr>
              <w:t>标准及公司《管理手册》及程序文件的要求；检查本公司质量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环境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职业健康安全三管理体系是否得到有效实施和保持。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审核依据：⑴</w:t>
            </w:r>
            <w:r>
              <w:rPr>
                <w:rFonts w:ascii="仿宋" w:eastAsia="仿宋" w:hAnsi="仿宋" w:cs="仿宋" w:hint="eastAsia"/>
                <w:szCs w:val="21"/>
              </w:rPr>
              <w:t>ISO9001:2015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ISO14001:2015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ISO45001:2018</w:t>
            </w:r>
            <w:r>
              <w:rPr>
                <w:rFonts w:ascii="仿宋" w:eastAsia="仿宋" w:hAnsi="仿宋" w:cs="仿宋" w:hint="eastAsia"/>
                <w:szCs w:val="21"/>
              </w:rPr>
              <w:t>标准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⑵《管理手册》及</w:t>
            </w:r>
            <w:r>
              <w:rPr>
                <w:rFonts w:ascii="仿宋" w:eastAsia="仿宋" w:hAnsi="仿宋" w:cs="仿宋" w:hint="eastAsia"/>
                <w:szCs w:val="21"/>
              </w:rPr>
              <w:t>程序文件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⑶适用的法律法规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(4)</w:t>
            </w:r>
            <w:r>
              <w:rPr>
                <w:rFonts w:ascii="仿宋" w:eastAsia="仿宋" w:hAnsi="仿宋" w:cs="仿宋" w:hint="eastAsia"/>
                <w:szCs w:val="21"/>
              </w:rPr>
              <w:t>其他体系文件</w:t>
            </w:r>
          </w:p>
          <w:p w:rsidR="006801C8" w:rsidRDefault="00782C65">
            <w:pPr>
              <w:spacing w:before="62" w:line="5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内部审核实施：</w:t>
            </w:r>
            <w:r>
              <w:rPr>
                <w:rFonts w:ascii="仿宋" w:eastAsia="仿宋" w:hAnsi="仿宋" w:cs="仿宋" w:hint="eastAsia"/>
                <w:szCs w:val="21"/>
              </w:rPr>
              <w:t>A</w:t>
            </w:r>
            <w:r>
              <w:rPr>
                <w:rFonts w:ascii="仿宋" w:eastAsia="仿宋" w:hAnsi="仿宋" w:cs="仿宋" w:hint="eastAsia"/>
                <w:szCs w:val="21"/>
              </w:rPr>
              <w:t>组：</w:t>
            </w:r>
            <w:r>
              <w:rPr>
                <w:rFonts w:ascii="仿宋" w:eastAsia="仿宋" w:hAnsi="仿宋" w:cs="仿宋" w:hint="eastAsia"/>
                <w:szCs w:val="21"/>
              </w:rPr>
              <w:t>周雷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王亚杰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B</w:t>
            </w:r>
            <w:r>
              <w:rPr>
                <w:rFonts w:ascii="仿宋" w:eastAsia="仿宋" w:hAnsi="仿宋" w:cs="仿宋" w:hint="eastAsia"/>
                <w:szCs w:val="21"/>
              </w:rPr>
              <w:t>组：马明英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陈佳玉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有审核员任命书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审核按计划进行，有首末次会议签到和会议记录，审核计划已考虑到互查的公正性，无审核员审核本部门的情况，计划内容涉及各部门，条款覆盖整个标准。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提供了《内审检查表》，其中包括总经理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管理者代表、办公室、供销部、生产技术部、质检部的审核记录，条款与策划一致，记录真实、完整。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本次内审发现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个一般不符合项，明确不符合标准条款和负责部门，开具不合格项报告：办公室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项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EO </w:t>
            </w:r>
            <w:r>
              <w:rPr>
                <w:rFonts w:ascii="仿宋" w:eastAsia="仿宋" w:hAnsi="仿宋" w:cs="仿宋" w:hint="eastAsia"/>
                <w:szCs w:val="21"/>
              </w:rPr>
              <w:t>8.2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部门</w:t>
            </w:r>
            <w:r>
              <w:rPr>
                <w:rFonts w:ascii="仿宋" w:eastAsia="仿宋" w:hAnsi="仿宋" w:cs="仿宋" w:hint="eastAsia"/>
                <w:szCs w:val="21"/>
              </w:rPr>
              <w:t>确认不合格，并进行原因分析和整改，有记录并对整改效果进行验证，已关闭。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提供《内部管理体系审核报告》，对现场审核进行了综述，对质量、环境和职业健康安全管理体系进行了符合性的综合评价，结论为：本公司质量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环境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职业健康安全三管理体系符合公司管理手册、程序性文件、</w:t>
            </w:r>
            <w:r>
              <w:rPr>
                <w:rFonts w:ascii="仿宋" w:eastAsia="仿宋" w:hAnsi="仿宋" w:cs="仿宋" w:hint="eastAsia"/>
                <w:szCs w:val="21"/>
              </w:rPr>
              <w:t>ISO9001:2015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ISO14001:2015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ISO45001:2018</w:t>
            </w:r>
            <w:r>
              <w:rPr>
                <w:rFonts w:ascii="仿宋" w:eastAsia="仿宋" w:hAnsi="仿宋" w:cs="仿宋" w:hint="eastAsia"/>
                <w:szCs w:val="21"/>
              </w:rPr>
              <w:t>的要求，本公司质量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环境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职业健康安全三管理体系得到了有效实施，运行实施保持了适宜性。编制：</w:t>
            </w:r>
            <w:r>
              <w:rPr>
                <w:rFonts w:ascii="仿宋" w:eastAsia="仿宋" w:hAnsi="仿宋" w:cs="仿宋" w:hint="eastAsia"/>
                <w:szCs w:val="21"/>
              </w:rPr>
              <w:t>马明英，</w:t>
            </w:r>
            <w:r>
              <w:rPr>
                <w:rFonts w:ascii="仿宋" w:eastAsia="仿宋" w:hAnsi="仿宋" w:cs="仿宋" w:hint="eastAsia"/>
                <w:szCs w:val="21"/>
              </w:rPr>
              <w:t>审批：褚淑燕</w:t>
            </w:r>
          </w:p>
          <w:p w:rsidR="006801C8" w:rsidRDefault="00782C65">
            <w:pPr>
              <w:ind w:left="35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有纠正措施要求及实施完成情况：内审发现的不符合项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zCs w:val="21"/>
              </w:rPr>
              <w:t>日整改关闭。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公司内部审核基本有效。</w:t>
            </w: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inline distT="0" distB="0" distL="114300" distR="114300">
                  <wp:extent cx="4147820" cy="5536565"/>
                  <wp:effectExtent l="0" t="0" r="5080" b="635"/>
                  <wp:docPr id="3" name="图片 3" descr="扫描全能王 2022-07-06 12.0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2-07-06 12.08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820" cy="553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01C8" w:rsidRDefault="00782C65">
            <w:pPr>
              <w:ind w:firstLineChars="200" w:firstLine="4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noProof/>
                <w:szCs w:val="21"/>
              </w:rPr>
              <w:lastRenderedPageBreak/>
              <w:drawing>
                <wp:inline distT="0" distB="0" distL="114300" distR="114300">
                  <wp:extent cx="2638425" cy="2502535"/>
                  <wp:effectExtent l="0" t="0" r="3175" b="12065"/>
                  <wp:docPr id="7" name="图片 7" descr="扫描全能王 2022-07-06 12.0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扫描全能王 2022-07-06 12.08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50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noProof/>
                <w:szCs w:val="21"/>
              </w:rPr>
              <w:drawing>
                <wp:inline distT="0" distB="0" distL="114300" distR="114300">
                  <wp:extent cx="2666365" cy="2390140"/>
                  <wp:effectExtent l="0" t="0" r="635" b="10160"/>
                  <wp:docPr id="8" name="图片 8" descr="扫描全能王 2022-07-06 12.08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扫描全能王 2022-07-06 12.08_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365" cy="23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:rsidR="006801C8" w:rsidRDefault="00782C6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符合</w:t>
            </w:r>
          </w:p>
        </w:tc>
      </w:tr>
      <w:tr w:rsidR="006801C8">
        <w:trPr>
          <w:trHeight w:val="1763"/>
        </w:trPr>
        <w:tc>
          <w:tcPr>
            <w:tcW w:w="1413" w:type="dxa"/>
          </w:tcPr>
          <w:p w:rsidR="006801C8" w:rsidRDefault="00782C65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不合格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事件、纠正措施</w:t>
            </w:r>
          </w:p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6801C8" w:rsidRDefault="00782C65">
            <w:pPr>
              <w:spacing w:line="28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QEO 10.2</w:t>
            </w:r>
          </w:p>
          <w:p w:rsidR="006801C8" w:rsidRDefault="006801C8">
            <w:pPr>
              <w:spacing w:line="28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41" w:type="dxa"/>
            <w:vAlign w:val="center"/>
          </w:tcPr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手册中规定了采取纠正措施的时机、对不合格或潜在不合格的原因进行分析、采取相应的对策措施等，所制定的纠正措施、预防措施程序中规定的要求满足标准要求。负责人介绍公司在运行过程中对发现的不合格都会采取纠正、纠正措施以防止不合格或不符合再次发生，同时也会举一反三，采取预防措施以防止发生不合格或不符合。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公司内审时发现的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项不符合项进行了原因分析、纠正措施和验证，详见审核</w:t>
            </w:r>
            <w:r>
              <w:rPr>
                <w:rFonts w:ascii="仿宋" w:eastAsia="仿宋" w:hAnsi="仿宋" w:cs="仿宋" w:hint="eastAsia"/>
                <w:szCs w:val="21"/>
              </w:rPr>
              <w:t>9.2</w:t>
            </w:r>
            <w:r>
              <w:rPr>
                <w:rFonts w:ascii="仿宋" w:eastAsia="仿宋" w:hAnsi="仿宋" w:cs="仿宋" w:hint="eastAsia"/>
                <w:szCs w:val="21"/>
              </w:rPr>
              <w:t>条款记录。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公司未发生投诉不合格的情况。</w:t>
            </w:r>
          </w:p>
          <w:p w:rsidR="006801C8" w:rsidRDefault="00782C65">
            <w:pPr>
              <w:spacing w:line="280" w:lineRule="exact"/>
              <w:ind w:firstLineChars="200" w:firstLine="4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公司对不合格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事件、纠正及预防措施的管理基本符合要求。</w:t>
            </w:r>
          </w:p>
        </w:tc>
        <w:tc>
          <w:tcPr>
            <w:tcW w:w="879" w:type="dxa"/>
          </w:tcPr>
          <w:p w:rsidR="006801C8" w:rsidRDefault="00782C6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</w:t>
            </w:r>
          </w:p>
        </w:tc>
      </w:tr>
    </w:tbl>
    <w:p w:rsidR="006801C8" w:rsidRDefault="00782C65">
      <w:pPr>
        <w:pStyle w:val="a6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说明：不符合标注</w:t>
      </w:r>
      <w:r>
        <w:rPr>
          <w:rFonts w:ascii="仿宋" w:eastAsia="仿宋" w:hAnsi="仿宋" w:cs="仿宋" w:hint="eastAsia"/>
          <w:sz w:val="24"/>
          <w:szCs w:val="24"/>
        </w:rPr>
        <w:t>N</w:t>
      </w:r>
    </w:p>
    <w:sectPr w:rsidR="006801C8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65" w:rsidRDefault="00782C65">
      <w:r>
        <w:separator/>
      </w:r>
    </w:p>
  </w:endnote>
  <w:endnote w:type="continuationSeparator" w:id="0">
    <w:p w:rsidR="00782C65" w:rsidRDefault="0078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6801C8" w:rsidRDefault="00782C6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415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415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01C8" w:rsidRDefault="006801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65" w:rsidRDefault="00782C65">
      <w:r>
        <w:separator/>
      </w:r>
    </w:p>
  </w:footnote>
  <w:footnote w:type="continuationSeparator" w:id="0">
    <w:p w:rsidR="00782C65" w:rsidRDefault="00782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C8" w:rsidRDefault="00782C6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635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801C8" w:rsidRDefault="00782C6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QfhE2AAAAAsBAAAPAAAAAAAAAAEA&#10;IAAAACIAAABkcnMvZG93bnJldi54bWxQSwECFAAUAAAACACHTuJAfXkDlQ8CAADwAwAADgAAAAAA&#10;AAABACAAAAAnAQAAZHJzL2Uyb0RvYy54bWxQSwUGAAAAAAYABgBZAQAAq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801C8" w:rsidRDefault="00782C65" w:rsidP="005A2E9C">
    <w:pPr>
      <w:pStyle w:val="a7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6801C8" w:rsidRDefault="006801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0A943"/>
    <w:multiLevelType w:val="singleLevel"/>
    <w:tmpl w:val="4C20A94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DNiN2QzZTk4YTE3NjNiM2I5OTI4Y2YxNGYyZmIifQ=="/>
  </w:docVars>
  <w:rsids>
    <w:rsidRoot w:val="009973B4"/>
    <w:rsid w:val="00000F02"/>
    <w:rsid w:val="0000657F"/>
    <w:rsid w:val="0000742A"/>
    <w:rsid w:val="0001541E"/>
    <w:rsid w:val="000221F6"/>
    <w:rsid w:val="000237F6"/>
    <w:rsid w:val="00031ACB"/>
    <w:rsid w:val="0003373A"/>
    <w:rsid w:val="00046911"/>
    <w:rsid w:val="00052059"/>
    <w:rsid w:val="00063F48"/>
    <w:rsid w:val="00065073"/>
    <w:rsid w:val="000741AA"/>
    <w:rsid w:val="000831B5"/>
    <w:rsid w:val="000835C9"/>
    <w:rsid w:val="00091018"/>
    <w:rsid w:val="00093C3D"/>
    <w:rsid w:val="000A043E"/>
    <w:rsid w:val="000B10E8"/>
    <w:rsid w:val="000B2CCB"/>
    <w:rsid w:val="000B4982"/>
    <w:rsid w:val="000C0C7B"/>
    <w:rsid w:val="000C0E98"/>
    <w:rsid w:val="000C18EA"/>
    <w:rsid w:val="000C1EBD"/>
    <w:rsid w:val="000C2C4B"/>
    <w:rsid w:val="000C4C3F"/>
    <w:rsid w:val="000D03AD"/>
    <w:rsid w:val="000D19F5"/>
    <w:rsid w:val="000D5B98"/>
    <w:rsid w:val="000D72AA"/>
    <w:rsid w:val="000E0245"/>
    <w:rsid w:val="000E2500"/>
    <w:rsid w:val="000E5160"/>
    <w:rsid w:val="000F0723"/>
    <w:rsid w:val="000F5AD4"/>
    <w:rsid w:val="000F7C94"/>
    <w:rsid w:val="001003A3"/>
    <w:rsid w:val="00101097"/>
    <w:rsid w:val="00101C25"/>
    <w:rsid w:val="00101DC9"/>
    <w:rsid w:val="00102D94"/>
    <w:rsid w:val="00110036"/>
    <w:rsid w:val="001110FD"/>
    <w:rsid w:val="00121215"/>
    <w:rsid w:val="001214D1"/>
    <w:rsid w:val="00121FD3"/>
    <w:rsid w:val="00133F1E"/>
    <w:rsid w:val="00135ECA"/>
    <w:rsid w:val="00140A2A"/>
    <w:rsid w:val="00147D06"/>
    <w:rsid w:val="00150FF0"/>
    <w:rsid w:val="00153C47"/>
    <w:rsid w:val="001640FD"/>
    <w:rsid w:val="00164A00"/>
    <w:rsid w:val="001814A7"/>
    <w:rsid w:val="00185F75"/>
    <w:rsid w:val="001870E8"/>
    <w:rsid w:val="00192817"/>
    <w:rsid w:val="00194DCB"/>
    <w:rsid w:val="0019689A"/>
    <w:rsid w:val="001974CD"/>
    <w:rsid w:val="001A2D7F"/>
    <w:rsid w:val="001A7ADF"/>
    <w:rsid w:val="001B5DE0"/>
    <w:rsid w:val="001C32E5"/>
    <w:rsid w:val="001D552A"/>
    <w:rsid w:val="001D660E"/>
    <w:rsid w:val="001D79FC"/>
    <w:rsid w:val="001E5B67"/>
    <w:rsid w:val="001E7F77"/>
    <w:rsid w:val="001F00E3"/>
    <w:rsid w:val="001F43B0"/>
    <w:rsid w:val="0020238C"/>
    <w:rsid w:val="00215BA0"/>
    <w:rsid w:val="00221C2F"/>
    <w:rsid w:val="00224F8D"/>
    <w:rsid w:val="00235687"/>
    <w:rsid w:val="0023718B"/>
    <w:rsid w:val="00253BDA"/>
    <w:rsid w:val="00265FAF"/>
    <w:rsid w:val="00276FFB"/>
    <w:rsid w:val="002800D4"/>
    <w:rsid w:val="00286004"/>
    <w:rsid w:val="00286D64"/>
    <w:rsid w:val="00287114"/>
    <w:rsid w:val="002A72F5"/>
    <w:rsid w:val="002B17DE"/>
    <w:rsid w:val="002B3B1E"/>
    <w:rsid w:val="002C3D37"/>
    <w:rsid w:val="002E4951"/>
    <w:rsid w:val="002E523A"/>
    <w:rsid w:val="002E60FE"/>
    <w:rsid w:val="00300C8C"/>
    <w:rsid w:val="00315B62"/>
    <w:rsid w:val="00320F2D"/>
    <w:rsid w:val="0033258D"/>
    <w:rsid w:val="00337922"/>
    <w:rsid w:val="00340867"/>
    <w:rsid w:val="0034636A"/>
    <w:rsid w:val="00357212"/>
    <w:rsid w:val="00360F79"/>
    <w:rsid w:val="003752D0"/>
    <w:rsid w:val="003769C0"/>
    <w:rsid w:val="00380837"/>
    <w:rsid w:val="00386453"/>
    <w:rsid w:val="003965CF"/>
    <w:rsid w:val="00396DA3"/>
    <w:rsid w:val="00397E8C"/>
    <w:rsid w:val="003A198A"/>
    <w:rsid w:val="003A2BC5"/>
    <w:rsid w:val="003B176D"/>
    <w:rsid w:val="003C0A6F"/>
    <w:rsid w:val="003D2453"/>
    <w:rsid w:val="003D2FC2"/>
    <w:rsid w:val="003E7A24"/>
    <w:rsid w:val="003F778A"/>
    <w:rsid w:val="00400D58"/>
    <w:rsid w:val="004022EE"/>
    <w:rsid w:val="004025E6"/>
    <w:rsid w:val="00403DD9"/>
    <w:rsid w:val="004065AF"/>
    <w:rsid w:val="00407223"/>
    <w:rsid w:val="00410710"/>
    <w:rsid w:val="00410914"/>
    <w:rsid w:val="00416C0C"/>
    <w:rsid w:val="00426337"/>
    <w:rsid w:val="0042639A"/>
    <w:rsid w:val="004300B7"/>
    <w:rsid w:val="004763D7"/>
    <w:rsid w:val="0047714F"/>
    <w:rsid w:val="0049480F"/>
    <w:rsid w:val="004A1E3F"/>
    <w:rsid w:val="004A387E"/>
    <w:rsid w:val="004A7CDA"/>
    <w:rsid w:val="004B1BA4"/>
    <w:rsid w:val="004D532C"/>
    <w:rsid w:val="004F7CC5"/>
    <w:rsid w:val="00504F80"/>
    <w:rsid w:val="00505A1B"/>
    <w:rsid w:val="00506C94"/>
    <w:rsid w:val="00507330"/>
    <w:rsid w:val="005135AE"/>
    <w:rsid w:val="00517EB5"/>
    <w:rsid w:val="0052442E"/>
    <w:rsid w:val="005269C7"/>
    <w:rsid w:val="005331E7"/>
    <w:rsid w:val="005344AB"/>
    <w:rsid w:val="00536930"/>
    <w:rsid w:val="00544A44"/>
    <w:rsid w:val="00545B11"/>
    <w:rsid w:val="00552945"/>
    <w:rsid w:val="00564E53"/>
    <w:rsid w:val="00567754"/>
    <w:rsid w:val="00574920"/>
    <w:rsid w:val="00574BBB"/>
    <w:rsid w:val="00574C19"/>
    <w:rsid w:val="00585E31"/>
    <w:rsid w:val="00594C39"/>
    <w:rsid w:val="00595E10"/>
    <w:rsid w:val="0059619A"/>
    <w:rsid w:val="005A12FA"/>
    <w:rsid w:val="005A1C53"/>
    <w:rsid w:val="005A2E9C"/>
    <w:rsid w:val="005A500D"/>
    <w:rsid w:val="005A6314"/>
    <w:rsid w:val="005B0005"/>
    <w:rsid w:val="005B2AB5"/>
    <w:rsid w:val="005B52D4"/>
    <w:rsid w:val="005D1B89"/>
    <w:rsid w:val="005D43F0"/>
    <w:rsid w:val="005E3941"/>
    <w:rsid w:val="005E4B50"/>
    <w:rsid w:val="005F7B2F"/>
    <w:rsid w:val="00601573"/>
    <w:rsid w:val="00604CB8"/>
    <w:rsid w:val="00612D9E"/>
    <w:rsid w:val="0061673F"/>
    <w:rsid w:val="00620A7D"/>
    <w:rsid w:val="006231A3"/>
    <w:rsid w:val="00624164"/>
    <w:rsid w:val="0062528B"/>
    <w:rsid w:val="00634DE3"/>
    <w:rsid w:val="00636B07"/>
    <w:rsid w:val="00642669"/>
    <w:rsid w:val="00644FE2"/>
    <w:rsid w:val="0064616B"/>
    <w:rsid w:val="00651C6C"/>
    <w:rsid w:val="00653D1A"/>
    <w:rsid w:val="006540AC"/>
    <w:rsid w:val="00664696"/>
    <w:rsid w:val="006714FE"/>
    <w:rsid w:val="00672FB3"/>
    <w:rsid w:val="0067640C"/>
    <w:rsid w:val="006801C8"/>
    <w:rsid w:val="0068029C"/>
    <w:rsid w:val="00680821"/>
    <w:rsid w:val="00682E46"/>
    <w:rsid w:val="006838AF"/>
    <w:rsid w:val="00683C2B"/>
    <w:rsid w:val="00696CA8"/>
    <w:rsid w:val="006B46F9"/>
    <w:rsid w:val="006B5E21"/>
    <w:rsid w:val="006B5FB8"/>
    <w:rsid w:val="006C77BA"/>
    <w:rsid w:val="006D35A2"/>
    <w:rsid w:val="006E0C2C"/>
    <w:rsid w:val="006E4387"/>
    <w:rsid w:val="006E5178"/>
    <w:rsid w:val="006E678B"/>
    <w:rsid w:val="00705EF3"/>
    <w:rsid w:val="00706311"/>
    <w:rsid w:val="00706D06"/>
    <w:rsid w:val="00716097"/>
    <w:rsid w:val="0071657D"/>
    <w:rsid w:val="007170F9"/>
    <w:rsid w:val="00731E97"/>
    <w:rsid w:val="0073578F"/>
    <w:rsid w:val="0073792D"/>
    <w:rsid w:val="007416C3"/>
    <w:rsid w:val="00742422"/>
    <w:rsid w:val="00743D45"/>
    <w:rsid w:val="00745285"/>
    <w:rsid w:val="0074564E"/>
    <w:rsid w:val="00751BAE"/>
    <w:rsid w:val="00751BE6"/>
    <w:rsid w:val="00754B9D"/>
    <w:rsid w:val="00756C6B"/>
    <w:rsid w:val="00764DA8"/>
    <w:rsid w:val="00771160"/>
    <w:rsid w:val="007757F3"/>
    <w:rsid w:val="00782C65"/>
    <w:rsid w:val="0079475F"/>
    <w:rsid w:val="007A5BDE"/>
    <w:rsid w:val="007B0432"/>
    <w:rsid w:val="007B6AF1"/>
    <w:rsid w:val="007C35D3"/>
    <w:rsid w:val="007D0ED3"/>
    <w:rsid w:val="007D3E8E"/>
    <w:rsid w:val="007D7970"/>
    <w:rsid w:val="007D7E51"/>
    <w:rsid w:val="007E6AEB"/>
    <w:rsid w:val="008029CD"/>
    <w:rsid w:val="00803595"/>
    <w:rsid w:val="00803D46"/>
    <w:rsid w:val="00806244"/>
    <w:rsid w:val="008138D2"/>
    <w:rsid w:val="008208E4"/>
    <w:rsid w:val="00820B6D"/>
    <w:rsid w:val="0082128D"/>
    <w:rsid w:val="00821DE1"/>
    <w:rsid w:val="00823C5D"/>
    <w:rsid w:val="008277F2"/>
    <w:rsid w:val="008315A2"/>
    <w:rsid w:val="00835AF0"/>
    <w:rsid w:val="00841394"/>
    <w:rsid w:val="0084257F"/>
    <w:rsid w:val="008444D9"/>
    <w:rsid w:val="00851793"/>
    <w:rsid w:val="00854760"/>
    <w:rsid w:val="00856053"/>
    <w:rsid w:val="00870893"/>
    <w:rsid w:val="0087501D"/>
    <w:rsid w:val="0089459A"/>
    <w:rsid w:val="008973EE"/>
    <w:rsid w:val="008B00BA"/>
    <w:rsid w:val="008B0E3C"/>
    <w:rsid w:val="008B3632"/>
    <w:rsid w:val="008C2507"/>
    <w:rsid w:val="008D06B4"/>
    <w:rsid w:val="008D0FC9"/>
    <w:rsid w:val="008D6617"/>
    <w:rsid w:val="008D665F"/>
    <w:rsid w:val="008D7CDA"/>
    <w:rsid w:val="008E4F9F"/>
    <w:rsid w:val="008E56B9"/>
    <w:rsid w:val="008F0D0D"/>
    <w:rsid w:val="00907A47"/>
    <w:rsid w:val="00912013"/>
    <w:rsid w:val="00916303"/>
    <w:rsid w:val="00920771"/>
    <w:rsid w:val="00926E86"/>
    <w:rsid w:val="00930B7D"/>
    <w:rsid w:val="00933515"/>
    <w:rsid w:val="00950144"/>
    <w:rsid w:val="009502E7"/>
    <w:rsid w:val="00952BAF"/>
    <w:rsid w:val="00953AFB"/>
    <w:rsid w:val="00956791"/>
    <w:rsid w:val="0096188B"/>
    <w:rsid w:val="00965FAA"/>
    <w:rsid w:val="0097041F"/>
    <w:rsid w:val="00971600"/>
    <w:rsid w:val="00971C67"/>
    <w:rsid w:val="009773CF"/>
    <w:rsid w:val="00984689"/>
    <w:rsid w:val="00990718"/>
    <w:rsid w:val="00990AF0"/>
    <w:rsid w:val="009973B4"/>
    <w:rsid w:val="0099751E"/>
    <w:rsid w:val="009A1262"/>
    <w:rsid w:val="009B0E63"/>
    <w:rsid w:val="009B0E76"/>
    <w:rsid w:val="009B11AE"/>
    <w:rsid w:val="009B3413"/>
    <w:rsid w:val="009C28C1"/>
    <w:rsid w:val="009D51B6"/>
    <w:rsid w:val="009D6233"/>
    <w:rsid w:val="009D6EE3"/>
    <w:rsid w:val="009E2E47"/>
    <w:rsid w:val="009E4087"/>
    <w:rsid w:val="009E4A5F"/>
    <w:rsid w:val="009F7EED"/>
    <w:rsid w:val="00A024F7"/>
    <w:rsid w:val="00A12300"/>
    <w:rsid w:val="00A12A2C"/>
    <w:rsid w:val="00A1479F"/>
    <w:rsid w:val="00A15A24"/>
    <w:rsid w:val="00A222B7"/>
    <w:rsid w:val="00A3230F"/>
    <w:rsid w:val="00A337E1"/>
    <w:rsid w:val="00A34B98"/>
    <w:rsid w:val="00A35123"/>
    <w:rsid w:val="00A36868"/>
    <w:rsid w:val="00A415D1"/>
    <w:rsid w:val="00A601D8"/>
    <w:rsid w:val="00A60E8C"/>
    <w:rsid w:val="00A85E4A"/>
    <w:rsid w:val="00A90B9C"/>
    <w:rsid w:val="00A949C6"/>
    <w:rsid w:val="00AA1CB7"/>
    <w:rsid w:val="00AA543E"/>
    <w:rsid w:val="00AA65F7"/>
    <w:rsid w:val="00AB0FE3"/>
    <w:rsid w:val="00AB589E"/>
    <w:rsid w:val="00AC6485"/>
    <w:rsid w:val="00AE156B"/>
    <w:rsid w:val="00AF0AAB"/>
    <w:rsid w:val="00B00480"/>
    <w:rsid w:val="00B04FE1"/>
    <w:rsid w:val="00B10FE8"/>
    <w:rsid w:val="00B12CEE"/>
    <w:rsid w:val="00B12D95"/>
    <w:rsid w:val="00B1444D"/>
    <w:rsid w:val="00B1555E"/>
    <w:rsid w:val="00B174FF"/>
    <w:rsid w:val="00B21581"/>
    <w:rsid w:val="00B2213A"/>
    <w:rsid w:val="00B321D5"/>
    <w:rsid w:val="00B32417"/>
    <w:rsid w:val="00B3297E"/>
    <w:rsid w:val="00B412D1"/>
    <w:rsid w:val="00B508C5"/>
    <w:rsid w:val="00B56A39"/>
    <w:rsid w:val="00B63162"/>
    <w:rsid w:val="00B64035"/>
    <w:rsid w:val="00B644E7"/>
    <w:rsid w:val="00B64A13"/>
    <w:rsid w:val="00B805D9"/>
    <w:rsid w:val="00B921BC"/>
    <w:rsid w:val="00B979C9"/>
    <w:rsid w:val="00BA4720"/>
    <w:rsid w:val="00BA59F7"/>
    <w:rsid w:val="00BA69C8"/>
    <w:rsid w:val="00BB3D8D"/>
    <w:rsid w:val="00BB49AC"/>
    <w:rsid w:val="00BB7602"/>
    <w:rsid w:val="00BD380A"/>
    <w:rsid w:val="00BD4554"/>
    <w:rsid w:val="00BE1707"/>
    <w:rsid w:val="00BE3F64"/>
    <w:rsid w:val="00BF597E"/>
    <w:rsid w:val="00C01D84"/>
    <w:rsid w:val="00C02CD2"/>
    <w:rsid w:val="00C03FEA"/>
    <w:rsid w:val="00C13862"/>
    <w:rsid w:val="00C168E9"/>
    <w:rsid w:val="00C16C56"/>
    <w:rsid w:val="00C16D52"/>
    <w:rsid w:val="00C1771E"/>
    <w:rsid w:val="00C2385C"/>
    <w:rsid w:val="00C323A9"/>
    <w:rsid w:val="00C3543B"/>
    <w:rsid w:val="00C35E54"/>
    <w:rsid w:val="00C35FEC"/>
    <w:rsid w:val="00C41D80"/>
    <w:rsid w:val="00C464BE"/>
    <w:rsid w:val="00C47256"/>
    <w:rsid w:val="00C51A36"/>
    <w:rsid w:val="00C55228"/>
    <w:rsid w:val="00C57804"/>
    <w:rsid w:val="00C62230"/>
    <w:rsid w:val="00C65C10"/>
    <w:rsid w:val="00C72D93"/>
    <w:rsid w:val="00C73A1A"/>
    <w:rsid w:val="00C74154"/>
    <w:rsid w:val="00C7498F"/>
    <w:rsid w:val="00C80466"/>
    <w:rsid w:val="00C855ED"/>
    <w:rsid w:val="00C86BCA"/>
    <w:rsid w:val="00C90FF5"/>
    <w:rsid w:val="00C96A87"/>
    <w:rsid w:val="00C96D23"/>
    <w:rsid w:val="00CA3C36"/>
    <w:rsid w:val="00CA6E86"/>
    <w:rsid w:val="00CC597A"/>
    <w:rsid w:val="00CC62C7"/>
    <w:rsid w:val="00CD3750"/>
    <w:rsid w:val="00CD391A"/>
    <w:rsid w:val="00CE315A"/>
    <w:rsid w:val="00CE3D83"/>
    <w:rsid w:val="00CE57A7"/>
    <w:rsid w:val="00D02D4E"/>
    <w:rsid w:val="00D05664"/>
    <w:rsid w:val="00D06F59"/>
    <w:rsid w:val="00D146E0"/>
    <w:rsid w:val="00D15125"/>
    <w:rsid w:val="00D15FA9"/>
    <w:rsid w:val="00D17511"/>
    <w:rsid w:val="00D22C76"/>
    <w:rsid w:val="00D23B9D"/>
    <w:rsid w:val="00D24A3F"/>
    <w:rsid w:val="00D45F16"/>
    <w:rsid w:val="00D54376"/>
    <w:rsid w:val="00D604E8"/>
    <w:rsid w:val="00D70953"/>
    <w:rsid w:val="00D718AF"/>
    <w:rsid w:val="00D75283"/>
    <w:rsid w:val="00D76B89"/>
    <w:rsid w:val="00D8388C"/>
    <w:rsid w:val="00D92C3E"/>
    <w:rsid w:val="00D93CCF"/>
    <w:rsid w:val="00DA3321"/>
    <w:rsid w:val="00DB51CE"/>
    <w:rsid w:val="00DC10B2"/>
    <w:rsid w:val="00DC156E"/>
    <w:rsid w:val="00DC5764"/>
    <w:rsid w:val="00DD14C1"/>
    <w:rsid w:val="00DD7CF8"/>
    <w:rsid w:val="00DE1044"/>
    <w:rsid w:val="00DF3BDC"/>
    <w:rsid w:val="00E04E8B"/>
    <w:rsid w:val="00E073D1"/>
    <w:rsid w:val="00E10513"/>
    <w:rsid w:val="00E11A32"/>
    <w:rsid w:val="00E3018A"/>
    <w:rsid w:val="00E33199"/>
    <w:rsid w:val="00E35218"/>
    <w:rsid w:val="00E37A00"/>
    <w:rsid w:val="00E43A49"/>
    <w:rsid w:val="00E45CCB"/>
    <w:rsid w:val="00E45EA6"/>
    <w:rsid w:val="00E501D6"/>
    <w:rsid w:val="00E52A8D"/>
    <w:rsid w:val="00E54A34"/>
    <w:rsid w:val="00E620E7"/>
    <w:rsid w:val="00E67AA1"/>
    <w:rsid w:val="00E70802"/>
    <w:rsid w:val="00E85545"/>
    <w:rsid w:val="00E85708"/>
    <w:rsid w:val="00E867DC"/>
    <w:rsid w:val="00E87595"/>
    <w:rsid w:val="00E91FD4"/>
    <w:rsid w:val="00EA70B3"/>
    <w:rsid w:val="00EB0164"/>
    <w:rsid w:val="00EB358C"/>
    <w:rsid w:val="00EC0C04"/>
    <w:rsid w:val="00EC1EA6"/>
    <w:rsid w:val="00EC21F7"/>
    <w:rsid w:val="00EC30F3"/>
    <w:rsid w:val="00EC4327"/>
    <w:rsid w:val="00ED0F62"/>
    <w:rsid w:val="00EE075C"/>
    <w:rsid w:val="00EE3E4E"/>
    <w:rsid w:val="00EF37E8"/>
    <w:rsid w:val="00EF4BC6"/>
    <w:rsid w:val="00EF4CAC"/>
    <w:rsid w:val="00F057E4"/>
    <w:rsid w:val="00F21E66"/>
    <w:rsid w:val="00F25FF3"/>
    <w:rsid w:val="00F26AF3"/>
    <w:rsid w:val="00F40939"/>
    <w:rsid w:val="00F52380"/>
    <w:rsid w:val="00F5720E"/>
    <w:rsid w:val="00F57989"/>
    <w:rsid w:val="00F7195A"/>
    <w:rsid w:val="00F72CD4"/>
    <w:rsid w:val="00F821CD"/>
    <w:rsid w:val="00F83125"/>
    <w:rsid w:val="00F96538"/>
    <w:rsid w:val="00FB1C70"/>
    <w:rsid w:val="00FC1555"/>
    <w:rsid w:val="00FC6B8C"/>
    <w:rsid w:val="00FD530C"/>
    <w:rsid w:val="00FD548A"/>
    <w:rsid w:val="00FF73F8"/>
    <w:rsid w:val="03011590"/>
    <w:rsid w:val="0320505F"/>
    <w:rsid w:val="04510B7D"/>
    <w:rsid w:val="0501274B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2321993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5074FE3"/>
    <w:rsid w:val="274E61F5"/>
    <w:rsid w:val="2767752B"/>
    <w:rsid w:val="27A62A55"/>
    <w:rsid w:val="27DF7CD6"/>
    <w:rsid w:val="28563B5D"/>
    <w:rsid w:val="2C703113"/>
    <w:rsid w:val="2D004A1A"/>
    <w:rsid w:val="2EE93C61"/>
    <w:rsid w:val="2FEB299B"/>
    <w:rsid w:val="32413DB4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1AE7233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3B460C"/>
    <w:rsid w:val="63606581"/>
    <w:rsid w:val="65B47E80"/>
    <w:rsid w:val="65D37919"/>
    <w:rsid w:val="661149EF"/>
    <w:rsid w:val="6612664F"/>
    <w:rsid w:val="66B7462A"/>
    <w:rsid w:val="66BD300A"/>
    <w:rsid w:val="66FF73E6"/>
    <w:rsid w:val="671D0965"/>
    <w:rsid w:val="68AC04FF"/>
    <w:rsid w:val="69EA7EC1"/>
    <w:rsid w:val="6A23146B"/>
    <w:rsid w:val="6BAC184E"/>
    <w:rsid w:val="6CA45EE1"/>
    <w:rsid w:val="6CF6735C"/>
    <w:rsid w:val="6D190409"/>
    <w:rsid w:val="6D53402F"/>
    <w:rsid w:val="6E313FCF"/>
    <w:rsid w:val="6F460B8C"/>
    <w:rsid w:val="70205029"/>
    <w:rsid w:val="702D7970"/>
    <w:rsid w:val="71065FD8"/>
    <w:rsid w:val="716B7C77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"/>
    <w:uiPriority w:val="99"/>
    <w:semiHidden/>
    <w:unhideWhenUsed/>
    <w:pPr>
      <w:spacing w:after="120"/>
      <w:ind w:leftChars="200" w:left="420"/>
    </w:pPr>
    <w:rPr>
      <w:sz w:val="16"/>
      <w:szCs w:val="16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3Char">
    <w:name w:val="正文文本缩进 3 Char"/>
    <w:basedOn w:val="a0"/>
    <w:link w:val="30"/>
    <w:uiPriority w:val="99"/>
    <w:semiHidden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"/>
    <w:uiPriority w:val="99"/>
    <w:semiHidden/>
    <w:unhideWhenUsed/>
    <w:pPr>
      <w:spacing w:after="120"/>
      <w:ind w:leftChars="200" w:left="420"/>
    </w:pPr>
    <w:rPr>
      <w:sz w:val="16"/>
      <w:szCs w:val="16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3Char">
    <w:name w:val="正文文本缩进 3 Char"/>
    <w:basedOn w:val="a0"/>
    <w:link w:val="30"/>
    <w:uiPriority w:val="99"/>
    <w:semiHidden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435</cp:revision>
  <dcterms:created xsi:type="dcterms:W3CDTF">2021-01-25T06:03:00Z</dcterms:created>
  <dcterms:modified xsi:type="dcterms:W3CDTF">2022-08-19T04:38:00Z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3412FBEC0AA34A0AAB5C6B4166B0F4B1</vt:lpwstr>
  </property>
</Properties>
</file>