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bookmarkStart w:id="24" w:name="_GoBack"/>
      <w:bookmarkEnd w:id="24"/>
      <w:r>
        <w:rPr>
          <w:rFonts w:hint="eastAsia"/>
          <w:b/>
          <w:color w:val="000000" w:themeColor="text1"/>
          <w:sz w:val="21"/>
          <w:szCs w:val="21"/>
        </w:rPr>
        <w:t>合同编号:</w:t>
      </w:r>
      <w:bookmarkStart w:id="0" w:name="合同编号"/>
      <w:r>
        <w:rPr>
          <w:b/>
          <w:bCs/>
          <w:color w:val="000000" w:themeColor="text1"/>
          <w:sz w:val="21"/>
          <w:szCs w:val="21"/>
          <w:u w:val="single"/>
        </w:rPr>
        <w:t>0846-2021-EO-2022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杭州长翼纺织机械有限公司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E:ISC-E-2021-1150,O:ISC-O-2021-1058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91330108710940769E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E:60,O:60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杭州长翼纺织机械有限公司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E：络筒机、捻线机、绕线机纺织设备的设计、组装所涉及场所的相关环境管理活动</w:t>
            </w:r>
          </w:p>
          <w:p>
            <w:pPr>
              <w:snapToGrid w:val="0"/>
              <w:spacing w:line="0" w:lineRule="atLeast"/>
              <w:jc w:val="left"/>
              <w:rPr>
                <w:sz w:val="22"/>
                <w:szCs w:val="22"/>
              </w:rPr>
            </w:pPr>
            <w:r>
              <w:rPr>
                <w:sz w:val="22"/>
                <w:szCs w:val="22"/>
              </w:rPr>
              <w:t>O：络筒机、捻线机、绕线机纺织设备的设计、组装所涉及场所的相关职业健康安全管理活动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浙江省杭州市滨江区西兴街道楚天路50号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浙江省杭州市滨江区西兴街道楚天路50号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杭州长翼纺织机械有限公司</w:t>
      </w:r>
      <w:bookmarkEnd w:id="21"/>
      <w:r>
        <w:rPr>
          <w:rFonts w:hint="eastAsia"/>
          <w:b/>
          <w:color w:val="000000" w:themeColor="text1"/>
          <w:sz w:val="22"/>
          <w:szCs w:val="22"/>
        </w:rPr>
        <w:t>证书注册号：</w:t>
      </w:r>
      <w:bookmarkStart w:id="22" w:name="证书编号Add1"/>
      <w:r>
        <w:rPr>
          <w:b/>
          <w:color w:val="000000" w:themeColor="text1"/>
          <w:sz w:val="22"/>
          <w:szCs w:val="22"/>
        </w:rPr>
        <w:t>E:ISC-E-2021-1150,O:ISC-O-2021-1058</w:t>
      </w:r>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浙江省杭州市滨江区西兴街道楚天路50号</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000000"/>
    <w:rsid w:val="262E25E9"/>
    <w:rsid w:val="4D8F04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2022-07-17T03:54:11Z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