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68BF" w14:textId="7B75E76B"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7F23D6" w:rsidRPr="007F23D6" w14:paraId="45A3C7AA" w14:textId="77777777" w:rsidTr="00D23FFA">
        <w:trPr>
          <w:trHeight w:val="515"/>
        </w:trPr>
        <w:tc>
          <w:tcPr>
            <w:tcW w:w="1809" w:type="dxa"/>
            <w:vMerge w:val="restart"/>
            <w:vAlign w:val="center"/>
          </w:tcPr>
          <w:p w14:paraId="5A7A28CC" w14:textId="77777777"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14:paraId="1B7C09E8" w14:textId="77777777"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14:paraId="0094BD10" w14:textId="77777777"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14:paraId="6525AFA1" w14:textId="4109DFF6" w:rsidR="007F23D6" w:rsidRPr="007F23D6" w:rsidRDefault="007F23D6" w:rsidP="00842905">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00E965A3">
              <w:rPr>
                <w:rFonts w:eastAsiaTheme="minorEastAsia" w:hint="eastAsia"/>
                <w:sz w:val="24"/>
                <w:szCs w:val="24"/>
              </w:rPr>
              <w:t xml:space="preserve">  </w:t>
            </w:r>
            <w:r w:rsidR="00053BB4">
              <w:rPr>
                <w:rFonts w:eastAsiaTheme="minorEastAsia" w:hint="eastAsia"/>
                <w:sz w:val="24"/>
                <w:szCs w:val="24"/>
              </w:rPr>
              <w:t xml:space="preserve">   </w:t>
            </w:r>
            <w:r w:rsidRPr="007F23D6">
              <w:rPr>
                <w:rFonts w:eastAsiaTheme="minorEastAsia" w:hAnsiTheme="minorEastAsia"/>
                <w:sz w:val="24"/>
                <w:szCs w:val="24"/>
              </w:rPr>
              <w:t>主管领导</w:t>
            </w:r>
            <w:r w:rsidR="00842905">
              <w:rPr>
                <w:rFonts w:eastAsiaTheme="minorEastAsia" w:hAnsiTheme="minorEastAsia" w:hint="eastAsia"/>
                <w:sz w:val="24"/>
                <w:szCs w:val="24"/>
              </w:rPr>
              <w:t>/</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440958">
              <w:rPr>
                <w:rFonts w:eastAsiaTheme="minorEastAsia" w:hAnsiTheme="minorEastAsia" w:hint="eastAsia"/>
                <w:sz w:val="24"/>
                <w:szCs w:val="24"/>
              </w:rPr>
              <w:t>万贵龙</w:t>
            </w:r>
          </w:p>
        </w:tc>
        <w:tc>
          <w:tcPr>
            <w:tcW w:w="1585" w:type="dxa"/>
            <w:vMerge w:val="restart"/>
            <w:vAlign w:val="center"/>
          </w:tcPr>
          <w:p w14:paraId="71CFA2C1" w14:textId="77777777"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14:paraId="157D95AE" w14:textId="77777777" w:rsidTr="00D23FFA">
        <w:trPr>
          <w:trHeight w:val="403"/>
        </w:trPr>
        <w:tc>
          <w:tcPr>
            <w:tcW w:w="1809" w:type="dxa"/>
            <w:vMerge/>
            <w:vAlign w:val="center"/>
          </w:tcPr>
          <w:p w14:paraId="372FA0D8" w14:textId="77777777" w:rsidR="007F23D6" w:rsidRPr="007F23D6" w:rsidRDefault="007F23D6" w:rsidP="00D23FFA">
            <w:pPr>
              <w:spacing w:line="360" w:lineRule="auto"/>
              <w:rPr>
                <w:rFonts w:eastAsiaTheme="minorEastAsia"/>
                <w:sz w:val="24"/>
                <w:szCs w:val="24"/>
              </w:rPr>
            </w:pPr>
          </w:p>
        </w:tc>
        <w:tc>
          <w:tcPr>
            <w:tcW w:w="1311" w:type="dxa"/>
            <w:vMerge/>
            <w:vAlign w:val="center"/>
          </w:tcPr>
          <w:p w14:paraId="393A6160" w14:textId="77777777" w:rsidR="007F23D6" w:rsidRPr="007F23D6" w:rsidRDefault="007F23D6" w:rsidP="00D23FFA">
            <w:pPr>
              <w:spacing w:line="360" w:lineRule="auto"/>
              <w:rPr>
                <w:rFonts w:eastAsiaTheme="minorEastAsia"/>
                <w:sz w:val="24"/>
                <w:szCs w:val="24"/>
              </w:rPr>
            </w:pPr>
          </w:p>
        </w:tc>
        <w:tc>
          <w:tcPr>
            <w:tcW w:w="10004" w:type="dxa"/>
            <w:vAlign w:val="center"/>
          </w:tcPr>
          <w:p w14:paraId="0FB670BA" w14:textId="6038F272" w:rsidR="007F23D6" w:rsidRPr="007F23D6" w:rsidRDefault="007F23D6" w:rsidP="0028684F">
            <w:pPr>
              <w:spacing w:before="120" w:line="360" w:lineRule="auto"/>
              <w:rPr>
                <w:rFonts w:eastAsiaTheme="minorEastAsia"/>
                <w:sz w:val="24"/>
                <w:szCs w:val="24"/>
              </w:rPr>
            </w:pPr>
            <w:r w:rsidRPr="007F23D6">
              <w:rPr>
                <w:rFonts w:eastAsiaTheme="minorEastAsia" w:hAnsiTheme="minorEastAsia"/>
                <w:sz w:val="24"/>
                <w:szCs w:val="24"/>
              </w:rPr>
              <w:t>审核员：</w:t>
            </w:r>
            <w:r w:rsidR="003D25D2">
              <w:rPr>
                <w:rFonts w:eastAsiaTheme="minorEastAsia" w:hAnsiTheme="minorEastAsia"/>
                <w:sz w:val="24"/>
                <w:szCs w:val="24"/>
              </w:rPr>
              <w:t>文波</w:t>
            </w:r>
            <w:r w:rsidR="00440958">
              <w:rPr>
                <w:rFonts w:eastAsiaTheme="minorEastAsia" w:hAnsiTheme="minorEastAsia" w:hint="eastAsia"/>
                <w:sz w:val="24"/>
                <w:szCs w:val="24"/>
              </w:rPr>
              <w:t xml:space="preserve"> </w:t>
            </w:r>
            <w:r w:rsidR="00440958">
              <w:rPr>
                <w:rFonts w:eastAsiaTheme="minorEastAsia" w:hAnsiTheme="minorEastAsia"/>
                <w:sz w:val="24"/>
                <w:szCs w:val="24"/>
              </w:rPr>
              <w:t xml:space="preserve">  </w:t>
            </w:r>
            <w:r w:rsidR="001B41C5">
              <w:rPr>
                <w:rFonts w:eastAsiaTheme="minorEastAsia" w:hAnsiTheme="minorEastAsia" w:hint="eastAsia"/>
                <w:sz w:val="24"/>
                <w:szCs w:val="24"/>
              </w:rPr>
              <w:t xml:space="preserve">  </w:t>
            </w:r>
            <w:r w:rsidR="00E965A3">
              <w:rPr>
                <w:rFonts w:eastAsiaTheme="minorEastAsia" w:hAnsiTheme="minorEastAsia" w:hint="eastAsia"/>
                <w:sz w:val="24"/>
                <w:szCs w:val="24"/>
              </w:rPr>
              <w:t xml:space="preserve">    </w:t>
            </w:r>
            <w:r w:rsidR="001B41C5">
              <w:rPr>
                <w:rFonts w:eastAsiaTheme="minorEastAsia" w:hAnsiTheme="minorEastAsia" w:hint="eastAsia"/>
                <w:sz w:val="24"/>
                <w:szCs w:val="24"/>
              </w:rPr>
              <w:t xml:space="preserve"> </w:t>
            </w:r>
            <w:r w:rsidRPr="007F23D6">
              <w:rPr>
                <w:rFonts w:eastAsiaTheme="minorEastAsia" w:hAnsiTheme="minorEastAsia"/>
                <w:sz w:val="24"/>
                <w:szCs w:val="24"/>
              </w:rPr>
              <w:t>审核时间：</w:t>
            </w:r>
            <w:r w:rsidRPr="007F23D6">
              <w:rPr>
                <w:rFonts w:eastAsiaTheme="minorEastAsia"/>
                <w:sz w:val="24"/>
                <w:szCs w:val="24"/>
              </w:rPr>
              <w:t>202</w:t>
            </w:r>
            <w:r w:rsidR="00E965A3">
              <w:rPr>
                <w:rFonts w:eastAsiaTheme="minorEastAsia" w:hint="eastAsia"/>
                <w:sz w:val="24"/>
                <w:szCs w:val="24"/>
              </w:rPr>
              <w:t>2</w:t>
            </w:r>
            <w:r w:rsidRPr="007F23D6">
              <w:rPr>
                <w:rFonts w:eastAsiaTheme="minorEastAsia"/>
                <w:sz w:val="24"/>
                <w:szCs w:val="24"/>
              </w:rPr>
              <w:t>.</w:t>
            </w:r>
            <w:r w:rsidR="00053BB4">
              <w:rPr>
                <w:rFonts w:eastAsiaTheme="minorEastAsia" w:hint="eastAsia"/>
                <w:sz w:val="24"/>
                <w:szCs w:val="24"/>
              </w:rPr>
              <w:t>6</w:t>
            </w:r>
            <w:r w:rsidRPr="007F23D6">
              <w:rPr>
                <w:rFonts w:eastAsiaTheme="minorEastAsia"/>
                <w:sz w:val="24"/>
                <w:szCs w:val="24"/>
              </w:rPr>
              <w:t>.</w:t>
            </w:r>
            <w:r w:rsidR="00440958">
              <w:rPr>
                <w:rFonts w:eastAsiaTheme="minorEastAsia"/>
                <w:sz w:val="24"/>
                <w:szCs w:val="24"/>
              </w:rPr>
              <w:t>28</w:t>
            </w:r>
          </w:p>
        </w:tc>
        <w:tc>
          <w:tcPr>
            <w:tcW w:w="1585" w:type="dxa"/>
            <w:vMerge/>
          </w:tcPr>
          <w:p w14:paraId="650F42AB" w14:textId="77777777" w:rsidR="007F23D6" w:rsidRPr="007F23D6" w:rsidRDefault="007F23D6" w:rsidP="00D23FFA">
            <w:pPr>
              <w:spacing w:line="360" w:lineRule="auto"/>
              <w:rPr>
                <w:rFonts w:eastAsiaTheme="minorEastAsia"/>
                <w:sz w:val="24"/>
                <w:szCs w:val="24"/>
              </w:rPr>
            </w:pPr>
          </w:p>
        </w:tc>
      </w:tr>
      <w:tr w:rsidR="007F23D6" w:rsidRPr="007F23D6" w14:paraId="46DEC1C4" w14:textId="77777777" w:rsidTr="007F23D6">
        <w:trPr>
          <w:trHeight w:val="1848"/>
        </w:trPr>
        <w:tc>
          <w:tcPr>
            <w:tcW w:w="1809" w:type="dxa"/>
            <w:vMerge/>
            <w:vAlign w:val="center"/>
          </w:tcPr>
          <w:p w14:paraId="0DE3FBD9" w14:textId="77777777" w:rsidR="007F23D6" w:rsidRPr="007F23D6" w:rsidRDefault="007F23D6" w:rsidP="00D23FFA">
            <w:pPr>
              <w:spacing w:line="360" w:lineRule="auto"/>
              <w:rPr>
                <w:rFonts w:eastAsiaTheme="minorEastAsia"/>
                <w:sz w:val="24"/>
                <w:szCs w:val="24"/>
              </w:rPr>
            </w:pPr>
          </w:p>
        </w:tc>
        <w:tc>
          <w:tcPr>
            <w:tcW w:w="1311" w:type="dxa"/>
            <w:vMerge/>
            <w:vAlign w:val="center"/>
          </w:tcPr>
          <w:p w14:paraId="7E4159D1" w14:textId="77777777" w:rsidR="007F23D6" w:rsidRPr="007F23D6" w:rsidRDefault="007F23D6" w:rsidP="00D23FFA">
            <w:pPr>
              <w:spacing w:line="360" w:lineRule="auto"/>
              <w:rPr>
                <w:rFonts w:eastAsiaTheme="minorEastAsia"/>
                <w:sz w:val="24"/>
                <w:szCs w:val="24"/>
              </w:rPr>
            </w:pPr>
          </w:p>
        </w:tc>
        <w:tc>
          <w:tcPr>
            <w:tcW w:w="10004" w:type="dxa"/>
            <w:vAlign w:val="center"/>
          </w:tcPr>
          <w:p w14:paraId="2C1FAAA7" w14:textId="77777777" w:rsidR="006773CF" w:rsidRDefault="007F23D6" w:rsidP="006773CF">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14:paraId="3420E85B" w14:textId="77777777" w:rsidR="00440958" w:rsidRPr="00440958" w:rsidRDefault="00440958" w:rsidP="00440958">
            <w:pPr>
              <w:spacing w:line="360" w:lineRule="auto"/>
              <w:rPr>
                <w:rFonts w:eastAsiaTheme="minorEastAsia" w:hAnsiTheme="minorEastAsia"/>
                <w:szCs w:val="21"/>
              </w:rPr>
            </w:pPr>
            <w:r w:rsidRPr="00440958">
              <w:rPr>
                <w:rFonts w:eastAsiaTheme="minorEastAsia" w:hAnsiTheme="minorEastAsia" w:hint="eastAsia"/>
                <w:szCs w:val="21"/>
              </w:rPr>
              <w:t>QE:4.1</w:t>
            </w:r>
            <w:r w:rsidRPr="00440958">
              <w:rPr>
                <w:rFonts w:eastAsiaTheme="minorEastAsia" w:hAnsiTheme="minorEastAsia" w:hint="eastAsia"/>
                <w:szCs w:val="21"/>
              </w:rPr>
              <w:t>理解组织及其环境、</w:t>
            </w:r>
            <w:r w:rsidRPr="00440958">
              <w:rPr>
                <w:rFonts w:eastAsiaTheme="minorEastAsia" w:hAnsiTheme="minorEastAsia" w:hint="eastAsia"/>
                <w:szCs w:val="21"/>
              </w:rPr>
              <w:t>4.2</w:t>
            </w:r>
            <w:r w:rsidRPr="00440958">
              <w:rPr>
                <w:rFonts w:eastAsiaTheme="minorEastAsia" w:hAnsiTheme="minorEastAsia" w:hint="eastAsia"/>
                <w:szCs w:val="21"/>
              </w:rPr>
              <w:t>理解相关方的需求和期望、</w:t>
            </w:r>
            <w:r w:rsidRPr="00440958">
              <w:rPr>
                <w:rFonts w:eastAsiaTheme="minorEastAsia" w:hAnsiTheme="minorEastAsia" w:hint="eastAsia"/>
                <w:szCs w:val="21"/>
              </w:rPr>
              <w:t xml:space="preserve">4.3 </w:t>
            </w:r>
            <w:r w:rsidRPr="00440958">
              <w:rPr>
                <w:rFonts w:eastAsiaTheme="minorEastAsia" w:hAnsiTheme="minorEastAsia" w:hint="eastAsia"/>
                <w:szCs w:val="21"/>
              </w:rPr>
              <w:t>确定管理体系的范围、</w:t>
            </w:r>
            <w:r w:rsidRPr="00440958">
              <w:rPr>
                <w:rFonts w:eastAsiaTheme="minorEastAsia" w:hAnsiTheme="minorEastAsia" w:hint="eastAsia"/>
                <w:szCs w:val="21"/>
              </w:rPr>
              <w:t>4.4</w:t>
            </w:r>
            <w:r w:rsidRPr="00440958">
              <w:rPr>
                <w:rFonts w:eastAsiaTheme="minorEastAsia" w:hAnsiTheme="minorEastAsia" w:hint="eastAsia"/>
                <w:szCs w:val="21"/>
              </w:rPr>
              <w:t>质量</w:t>
            </w:r>
            <w:r w:rsidRPr="00440958">
              <w:rPr>
                <w:rFonts w:eastAsiaTheme="minorEastAsia" w:hAnsiTheme="minorEastAsia" w:hint="eastAsia"/>
                <w:szCs w:val="21"/>
              </w:rPr>
              <w:t>/</w:t>
            </w:r>
            <w:r w:rsidRPr="00440958">
              <w:rPr>
                <w:rFonts w:eastAsiaTheme="minorEastAsia" w:hAnsiTheme="minorEastAsia" w:hint="eastAsia"/>
                <w:szCs w:val="21"/>
              </w:rPr>
              <w:t>环境管理体系及其过程、</w:t>
            </w:r>
            <w:r w:rsidRPr="00440958">
              <w:rPr>
                <w:rFonts w:eastAsiaTheme="minorEastAsia" w:hAnsiTheme="minorEastAsia" w:hint="eastAsia"/>
                <w:szCs w:val="21"/>
              </w:rPr>
              <w:t>5.1</w:t>
            </w:r>
            <w:r w:rsidRPr="00440958">
              <w:rPr>
                <w:rFonts w:eastAsiaTheme="minorEastAsia" w:hAnsiTheme="minorEastAsia" w:hint="eastAsia"/>
                <w:szCs w:val="21"/>
              </w:rPr>
              <w:t>领导作用和承诺、</w:t>
            </w:r>
            <w:r w:rsidRPr="00440958">
              <w:rPr>
                <w:rFonts w:eastAsiaTheme="minorEastAsia" w:hAnsiTheme="minorEastAsia" w:hint="eastAsia"/>
                <w:szCs w:val="21"/>
              </w:rPr>
              <w:t>5.2</w:t>
            </w:r>
            <w:r w:rsidRPr="00440958">
              <w:rPr>
                <w:rFonts w:eastAsiaTheme="minorEastAsia" w:hAnsiTheme="minorEastAsia" w:hint="eastAsia"/>
                <w:szCs w:val="21"/>
              </w:rPr>
              <w:t>质量方针、</w:t>
            </w:r>
            <w:r w:rsidRPr="00440958">
              <w:rPr>
                <w:rFonts w:eastAsiaTheme="minorEastAsia" w:hAnsiTheme="minorEastAsia" w:hint="eastAsia"/>
                <w:szCs w:val="21"/>
              </w:rPr>
              <w:t>5.3</w:t>
            </w:r>
            <w:r w:rsidRPr="00440958">
              <w:rPr>
                <w:rFonts w:eastAsiaTheme="minorEastAsia" w:hAnsiTheme="minorEastAsia" w:hint="eastAsia"/>
                <w:szCs w:val="21"/>
              </w:rPr>
              <w:t>组织的岗位、职责和权限、</w:t>
            </w:r>
            <w:r w:rsidRPr="00440958">
              <w:rPr>
                <w:rFonts w:eastAsiaTheme="minorEastAsia" w:hAnsiTheme="minorEastAsia" w:hint="eastAsia"/>
                <w:szCs w:val="21"/>
              </w:rPr>
              <w:t>6.1</w:t>
            </w:r>
            <w:r w:rsidRPr="00440958">
              <w:rPr>
                <w:rFonts w:eastAsiaTheme="minorEastAsia" w:hAnsiTheme="minorEastAsia" w:hint="eastAsia"/>
                <w:szCs w:val="21"/>
              </w:rPr>
              <w:t>应对风险和机遇的措施、</w:t>
            </w:r>
            <w:r w:rsidRPr="00440958">
              <w:rPr>
                <w:rFonts w:eastAsiaTheme="minorEastAsia" w:hAnsiTheme="minorEastAsia" w:hint="eastAsia"/>
                <w:szCs w:val="21"/>
              </w:rPr>
              <w:t>6.2</w:t>
            </w:r>
            <w:r w:rsidRPr="00440958">
              <w:rPr>
                <w:rFonts w:eastAsiaTheme="minorEastAsia" w:hAnsiTheme="minorEastAsia" w:hint="eastAsia"/>
                <w:szCs w:val="21"/>
              </w:rPr>
              <w:t>质量</w:t>
            </w:r>
            <w:r w:rsidRPr="00440958">
              <w:rPr>
                <w:rFonts w:eastAsiaTheme="minorEastAsia" w:hAnsiTheme="minorEastAsia" w:hint="eastAsia"/>
                <w:szCs w:val="21"/>
              </w:rPr>
              <w:t>/</w:t>
            </w:r>
            <w:r w:rsidRPr="00440958">
              <w:rPr>
                <w:rFonts w:eastAsiaTheme="minorEastAsia" w:hAnsiTheme="minorEastAsia" w:hint="eastAsia"/>
                <w:szCs w:val="21"/>
              </w:rPr>
              <w:t>环境</w:t>
            </w:r>
            <w:r w:rsidRPr="00440958">
              <w:rPr>
                <w:rFonts w:eastAsiaTheme="minorEastAsia" w:hAnsiTheme="minorEastAsia" w:hint="eastAsia"/>
                <w:szCs w:val="21"/>
              </w:rPr>
              <w:t>/</w:t>
            </w:r>
            <w:r w:rsidRPr="00440958">
              <w:rPr>
                <w:rFonts w:eastAsiaTheme="minorEastAsia" w:hAnsiTheme="minorEastAsia" w:hint="eastAsia"/>
                <w:szCs w:val="21"/>
              </w:rPr>
              <w:t>职业健康安全目标及其实现的策划、</w:t>
            </w:r>
            <w:r w:rsidRPr="00440958">
              <w:rPr>
                <w:rFonts w:eastAsiaTheme="minorEastAsia" w:hAnsiTheme="minorEastAsia" w:hint="eastAsia"/>
                <w:szCs w:val="21"/>
              </w:rPr>
              <w:t>Q6.3</w:t>
            </w:r>
            <w:r w:rsidRPr="00440958">
              <w:rPr>
                <w:rFonts w:eastAsiaTheme="minorEastAsia" w:hAnsiTheme="minorEastAsia" w:hint="eastAsia"/>
                <w:szCs w:val="21"/>
              </w:rPr>
              <w:t>变更的策划、</w:t>
            </w:r>
            <w:r w:rsidRPr="00440958">
              <w:rPr>
                <w:rFonts w:eastAsiaTheme="minorEastAsia" w:hAnsiTheme="minorEastAsia" w:hint="eastAsia"/>
                <w:szCs w:val="21"/>
              </w:rPr>
              <w:t>7.1.1</w:t>
            </w:r>
            <w:r w:rsidRPr="00440958">
              <w:rPr>
                <w:rFonts w:eastAsiaTheme="minorEastAsia" w:hAnsiTheme="minorEastAsia" w:hint="eastAsia"/>
                <w:szCs w:val="21"/>
              </w:rPr>
              <w:t>（</w:t>
            </w:r>
            <w:r w:rsidRPr="00440958">
              <w:rPr>
                <w:rFonts w:eastAsiaTheme="minorEastAsia" w:hAnsiTheme="minorEastAsia" w:hint="eastAsia"/>
                <w:szCs w:val="21"/>
              </w:rPr>
              <w:t>E7.1</w:t>
            </w:r>
            <w:r w:rsidRPr="00440958">
              <w:rPr>
                <w:rFonts w:eastAsiaTheme="minorEastAsia" w:hAnsiTheme="minorEastAsia" w:hint="eastAsia"/>
                <w:szCs w:val="21"/>
              </w:rPr>
              <w:t>）资源总则、</w:t>
            </w:r>
            <w:r w:rsidRPr="00440958">
              <w:rPr>
                <w:rFonts w:eastAsiaTheme="minorEastAsia" w:hAnsiTheme="minorEastAsia" w:hint="eastAsia"/>
                <w:szCs w:val="21"/>
              </w:rPr>
              <w:t>7.4</w:t>
            </w:r>
            <w:r w:rsidRPr="00440958">
              <w:rPr>
                <w:rFonts w:eastAsiaTheme="minorEastAsia" w:hAnsiTheme="minorEastAsia" w:hint="eastAsia"/>
                <w:szCs w:val="21"/>
              </w:rPr>
              <w:t>沟通</w:t>
            </w:r>
            <w:r w:rsidRPr="00440958">
              <w:rPr>
                <w:rFonts w:eastAsiaTheme="minorEastAsia" w:hAnsiTheme="minorEastAsia" w:hint="eastAsia"/>
                <w:szCs w:val="21"/>
              </w:rPr>
              <w:t>/</w:t>
            </w:r>
            <w:r w:rsidRPr="00440958">
              <w:rPr>
                <w:rFonts w:eastAsiaTheme="minorEastAsia" w:hAnsiTheme="minorEastAsia" w:hint="eastAsia"/>
                <w:szCs w:val="21"/>
              </w:rPr>
              <w:t>信息交流、</w:t>
            </w:r>
            <w:r w:rsidRPr="00440958">
              <w:rPr>
                <w:rFonts w:eastAsiaTheme="minorEastAsia" w:hAnsiTheme="minorEastAsia" w:hint="eastAsia"/>
                <w:szCs w:val="21"/>
              </w:rPr>
              <w:t>9.3</w:t>
            </w:r>
            <w:r w:rsidRPr="00440958">
              <w:rPr>
                <w:rFonts w:eastAsiaTheme="minorEastAsia" w:hAnsiTheme="minorEastAsia" w:hint="eastAsia"/>
                <w:szCs w:val="21"/>
              </w:rPr>
              <w:t>管理评审、</w:t>
            </w:r>
            <w:r w:rsidRPr="00440958">
              <w:rPr>
                <w:rFonts w:eastAsiaTheme="minorEastAsia" w:hAnsiTheme="minorEastAsia" w:hint="eastAsia"/>
                <w:szCs w:val="21"/>
              </w:rPr>
              <w:t>10.1</w:t>
            </w:r>
            <w:r w:rsidRPr="00440958">
              <w:rPr>
                <w:rFonts w:eastAsiaTheme="minorEastAsia" w:hAnsiTheme="minorEastAsia" w:hint="eastAsia"/>
                <w:szCs w:val="21"/>
              </w:rPr>
              <w:t>改进、</w:t>
            </w:r>
            <w:r w:rsidRPr="00440958">
              <w:rPr>
                <w:rFonts w:eastAsiaTheme="minorEastAsia" w:hAnsiTheme="minorEastAsia" w:hint="eastAsia"/>
                <w:szCs w:val="21"/>
              </w:rPr>
              <w:t>10.3</w:t>
            </w:r>
            <w:r w:rsidRPr="00440958">
              <w:rPr>
                <w:rFonts w:eastAsiaTheme="minorEastAsia" w:hAnsiTheme="minorEastAsia" w:hint="eastAsia"/>
                <w:szCs w:val="21"/>
              </w:rPr>
              <w:t>持续改进</w:t>
            </w:r>
          </w:p>
          <w:p w14:paraId="311FD48F" w14:textId="6D7EAF8A" w:rsidR="002B13CF" w:rsidRPr="002B13CF" w:rsidRDefault="00440958" w:rsidP="00440958">
            <w:pPr>
              <w:spacing w:line="360" w:lineRule="auto"/>
              <w:rPr>
                <w:rFonts w:eastAsiaTheme="minorEastAsia" w:hAnsiTheme="minorEastAsia"/>
                <w:szCs w:val="21"/>
                <w:u w:val="single"/>
              </w:rPr>
            </w:pPr>
            <w:r w:rsidRPr="00440958">
              <w:rPr>
                <w:rFonts w:eastAsiaTheme="minorEastAsia" w:hAnsiTheme="minorEastAsia" w:hint="eastAsia"/>
                <w:szCs w:val="21"/>
              </w:rPr>
              <w:t>国家</w:t>
            </w:r>
            <w:r w:rsidRPr="00440958">
              <w:rPr>
                <w:rFonts w:eastAsiaTheme="minorEastAsia" w:hAnsiTheme="minorEastAsia" w:hint="eastAsia"/>
                <w:szCs w:val="21"/>
              </w:rPr>
              <w:t>/</w:t>
            </w:r>
            <w:r w:rsidRPr="00440958">
              <w:rPr>
                <w:rFonts w:eastAsiaTheme="minorEastAsia" w:hAnsiTheme="minorEastAsia" w:hint="eastAsia"/>
                <w:szCs w:val="21"/>
              </w:rPr>
              <w:t>地方监督抽查情况；顾客满意、相关方投诉及处理情况；一阶段问题验证，验证企业相关资质证明的有效性；</w:t>
            </w:r>
          </w:p>
        </w:tc>
        <w:tc>
          <w:tcPr>
            <w:tcW w:w="1585" w:type="dxa"/>
            <w:vMerge/>
          </w:tcPr>
          <w:p w14:paraId="2D2A3277" w14:textId="77777777" w:rsidR="007F23D6" w:rsidRPr="007F23D6" w:rsidRDefault="007F23D6" w:rsidP="00D23FFA">
            <w:pPr>
              <w:spacing w:line="360" w:lineRule="auto"/>
              <w:rPr>
                <w:rFonts w:eastAsiaTheme="minorEastAsia"/>
                <w:sz w:val="24"/>
                <w:szCs w:val="24"/>
              </w:rPr>
            </w:pPr>
          </w:p>
        </w:tc>
      </w:tr>
      <w:tr w:rsidR="00D56B52" w:rsidRPr="007F23D6" w14:paraId="741F2962" w14:textId="77777777" w:rsidTr="00607106">
        <w:trPr>
          <w:trHeight w:val="416"/>
        </w:trPr>
        <w:tc>
          <w:tcPr>
            <w:tcW w:w="1809" w:type="dxa"/>
            <w:vAlign w:val="center"/>
          </w:tcPr>
          <w:p w14:paraId="6ABC616E" w14:textId="77777777" w:rsidR="00D56B52" w:rsidRPr="007B436B" w:rsidRDefault="00D56B52" w:rsidP="001568E4">
            <w:pPr>
              <w:spacing w:line="360" w:lineRule="auto"/>
              <w:rPr>
                <w:rFonts w:eastAsiaTheme="minorEastAsia"/>
                <w:b/>
                <w:szCs w:val="21"/>
              </w:rPr>
            </w:pPr>
            <w:r w:rsidRPr="007B436B">
              <w:rPr>
                <w:rFonts w:eastAsiaTheme="minorEastAsia" w:hAnsiTheme="minorEastAsia"/>
                <w:szCs w:val="21"/>
              </w:rPr>
              <w:t>企业基本信息</w:t>
            </w:r>
          </w:p>
        </w:tc>
        <w:tc>
          <w:tcPr>
            <w:tcW w:w="1311" w:type="dxa"/>
            <w:vAlign w:val="center"/>
          </w:tcPr>
          <w:p w14:paraId="57F2A202" w14:textId="77777777" w:rsidR="00D56B52" w:rsidRPr="007B436B" w:rsidRDefault="00D56B52" w:rsidP="001568E4">
            <w:pPr>
              <w:spacing w:line="360" w:lineRule="auto"/>
              <w:rPr>
                <w:rFonts w:eastAsiaTheme="minorEastAsia"/>
                <w:b/>
                <w:szCs w:val="21"/>
              </w:rPr>
            </w:pPr>
          </w:p>
        </w:tc>
        <w:tc>
          <w:tcPr>
            <w:tcW w:w="10004" w:type="dxa"/>
            <w:vAlign w:val="center"/>
          </w:tcPr>
          <w:p w14:paraId="123E19E5" w14:textId="2F848E22" w:rsidR="00D56B52" w:rsidRPr="007B436B" w:rsidRDefault="00E965A3" w:rsidP="0028684F">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t>最高管理者</w:t>
            </w:r>
            <w:r w:rsidR="00440958">
              <w:rPr>
                <w:rFonts w:eastAsiaTheme="minorEastAsia" w:hAnsiTheme="minorEastAsia" w:hint="eastAsia"/>
                <w:szCs w:val="21"/>
              </w:rPr>
              <w:t>/</w:t>
            </w:r>
            <w:r w:rsidR="00440958">
              <w:rPr>
                <w:rFonts w:eastAsiaTheme="minorEastAsia" w:hAnsiTheme="minorEastAsia" w:hint="eastAsia"/>
                <w:szCs w:val="21"/>
              </w:rPr>
              <w:t>管代</w:t>
            </w:r>
            <w:r w:rsidR="00D56B52" w:rsidRPr="007B436B">
              <w:rPr>
                <w:rFonts w:eastAsiaTheme="minorEastAsia" w:hAnsiTheme="minorEastAsia"/>
                <w:szCs w:val="21"/>
              </w:rPr>
              <w:t>：</w:t>
            </w:r>
            <w:r w:rsidR="00440958">
              <w:rPr>
                <w:rFonts w:eastAsiaTheme="minorEastAsia" w:hAnsiTheme="minorEastAsia" w:hint="eastAsia"/>
                <w:szCs w:val="21"/>
              </w:rPr>
              <w:t>万贵龙</w:t>
            </w:r>
          </w:p>
          <w:p w14:paraId="737420A2" w14:textId="1CD9454B" w:rsidR="000E57A6" w:rsidRPr="000E57A6"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营业执照：</w:t>
            </w:r>
            <w:r w:rsidRPr="000E57A6">
              <w:rPr>
                <w:rFonts w:eastAsiaTheme="minorEastAsia" w:hAnsiTheme="minorEastAsia" w:hint="eastAsia"/>
                <w:szCs w:val="21"/>
              </w:rPr>
              <w:t xml:space="preserve"> </w:t>
            </w:r>
            <w:r w:rsidRPr="000E57A6">
              <w:rPr>
                <w:rFonts w:eastAsiaTheme="minorEastAsia" w:hAnsiTheme="minorEastAsia" w:hint="eastAsia"/>
                <w:szCs w:val="21"/>
              </w:rPr>
              <w:tab/>
            </w:r>
            <w:r w:rsidR="00440958" w:rsidRPr="00440958">
              <w:rPr>
                <w:rFonts w:eastAsiaTheme="minorEastAsia" w:hAnsiTheme="minorEastAsia" w:hint="eastAsia"/>
                <w:szCs w:val="21"/>
              </w:rPr>
              <w:t>江西万豪塑业有限公司</w:t>
            </w:r>
          </w:p>
          <w:p w14:paraId="4914DAC4" w14:textId="457CE131" w:rsidR="000E57A6" w:rsidRPr="000E57A6"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统一社会信用代码：</w:t>
            </w:r>
            <w:r w:rsidRPr="000E57A6">
              <w:rPr>
                <w:rFonts w:eastAsiaTheme="minorEastAsia" w:hAnsiTheme="minorEastAsia" w:hint="eastAsia"/>
                <w:szCs w:val="21"/>
              </w:rPr>
              <w:t xml:space="preserve"> </w:t>
            </w:r>
            <w:r w:rsidR="00440958" w:rsidRPr="00440958">
              <w:rPr>
                <w:rFonts w:eastAsiaTheme="minorEastAsia" w:hAnsiTheme="minorEastAsia"/>
                <w:szCs w:val="21"/>
              </w:rPr>
              <w:t>91360124MA389F2W4F</w:t>
            </w:r>
          </w:p>
          <w:p w14:paraId="40196B0B" w14:textId="2396A028" w:rsidR="000E57A6" w:rsidRPr="000E57A6"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成立日期：</w:t>
            </w:r>
            <w:r w:rsidRPr="000E57A6">
              <w:rPr>
                <w:rFonts w:eastAsiaTheme="minorEastAsia" w:hAnsiTheme="minorEastAsia" w:hint="eastAsia"/>
                <w:szCs w:val="21"/>
              </w:rPr>
              <w:t xml:space="preserve"> </w:t>
            </w:r>
            <w:r w:rsidR="00440958" w:rsidRPr="00440958">
              <w:rPr>
                <w:rFonts w:eastAsiaTheme="minorEastAsia" w:hAnsiTheme="minorEastAsia" w:hint="eastAsia"/>
                <w:szCs w:val="21"/>
              </w:rPr>
              <w:t>2018</w:t>
            </w:r>
            <w:r w:rsidR="00440958" w:rsidRPr="00440958">
              <w:rPr>
                <w:rFonts w:eastAsiaTheme="minorEastAsia" w:hAnsiTheme="minorEastAsia" w:hint="eastAsia"/>
                <w:szCs w:val="21"/>
              </w:rPr>
              <w:t>年</w:t>
            </w:r>
            <w:r w:rsidR="00440958" w:rsidRPr="00440958">
              <w:rPr>
                <w:rFonts w:eastAsiaTheme="minorEastAsia" w:hAnsiTheme="minorEastAsia" w:hint="eastAsia"/>
                <w:szCs w:val="21"/>
              </w:rPr>
              <w:t>12</w:t>
            </w:r>
            <w:r w:rsidR="00440958" w:rsidRPr="00440958">
              <w:rPr>
                <w:rFonts w:eastAsiaTheme="minorEastAsia" w:hAnsiTheme="minorEastAsia" w:hint="eastAsia"/>
                <w:szCs w:val="21"/>
              </w:rPr>
              <w:t>月</w:t>
            </w:r>
            <w:r w:rsidR="00440958" w:rsidRPr="00440958">
              <w:rPr>
                <w:rFonts w:eastAsiaTheme="minorEastAsia" w:hAnsiTheme="minorEastAsia" w:hint="eastAsia"/>
                <w:szCs w:val="21"/>
              </w:rPr>
              <w:t>04</w:t>
            </w:r>
            <w:r w:rsidR="00440958" w:rsidRPr="00440958">
              <w:rPr>
                <w:rFonts w:eastAsiaTheme="minorEastAsia" w:hAnsiTheme="minorEastAsia" w:hint="eastAsia"/>
                <w:szCs w:val="21"/>
              </w:rPr>
              <w:t>日</w:t>
            </w:r>
            <w:r w:rsidRPr="000E57A6">
              <w:rPr>
                <w:rFonts w:eastAsiaTheme="minorEastAsia" w:hAnsiTheme="minorEastAsia" w:hint="eastAsia"/>
                <w:szCs w:val="21"/>
              </w:rPr>
              <w:t xml:space="preserve">   </w:t>
            </w:r>
            <w:r w:rsidRPr="000E57A6">
              <w:rPr>
                <w:rFonts w:eastAsiaTheme="minorEastAsia" w:hAnsiTheme="minorEastAsia" w:hint="eastAsia"/>
                <w:szCs w:val="21"/>
              </w:rPr>
              <w:t>有效期：</w:t>
            </w:r>
            <w:r w:rsidR="00053BB4" w:rsidRPr="00440958">
              <w:rPr>
                <w:rFonts w:eastAsiaTheme="minorEastAsia" w:hAnsiTheme="minorEastAsia" w:hint="eastAsia"/>
                <w:szCs w:val="21"/>
              </w:rPr>
              <w:t xml:space="preserve"> </w:t>
            </w:r>
            <w:r w:rsidR="00440958">
              <w:rPr>
                <w:rFonts w:hint="eastAsia"/>
              </w:rPr>
              <w:t xml:space="preserve"> </w:t>
            </w:r>
            <w:r w:rsidR="00440958" w:rsidRPr="00440958">
              <w:rPr>
                <w:rFonts w:eastAsiaTheme="minorEastAsia" w:hAnsiTheme="minorEastAsia" w:hint="eastAsia"/>
                <w:szCs w:val="21"/>
              </w:rPr>
              <w:t>2018</w:t>
            </w:r>
            <w:r w:rsidR="00440958" w:rsidRPr="00440958">
              <w:rPr>
                <w:rFonts w:eastAsiaTheme="minorEastAsia" w:hAnsiTheme="minorEastAsia" w:hint="eastAsia"/>
                <w:szCs w:val="21"/>
              </w:rPr>
              <w:t>年</w:t>
            </w:r>
            <w:r w:rsidR="00440958" w:rsidRPr="00440958">
              <w:rPr>
                <w:rFonts w:eastAsiaTheme="minorEastAsia" w:hAnsiTheme="minorEastAsia" w:hint="eastAsia"/>
                <w:szCs w:val="21"/>
              </w:rPr>
              <w:t>12</w:t>
            </w:r>
            <w:r w:rsidR="00440958" w:rsidRPr="00440958">
              <w:rPr>
                <w:rFonts w:eastAsiaTheme="minorEastAsia" w:hAnsiTheme="minorEastAsia" w:hint="eastAsia"/>
                <w:szCs w:val="21"/>
              </w:rPr>
              <w:t>月</w:t>
            </w:r>
            <w:r w:rsidR="00440958" w:rsidRPr="00440958">
              <w:rPr>
                <w:rFonts w:eastAsiaTheme="minorEastAsia" w:hAnsiTheme="minorEastAsia" w:hint="eastAsia"/>
                <w:szCs w:val="21"/>
              </w:rPr>
              <w:t>04</w:t>
            </w:r>
            <w:r w:rsidR="00440958" w:rsidRPr="00440958">
              <w:rPr>
                <w:rFonts w:eastAsiaTheme="minorEastAsia" w:hAnsiTheme="minorEastAsia" w:hint="eastAsia"/>
                <w:szCs w:val="21"/>
              </w:rPr>
              <w:t>日</w:t>
            </w:r>
            <w:r w:rsidRPr="000E57A6">
              <w:rPr>
                <w:rFonts w:eastAsiaTheme="minorEastAsia" w:hAnsiTheme="minorEastAsia" w:hint="eastAsia"/>
                <w:szCs w:val="21"/>
              </w:rPr>
              <w:t xml:space="preserve"> </w:t>
            </w:r>
            <w:r w:rsidRPr="000E57A6">
              <w:rPr>
                <w:rFonts w:eastAsiaTheme="minorEastAsia" w:hAnsiTheme="minorEastAsia" w:hint="eastAsia"/>
                <w:szCs w:val="21"/>
              </w:rPr>
              <w:t>至</w:t>
            </w:r>
            <w:r w:rsidRPr="000E57A6">
              <w:rPr>
                <w:rFonts w:eastAsiaTheme="minorEastAsia" w:hAnsiTheme="minorEastAsia" w:hint="eastAsia"/>
                <w:szCs w:val="21"/>
              </w:rPr>
              <w:t xml:space="preserve"> </w:t>
            </w:r>
            <w:r w:rsidR="00440958">
              <w:rPr>
                <w:rFonts w:hint="eastAsia"/>
              </w:rPr>
              <w:t xml:space="preserve"> </w:t>
            </w:r>
            <w:r w:rsidR="00440958" w:rsidRPr="00440958">
              <w:rPr>
                <w:rFonts w:eastAsiaTheme="minorEastAsia" w:hAnsiTheme="minorEastAsia" w:hint="eastAsia"/>
                <w:szCs w:val="21"/>
              </w:rPr>
              <w:t>2048</w:t>
            </w:r>
            <w:r w:rsidR="00440958" w:rsidRPr="00440958">
              <w:rPr>
                <w:rFonts w:eastAsiaTheme="minorEastAsia" w:hAnsiTheme="minorEastAsia" w:hint="eastAsia"/>
                <w:szCs w:val="21"/>
              </w:rPr>
              <w:t>年</w:t>
            </w:r>
            <w:r w:rsidR="00440958" w:rsidRPr="00440958">
              <w:rPr>
                <w:rFonts w:eastAsiaTheme="minorEastAsia" w:hAnsiTheme="minorEastAsia" w:hint="eastAsia"/>
                <w:szCs w:val="21"/>
              </w:rPr>
              <w:t>12</w:t>
            </w:r>
            <w:r w:rsidR="00440958" w:rsidRPr="00440958">
              <w:rPr>
                <w:rFonts w:eastAsiaTheme="minorEastAsia" w:hAnsiTheme="minorEastAsia" w:hint="eastAsia"/>
                <w:szCs w:val="21"/>
              </w:rPr>
              <w:t>月</w:t>
            </w:r>
            <w:r w:rsidR="00440958" w:rsidRPr="00440958">
              <w:rPr>
                <w:rFonts w:eastAsiaTheme="minorEastAsia" w:hAnsiTheme="minorEastAsia" w:hint="eastAsia"/>
                <w:szCs w:val="21"/>
              </w:rPr>
              <w:t>03</w:t>
            </w:r>
            <w:r w:rsidR="00440958" w:rsidRPr="00440958">
              <w:rPr>
                <w:rFonts w:eastAsiaTheme="minorEastAsia" w:hAnsiTheme="minorEastAsia" w:hint="eastAsia"/>
                <w:szCs w:val="21"/>
              </w:rPr>
              <w:t>日</w:t>
            </w:r>
          </w:p>
          <w:p w14:paraId="2A2C56AB" w14:textId="77AE1452" w:rsidR="000E57A6" w:rsidRPr="000E57A6"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法人代表</w:t>
            </w:r>
            <w:r w:rsidR="00440958">
              <w:rPr>
                <w:rFonts w:eastAsiaTheme="minorEastAsia" w:hAnsiTheme="minorEastAsia" w:hint="eastAsia"/>
                <w:szCs w:val="21"/>
              </w:rPr>
              <w:t>万贵龙</w:t>
            </w:r>
            <w:r w:rsidRPr="000E57A6">
              <w:rPr>
                <w:rFonts w:eastAsiaTheme="minorEastAsia" w:hAnsiTheme="minorEastAsia" w:hint="eastAsia"/>
                <w:szCs w:val="21"/>
              </w:rPr>
              <w:t>，公司注册资本</w:t>
            </w:r>
            <w:r w:rsidR="00053BB4" w:rsidRPr="00440958">
              <w:rPr>
                <w:rFonts w:eastAsiaTheme="minorEastAsia" w:hAnsiTheme="minorEastAsia"/>
                <w:szCs w:val="21"/>
              </w:rPr>
              <w:t xml:space="preserve"> </w:t>
            </w:r>
            <w:r w:rsidR="00440958">
              <w:rPr>
                <w:rFonts w:eastAsiaTheme="minorEastAsia" w:hAnsiTheme="minorEastAsia"/>
                <w:szCs w:val="21"/>
              </w:rPr>
              <w:t>500</w:t>
            </w:r>
            <w:r w:rsidRPr="000E57A6">
              <w:rPr>
                <w:rFonts w:eastAsiaTheme="minorEastAsia" w:hAnsiTheme="minorEastAsia" w:hint="eastAsia"/>
                <w:szCs w:val="21"/>
              </w:rPr>
              <w:t>万元。</w:t>
            </w:r>
          </w:p>
          <w:p w14:paraId="0205B784" w14:textId="6B51A688" w:rsidR="00D56B52" w:rsidRPr="000E57A6"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注册地址</w:t>
            </w:r>
            <w:r w:rsidR="00053BB4">
              <w:rPr>
                <w:rFonts w:eastAsiaTheme="minorEastAsia" w:hAnsiTheme="minorEastAsia" w:hint="eastAsia"/>
                <w:szCs w:val="21"/>
              </w:rPr>
              <w:t>/</w:t>
            </w:r>
            <w:r w:rsidR="00053BB4">
              <w:rPr>
                <w:rFonts w:eastAsiaTheme="minorEastAsia" w:hAnsiTheme="minorEastAsia" w:hint="eastAsia"/>
                <w:szCs w:val="21"/>
              </w:rPr>
              <w:t>生产地址</w:t>
            </w:r>
            <w:r w:rsidRPr="000E57A6">
              <w:rPr>
                <w:rFonts w:eastAsiaTheme="minorEastAsia" w:hAnsiTheme="minorEastAsia" w:hint="eastAsia"/>
                <w:szCs w:val="21"/>
              </w:rPr>
              <w:t>：</w:t>
            </w:r>
            <w:r w:rsidR="00440958" w:rsidRPr="00440958">
              <w:rPr>
                <w:rFonts w:eastAsiaTheme="minorEastAsia" w:hAnsiTheme="minorEastAsia" w:hint="eastAsia"/>
                <w:szCs w:val="21"/>
              </w:rPr>
              <w:t>江西省南昌市进贤县温圳工业园区</w:t>
            </w:r>
            <w:r w:rsidR="00440958" w:rsidRPr="00440958">
              <w:rPr>
                <w:rFonts w:eastAsiaTheme="minorEastAsia" w:hAnsiTheme="minorEastAsia" w:hint="eastAsia"/>
                <w:szCs w:val="21"/>
              </w:rPr>
              <w:t>10</w:t>
            </w:r>
            <w:r w:rsidR="00440958" w:rsidRPr="00440958">
              <w:rPr>
                <w:rFonts w:eastAsiaTheme="minorEastAsia" w:hAnsiTheme="minorEastAsia" w:hint="eastAsia"/>
                <w:szCs w:val="21"/>
              </w:rPr>
              <w:t>号标准厂房</w:t>
            </w:r>
            <w:r w:rsidRPr="000E57A6">
              <w:rPr>
                <w:rFonts w:eastAsiaTheme="minorEastAsia" w:hAnsiTheme="minorEastAsia" w:hint="eastAsia"/>
                <w:szCs w:val="21"/>
              </w:rPr>
              <w:t>。</w:t>
            </w:r>
          </w:p>
          <w:p w14:paraId="1E061FAF" w14:textId="69BD4C76" w:rsidR="00B2303C" w:rsidRDefault="000E57A6" w:rsidP="0028684F">
            <w:pPr>
              <w:spacing w:beforeLines="30" w:before="93" w:afterLines="30" w:after="93" w:line="288" w:lineRule="auto"/>
              <w:ind w:firstLineChars="200" w:firstLine="420"/>
              <w:rPr>
                <w:rFonts w:eastAsiaTheme="minorEastAsia" w:hAnsiTheme="minorEastAsia"/>
                <w:szCs w:val="21"/>
              </w:rPr>
            </w:pPr>
            <w:r w:rsidRPr="000E57A6">
              <w:rPr>
                <w:rFonts w:eastAsiaTheme="minorEastAsia" w:hAnsiTheme="minorEastAsia" w:hint="eastAsia"/>
                <w:szCs w:val="21"/>
              </w:rPr>
              <w:t>经营范围：</w:t>
            </w:r>
            <w:r w:rsidR="00440958" w:rsidRPr="00440958">
              <w:rPr>
                <w:rFonts w:eastAsiaTheme="minorEastAsia" w:hAnsiTheme="minorEastAsia" w:hint="eastAsia"/>
                <w:szCs w:val="21"/>
              </w:rPr>
              <w:t>再生塑料加工、塑料粒制造、塑料制品、防护用品（专控除外）、熔喷布、一次性餐盒、加工及销售</w:t>
            </w:r>
            <w:r w:rsidR="00440958" w:rsidRPr="00440958">
              <w:rPr>
                <w:rFonts w:eastAsiaTheme="minorEastAsia" w:hAnsiTheme="minorEastAsia" w:hint="eastAsia"/>
                <w:szCs w:val="21"/>
              </w:rPr>
              <w:t>(</w:t>
            </w:r>
            <w:r w:rsidR="00440958" w:rsidRPr="00440958">
              <w:rPr>
                <w:rFonts w:eastAsiaTheme="minorEastAsia" w:hAnsiTheme="minorEastAsia" w:hint="eastAsia"/>
                <w:szCs w:val="21"/>
              </w:rPr>
              <w:t>依法须经批准的项目</w:t>
            </w:r>
            <w:r w:rsidR="00440958" w:rsidRPr="00440958">
              <w:rPr>
                <w:rFonts w:eastAsiaTheme="minorEastAsia" w:hAnsiTheme="minorEastAsia" w:hint="eastAsia"/>
                <w:szCs w:val="21"/>
              </w:rPr>
              <w:t>,</w:t>
            </w:r>
            <w:r w:rsidR="00440958" w:rsidRPr="00440958">
              <w:rPr>
                <w:rFonts w:eastAsiaTheme="minorEastAsia" w:hAnsiTheme="minorEastAsia" w:hint="eastAsia"/>
                <w:szCs w:val="21"/>
              </w:rPr>
              <w:t>经相关部门批准后方可开展经营活动</w:t>
            </w:r>
            <w:r w:rsidR="00440958" w:rsidRPr="00440958">
              <w:rPr>
                <w:rFonts w:eastAsiaTheme="minorEastAsia" w:hAnsiTheme="minorEastAsia" w:hint="eastAsia"/>
                <w:szCs w:val="21"/>
              </w:rPr>
              <w:t xml:space="preserve">) </w:t>
            </w:r>
            <w:r w:rsidRPr="000E57A6">
              <w:rPr>
                <w:rFonts w:eastAsiaTheme="minorEastAsia" w:hAnsiTheme="minorEastAsia" w:hint="eastAsia"/>
                <w:szCs w:val="21"/>
              </w:rPr>
              <w:t>。</w:t>
            </w:r>
          </w:p>
          <w:p w14:paraId="1E2B2FCC" w14:textId="0B9BBDC9" w:rsidR="00C073C1" w:rsidRPr="000E57A6" w:rsidRDefault="00C073C1" w:rsidP="0028684F">
            <w:pPr>
              <w:spacing w:beforeLines="30" w:before="93" w:afterLines="30" w:after="93" w:line="288" w:lineRule="auto"/>
              <w:ind w:firstLineChars="200" w:firstLine="420"/>
              <w:rPr>
                <w:rFonts w:eastAsiaTheme="minorEastAsia" w:hAnsiTheme="minorEastAsia"/>
                <w:szCs w:val="21"/>
              </w:rPr>
            </w:pPr>
            <w:r>
              <w:rPr>
                <w:rFonts w:eastAsiaTheme="minorEastAsia" w:hAnsiTheme="minorEastAsia" w:hint="eastAsia"/>
                <w:szCs w:val="21"/>
              </w:rPr>
              <w:lastRenderedPageBreak/>
              <w:t>介绍说，公司目前主要</w:t>
            </w:r>
            <w:r w:rsidRPr="00C073C1">
              <w:rPr>
                <w:rFonts w:eastAsiaTheme="minorEastAsia" w:hAnsiTheme="minorEastAsia" w:hint="eastAsia"/>
                <w:szCs w:val="21"/>
              </w:rPr>
              <w:t>按顾客要求进行塑料颗粒的加工</w:t>
            </w:r>
            <w:r>
              <w:rPr>
                <w:rFonts w:eastAsiaTheme="minorEastAsia" w:hAnsiTheme="minorEastAsia" w:hint="eastAsia"/>
                <w:szCs w:val="21"/>
              </w:rPr>
              <w:t>，主要客户为</w:t>
            </w:r>
            <w:r w:rsidRPr="00C073C1">
              <w:rPr>
                <w:rFonts w:eastAsiaTheme="minorEastAsia" w:hAnsiTheme="minorEastAsia" w:hint="eastAsia"/>
                <w:szCs w:val="21"/>
              </w:rPr>
              <w:t>南昌海赛尔实业有限公司、瑞安市博翔塑业有限公司、台州市亮飞塑业有限公司等</w:t>
            </w:r>
            <w:r>
              <w:rPr>
                <w:rFonts w:eastAsiaTheme="minorEastAsia" w:hAnsiTheme="minorEastAsia" w:hint="eastAsia"/>
                <w:szCs w:val="21"/>
              </w:rPr>
              <w:t>。</w:t>
            </w:r>
            <w:r w:rsidR="00B66F46">
              <w:rPr>
                <w:rFonts w:eastAsiaTheme="minorEastAsia" w:hAnsiTheme="minorEastAsia" w:hint="eastAsia"/>
                <w:szCs w:val="21"/>
              </w:rPr>
              <w:t>近年度受疫情等影响，订单不多，安排了白班生产。</w:t>
            </w:r>
          </w:p>
          <w:p w14:paraId="6BFA3930" w14:textId="77777777" w:rsidR="00D56B52" w:rsidRDefault="00D56B52" w:rsidP="0028684F">
            <w:pPr>
              <w:spacing w:beforeLines="30" w:before="93" w:afterLines="30" w:after="93" w:line="288" w:lineRule="auto"/>
              <w:ind w:firstLineChars="200" w:firstLine="420"/>
              <w:rPr>
                <w:rFonts w:eastAsiaTheme="minorEastAsia" w:hAnsiTheme="minorEastAsia"/>
                <w:szCs w:val="21"/>
              </w:rPr>
            </w:pPr>
            <w:r w:rsidRPr="007B436B">
              <w:rPr>
                <w:rFonts w:eastAsiaTheme="minorEastAsia" w:hAnsiTheme="minorEastAsia" w:hint="eastAsia"/>
                <w:szCs w:val="21"/>
              </w:rPr>
              <w:t>查国家企业信用信息公示系统，企业无异常经营记录、无违法失信记录。</w:t>
            </w:r>
          </w:p>
          <w:p w14:paraId="7970E49D" w14:textId="77777777" w:rsidR="001A4D0A" w:rsidRDefault="00D56B52" w:rsidP="0028684F">
            <w:pPr>
              <w:spacing w:beforeLines="30" w:before="93" w:afterLines="30" w:after="93" w:line="288" w:lineRule="auto"/>
              <w:ind w:firstLineChars="200" w:firstLine="420"/>
              <w:rPr>
                <w:rFonts w:eastAsiaTheme="minorEastAsia" w:hAnsiTheme="minorEastAsia"/>
                <w:szCs w:val="21"/>
              </w:rPr>
            </w:pPr>
            <w:r w:rsidRPr="007B436B">
              <w:rPr>
                <w:rFonts w:eastAsiaTheme="minorEastAsia" w:hAnsiTheme="minorEastAsia"/>
                <w:szCs w:val="21"/>
              </w:rPr>
              <w:t>查到了企业的营业执照，经营范围包括了认证范围内产品。</w:t>
            </w:r>
          </w:p>
          <w:p w14:paraId="30AF8CAB" w14:textId="6F428B5D" w:rsidR="000E57A6" w:rsidRPr="007B436B" w:rsidRDefault="000E57A6" w:rsidP="0028684F">
            <w:pPr>
              <w:spacing w:beforeLines="30" w:before="93" w:afterLines="30" w:after="93" w:line="288" w:lineRule="auto"/>
              <w:ind w:firstLineChars="200" w:firstLine="420"/>
              <w:rPr>
                <w:rFonts w:eastAsiaTheme="minorEastAsia" w:hAnsiTheme="minorEastAsia"/>
                <w:szCs w:val="21"/>
              </w:rPr>
            </w:pPr>
          </w:p>
        </w:tc>
        <w:tc>
          <w:tcPr>
            <w:tcW w:w="1585" w:type="dxa"/>
          </w:tcPr>
          <w:p w14:paraId="59B44746" w14:textId="77777777" w:rsidR="00D56B52" w:rsidRDefault="00D56B52" w:rsidP="001568E4">
            <w:r w:rsidRPr="009B78A4">
              <w:rPr>
                <w:sz w:val="24"/>
                <w:szCs w:val="24"/>
              </w:rPr>
              <w:lastRenderedPageBreak/>
              <w:t>符合</w:t>
            </w:r>
          </w:p>
        </w:tc>
      </w:tr>
      <w:tr w:rsidR="00D56B52" w:rsidRPr="007F23D6" w14:paraId="308E0BD5" w14:textId="77777777" w:rsidTr="00607106">
        <w:trPr>
          <w:trHeight w:val="416"/>
        </w:trPr>
        <w:tc>
          <w:tcPr>
            <w:tcW w:w="1809" w:type="dxa"/>
            <w:vAlign w:val="center"/>
          </w:tcPr>
          <w:p w14:paraId="6A839673" w14:textId="77777777" w:rsidR="00D56B52" w:rsidRPr="00427512" w:rsidRDefault="00D56B52" w:rsidP="001568E4">
            <w:pPr>
              <w:rPr>
                <w:b/>
                <w:szCs w:val="24"/>
              </w:rPr>
            </w:pPr>
            <w:r w:rsidRPr="00427512">
              <w:rPr>
                <w:rFonts w:hAnsi="宋体"/>
                <w:szCs w:val="24"/>
              </w:rPr>
              <w:t>理解组织及其环境</w:t>
            </w:r>
          </w:p>
        </w:tc>
        <w:tc>
          <w:tcPr>
            <w:tcW w:w="1311" w:type="dxa"/>
            <w:vAlign w:val="center"/>
          </w:tcPr>
          <w:p w14:paraId="552FB1BD" w14:textId="174C611B" w:rsidR="00D56B52" w:rsidRPr="00427512" w:rsidRDefault="00D56B52" w:rsidP="001568E4">
            <w:pPr>
              <w:rPr>
                <w:b/>
                <w:szCs w:val="24"/>
              </w:rPr>
            </w:pPr>
            <w:r>
              <w:rPr>
                <w:szCs w:val="24"/>
              </w:rPr>
              <w:t>QE</w:t>
            </w:r>
            <w:r w:rsidRPr="00427512">
              <w:rPr>
                <w:rFonts w:hAnsi="宋体"/>
                <w:szCs w:val="24"/>
              </w:rPr>
              <w:t>：</w:t>
            </w:r>
            <w:r w:rsidRPr="00427512">
              <w:rPr>
                <w:szCs w:val="24"/>
              </w:rPr>
              <w:t>4.1</w:t>
            </w:r>
          </w:p>
        </w:tc>
        <w:tc>
          <w:tcPr>
            <w:tcW w:w="10004" w:type="dxa"/>
            <w:vAlign w:val="center"/>
          </w:tcPr>
          <w:p w14:paraId="21C27215" w14:textId="77777777" w:rsidR="00D56B52" w:rsidRPr="00427512" w:rsidRDefault="00D56B52" w:rsidP="001568E4">
            <w:pPr>
              <w:spacing w:line="360" w:lineRule="auto"/>
              <w:ind w:firstLineChars="200" w:firstLine="420"/>
              <w:rPr>
                <w:color w:val="000000"/>
                <w:szCs w:val="24"/>
              </w:rPr>
            </w:pPr>
            <w:r w:rsidRPr="00427512">
              <w:rPr>
                <w:rFonts w:hAnsi="宋体"/>
                <w:color w:val="000000"/>
                <w:szCs w:val="24"/>
              </w:rPr>
              <w:t>提供《管理手册</w:t>
            </w:r>
            <w:r w:rsidRPr="00427512">
              <w:rPr>
                <w:rFonts w:hAnsi="宋体"/>
                <w:color w:val="000000"/>
                <w:szCs w:val="21"/>
              </w:rPr>
              <w:t>》</w:t>
            </w:r>
            <w:r w:rsidRPr="00427512">
              <w:rPr>
                <w:rFonts w:hAnsi="宋体"/>
                <w:color w:val="000000"/>
                <w:szCs w:val="24"/>
              </w:rPr>
              <w:t>，对公司地理位置、国内市场地位、法律法规要求、公司内部文化观价值观、内外部环境变化等均作出描述。</w:t>
            </w:r>
          </w:p>
          <w:p w14:paraId="3B9F61FA" w14:textId="5C4156D2" w:rsidR="00D56B52" w:rsidRDefault="00D56B52" w:rsidP="001568E4">
            <w:pPr>
              <w:spacing w:line="360" w:lineRule="auto"/>
              <w:ind w:firstLineChars="200" w:firstLine="420"/>
              <w:rPr>
                <w:rFonts w:hAnsi="宋体"/>
                <w:color w:val="000000"/>
                <w:szCs w:val="24"/>
              </w:rPr>
            </w:pPr>
            <w:r w:rsidRPr="00427512">
              <w:rPr>
                <w:rFonts w:hAnsi="宋体"/>
                <w:color w:val="000000"/>
                <w:szCs w:val="24"/>
              </w:rPr>
              <w:t>与</w:t>
            </w:r>
            <w:r w:rsidR="00440958">
              <w:rPr>
                <w:rFonts w:hAnsi="宋体" w:hint="eastAsia"/>
                <w:color w:val="000000"/>
                <w:szCs w:val="24"/>
              </w:rPr>
              <w:t>总经理</w:t>
            </w:r>
            <w:r w:rsidRPr="00427512">
              <w:rPr>
                <w:rFonts w:hAnsi="宋体"/>
                <w:color w:val="000000"/>
                <w:szCs w:val="24"/>
              </w:rPr>
              <w:t>沟通，简单介绍了公司发展历程、公司文化的形成与发展、长短期发展目标、价值观的沟通，并对如何创造公司良好的内部环境提出要求，对</w:t>
            </w:r>
            <w:r>
              <w:rPr>
                <w:rFonts w:hAnsi="宋体"/>
                <w:color w:val="000000"/>
                <w:szCs w:val="24"/>
              </w:rPr>
              <w:t>公司目前所处的外部环境也做了简单分析。公司介绍，销售的产品</w:t>
            </w:r>
            <w:r w:rsidRPr="00427512">
              <w:rPr>
                <w:rFonts w:hAnsi="宋体"/>
                <w:color w:val="000000"/>
                <w:szCs w:val="24"/>
              </w:rPr>
              <w:t>在行业内占据一定市场地位。</w:t>
            </w:r>
          </w:p>
          <w:p w14:paraId="6C7E7F32" w14:textId="77777777" w:rsidR="00D56B52" w:rsidRPr="002B5CCB" w:rsidRDefault="00D56B52" w:rsidP="001568E4">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14:paraId="4BE29707" w14:textId="77777777" w:rsidR="00D56B52" w:rsidRPr="002B5CCB" w:rsidRDefault="00D56B52" w:rsidP="001568E4">
            <w:pPr>
              <w:spacing w:line="360" w:lineRule="auto"/>
              <w:ind w:firstLineChars="200" w:firstLine="420"/>
              <w:rPr>
                <w:color w:val="000000"/>
                <w:szCs w:val="24"/>
              </w:rPr>
            </w:pPr>
            <w:r w:rsidRPr="002B5CCB">
              <w:rPr>
                <w:rFonts w:hint="eastAsia"/>
                <w:color w:val="000000"/>
                <w:szCs w:val="24"/>
              </w:rPr>
              <w:t>外部因素：</w:t>
            </w:r>
          </w:p>
          <w:p w14:paraId="4EC8B6BE" w14:textId="745AC69D" w:rsidR="00D56B52" w:rsidRPr="002B5CCB" w:rsidRDefault="00440958" w:rsidP="00585A27">
            <w:pPr>
              <w:spacing w:line="360" w:lineRule="auto"/>
              <w:ind w:firstLineChars="200" w:firstLine="420"/>
              <w:rPr>
                <w:color w:val="000000"/>
                <w:szCs w:val="24"/>
              </w:rPr>
            </w:pPr>
            <w:r>
              <w:rPr>
                <w:rFonts w:hint="eastAsia"/>
                <w:color w:val="000000"/>
                <w:szCs w:val="24"/>
              </w:rPr>
              <w:t>塑料粒子熔融造粒（塑料再生）</w:t>
            </w:r>
            <w:r w:rsidR="00D56B52"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14:paraId="051770A4" w14:textId="77777777" w:rsidR="00D56B52" w:rsidRPr="002B5CCB" w:rsidRDefault="00D56B52" w:rsidP="001568E4">
            <w:pPr>
              <w:spacing w:line="360" w:lineRule="auto"/>
              <w:ind w:firstLineChars="200" w:firstLine="420"/>
              <w:rPr>
                <w:color w:val="000000"/>
                <w:szCs w:val="24"/>
              </w:rPr>
            </w:pPr>
            <w:r w:rsidRPr="002B5CCB">
              <w:rPr>
                <w:rFonts w:hint="eastAsia"/>
                <w:color w:val="000000"/>
                <w:szCs w:val="24"/>
              </w:rPr>
              <w:t>国内文化、社会因素影响因素很小。</w:t>
            </w:r>
          </w:p>
          <w:p w14:paraId="6F490058" w14:textId="77777777" w:rsidR="00D56B52" w:rsidRPr="002B5CCB" w:rsidRDefault="00D56B52" w:rsidP="001568E4">
            <w:pPr>
              <w:spacing w:line="360" w:lineRule="auto"/>
              <w:ind w:firstLineChars="200" w:firstLine="420"/>
              <w:rPr>
                <w:color w:val="000000"/>
                <w:szCs w:val="24"/>
              </w:rPr>
            </w:pPr>
            <w:r w:rsidRPr="002B5CCB">
              <w:rPr>
                <w:rFonts w:hint="eastAsia"/>
                <w:color w:val="000000"/>
                <w:szCs w:val="24"/>
              </w:rPr>
              <w:t>与同类企业相比，具有设备先进、人员少、生产效率高、生产周期短、技术力量强等优势。</w:t>
            </w:r>
          </w:p>
          <w:p w14:paraId="5E9F15B8" w14:textId="77777777" w:rsidR="00D56B52" w:rsidRPr="002B5CCB" w:rsidRDefault="00D56B52" w:rsidP="001568E4">
            <w:pPr>
              <w:spacing w:line="360" w:lineRule="auto"/>
              <w:ind w:firstLineChars="200" w:firstLine="420"/>
              <w:rPr>
                <w:color w:val="000000"/>
                <w:szCs w:val="24"/>
              </w:rPr>
            </w:pPr>
            <w:r w:rsidRPr="002B5CCB">
              <w:rPr>
                <w:rFonts w:hint="eastAsia"/>
                <w:color w:val="000000"/>
                <w:szCs w:val="24"/>
              </w:rPr>
              <w:t>内部因素：</w:t>
            </w:r>
          </w:p>
          <w:p w14:paraId="18112776" w14:textId="77777777" w:rsidR="00D56B52" w:rsidRPr="002B5CCB" w:rsidRDefault="00D56B52" w:rsidP="001568E4">
            <w:pPr>
              <w:spacing w:line="360" w:lineRule="auto"/>
              <w:ind w:firstLineChars="200" w:firstLine="420"/>
              <w:rPr>
                <w:color w:val="000000"/>
                <w:szCs w:val="24"/>
              </w:rPr>
            </w:pPr>
            <w:r w:rsidRPr="002B5CCB">
              <w:rPr>
                <w:rFonts w:hint="eastAsia"/>
                <w:color w:val="000000"/>
                <w:szCs w:val="24"/>
              </w:rPr>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w:t>
            </w:r>
            <w:r w:rsidRPr="002B5CCB">
              <w:rPr>
                <w:rFonts w:hint="eastAsia"/>
                <w:color w:val="000000"/>
                <w:szCs w:val="24"/>
              </w:rPr>
              <w:lastRenderedPageBreak/>
              <w:t>规性培训，业务熟练，质量意识、环境保护意识、职业健康安全意识较强。</w:t>
            </w:r>
          </w:p>
          <w:p w14:paraId="652397C2" w14:textId="77777777" w:rsidR="00D56B52" w:rsidRPr="002B5CCB" w:rsidRDefault="00D56B52" w:rsidP="001568E4">
            <w:pPr>
              <w:spacing w:line="360" w:lineRule="auto"/>
              <w:ind w:firstLineChars="200" w:firstLine="420"/>
              <w:rPr>
                <w:color w:val="000000"/>
                <w:szCs w:val="24"/>
              </w:rPr>
            </w:pPr>
            <w:r>
              <w:rPr>
                <w:rFonts w:hint="eastAsia"/>
                <w:color w:val="000000"/>
                <w:szCs w:val="24"/>
              </w:rPr>
              <w:t>采用先进成熟的生产工艺，产品环境、职业健康安全有保证</w:t>
            </w:r>
            <w:r w:rsidRPr="002B5CCB">
              <w:rPr>
                <w:rFonts w:hint="eastAsia"/>
                <w:color w:val="000000"/>
                <w:szCs w:val="24"/>
              </w:rPr>
              <w:t>。</w:t>
            </w:r>
          </w:p>
          <w:p w14:paraId="2181C8AB" w14:textId="77777777" w:rsidR="00D56B52" w:rsidRDefault="00D56B52" w:rsidP="001568E4">
            <w:pPr>
              <w:spacing w:line="360" w:lineRule="auto"/>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14:paraId="0AFBFDC6" w14:textId="77777777" w:rsidR="00D56B52" w:rsidRPr="00427512" w:rsidRDefault="00D56B52" w:rsidP="001568E4">
            <w:pPr>
              <w:spacing w:line="360" w:lineRule="auto"/>
              <w:ind w:firstLineChars="200" w:firstLine="420"/>
              <w:rPr>
                <w:szCs w:val="24"/>
              </w:rPr>
            </w:pPr>
            <w:r w:rsidRPr="00427512">
              <w:rPr>
                <w:rFonts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14:paraId="00434A82" w14:textId="77777777" w:rsidR="00D56B52" w:rsidRDefault="00D56B52" w:rsidP="001568E4">
            <w:r w:rsidRPr="009B78A4">
              <w:rPr>
                <w:sz w:val="24"/>
                <w:szCs w:val="24"/>
              </w:rPr>
              <w:lastRenderedPageBreak/>
              <w:t>符合</w:t>
            </w:r>
          </w:p>
        </w:tc>
      </w:tr>
      <w:tr w:rsidR="00D56B52" w:rsidRPr="007F23D6" w14:paraId="18765E36" w14:textId="77777777" w:rsidTr="00607106">
        <w:trPr>
          <w:trHeight w:val="416"/>
        </w:trPr>
        <w:tc>
          <w:tcPr>
            <w:tcW w:w="1809" w:type="dxa"/>
            <w:vAlign w:val="center"/>
          </w:tcPr>
          <w:p w14:paraId="5468C378" w14:textId="77777777" w:rsidR="00D56B52" w:rsidRPr="00427512" w:rsidRDefault="00D56B52" w:rsidP="001568E4">
            <w:pPr>
              <w:rPr>
                <w:b/>
                <w:szCs w:val="24"/>
              </w:rPr>
            </w:pPr>
            <w:r w:rsidRPr="00427512">
              <w:rPr>
                <w:rFonts w:hAnsi="宋体"/>
                <w:szCs w:val="24"/>
              </w:rPr>
              <w:t>理解相关方的需求和期望</w:t>
            </w:r>
          </w:p>
        </w:tc>
        <w:tc>
          <w:tcPr>
            <w:tcW w:w="1311" w:type="dxa"/>
            <w:vAlign w:val="center"/>
          </w:tcPr>
          <w:p w14:paraId="521FB9B2" w14:textId="6F11C200" w:rsidR="00D56B52" w:rsidRPr="00427512" w:rsidRDefault="00D56B52" w:rsidP="001568E4">
            <w:pPr>
              <w:rPr>
                <w:szCs w:val="24"/>
              </w:rPr>
            </w:pPr>
            <w:r>
              <w:rPr>
                <w:szCs w:val="24"/>
              </w:rPr>
              <w:t>QE</w:t>
            </w:r>
            <w:r w:rsidRPr="00427512">
              <w:rPr>
                <w:rFonts w:hAnsi="宋体"/>
                <w:szCs w:val="24"/>
              </w:rPr>
              <w:t>：</w:t>
            </w:r>
            <w:r w:rsidRPr="00427512">
              <w:rPr>
                <w:szCs w:val="24"/>
              </w:rPr>
              <w:t>4.2</w:t>
            </w:r>
          </w:p>
        </w:tc>
        <w:tc>
          <w:tcPr>
            <w:tcW w:w="10004" w:type="dxa"/>
            <w:vAlign w:val="center"/>
          </w:tcPr>
          <w:p w14:paraId="2623B91B" w14:textId="19B5D0A3" w:rsidR="00D56B52" w:rsidRPr="004646DE" w:rsidRDefault="00D56B52" w:rsidP="001568E4">
            <w:pPr>
              <w:spacing w:line="360" w:lineRule="auto"/>
              <w:ind w:firstLineChars="200" w:firstLine="420"/>
              <w:rPr>
                <w:szCs w:val="24"/>
              </w:rPr>
            </w:pPr>
            <w:r>
              <w:rPr>
                <w:rFonts w:hint="eastAsia"/>
                <w:szCs w:val="24"/>
              </w:rPr>
              <w:t>公司确定了与质量、环境管理体系有关的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14:paraId="438119AC" w14:textId="77777777" w:rsidR="00D56B52" w:rsidRPr="00427512" w:rsidRDefault="00D56B52" w:rsidP="001568E4">
            <w:pPr>
              <w:spacing w:line="360" w:lineRule="auto"/>
              <w:ind w:firstLineChars="200" w:firstLine="420"/>
              <w:rPr>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14:paraId="4AC2C5A8" w14:textId="77777777" w:rsidR="00D56B52" w:rsidRPr="00DE4CFC" w:rsidRDefault="00D56B52" w:rsidP="001568E4">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14:paraId="2D25A6A2" w14:textId="77777777" w:rsidR="00D56B52" w:rsidRDefault="00D56B52" w:rsidP="001568E4">
            <w:r w:rsidRPr="009B78A4">
              <w:rPr>
                <w:sz w:val="24"/>
                <w:szCs w:val="24"/>
              </w:rPr>
              <w:t>符合</w:t>
            </w:r>
          </w:p>
        </w:tc>
      </w:tr>
      <w:tr w:rsidR="00C06B45" w:rsidRPr="007F23D6" w14:paraId="638C8749" w14:textId="77777777" w:rsidTr="008D06A8">
        <w:trPr>
          <w:trHeight w:val="416"/>
        </w:trPr>
        <w:tc>
          <w:tcPr>
            <w:tcW w:w="1809" w:type="dxa"/>
            <w:vAlign w:val="center"/>
          </w:tcPr>
          <w:p w14:paraId="1008EA6D" w14:textId="77777777" w:rsidR="00C06B45" w:rsidRPr="00427512" w:rsidRDefault="00C06B45" w:rsidP="00C06B45">
            <w:pPr>
              <w:rPr>
                <w:b/>
                <w:szCs w:val="24"/>
              </w:rPr>
            </w:pPr>
            <w:r>
              <w:rPr>
                <w:rFonts w:cs="宋体" w:hint="eastAsia"/>
              </w:rPr>
              <w:t>管理体系的范围</w:t>
            </w:r>
          </w:p>
        </w:tc>
        <w:tc>
          <w:tcPr>
            <w:tcW w:w="1311" w:type="dxa"/>
            <w:vAlign w:val="center"/>
          </w:tcPr>
          <w:p w14:paraId="411622E7" w14:textId="6835F9E2" w:rsidR="00C06B45" w:rsidRPr="00427512" w:rsidRDefault="00C06B45" w:rsidP="00C06B45">
            <w:pPr>
              <w:rPr>
                <w:szCs w:val="24"/>
              </w:rPr>
            </w:pPr>
            <w:r>
              <w:rPr>
                <w:szCs w:val="24"/>
              </w:rPr>
              <w:t>QE</w:t>
            </w:r>
            <w:r w:rsidRPr="00427512">
              <w:rPr>
                <w:rFonts w:hAnsi="宋体"/>
                <w:szCs w:val="24"/>
              </w:rPr>
              <w:t>：</w:t>
            </w:r>
            <w:r w:rsidRPr="00427512">
              <w:rPr>
                <w:szCs w:val="24"/>
              </w:rPr>
              <w:t>4.</w:t>
            </w:r>
            <w:r>
              <w:rPr>
                <w:rFonts w:hint="eastAsia"/>
                <w:szCs w:val="24"/>
              </w:rPr>
              <w:t>3</w:t>
            </w:r>
          </w:p>
        </w:tc>
        <w:tc>
          <w:tcPr>
            <w:tcW w:w="10004" w:type="dxa"/>
            <w:vAlign w:val="center"/>
          </w:tcPr>
          <w:p w14:paraId="0945C074" w14:textId="77777777" w:rsidR="00C06B45" w:rsidRPr="00C06B45" w:rsidRDefault="00C06B45" w:rsidP="00C06B45">
            <w:pPr>
              <w:spacing w:line="360" w:lineRule="auto"/>
              <w:ind w:firstLineChars="200" w:firstLine="420"/>
              <w:rPr>
                <w:szCs w:val="24"/>
              </w:rPr>
            </w:pPr>
            <w:r w:rsidRPr="00C06B45">
              <w:rPr>
                <w:rFonts w:hint="eastAsia"/>
                <w:szCs w:val="24"/>
              </w:rPr>
              <w:t>根据客户需求（外部信息）、企业内部状况及相关方要求，确定体系覆盖范围：</w:t>
            </w:r>
          </w:p>
          <w:p w14:paraId="53F4CF06" w14:textId="77777777" w:rsidR="00C06B45" w:rsidRPr="00E965A3" w:rsidRDefault="00C06B45" w:rsidP="00C06B45">
            <w:pPr>
              <w:spacing w:line="360" w:lineRule="auto"/>
              <w:ind w:firstLineChars="200" w:firstLine="420"/>
              <w:rPr>
                <w:szCs w:val="24"/>
              </w:rPr>
            </w:pPr>
            <w:r w:rsidRPr="00E965A3">
              <w:rPr>
                <w:rFonts w:hint="eastAsia"/>
                <w:szCs w:val="24"/>
              </w:rPr>
              <w:t>管理体系范围确认：</w:t>
            </w:r>
          </w:p>
          <w:p w14:paraId="36E6B2CF" w14:textId="77777777" w:rsidR="00F55A6E" w:rsidRPr="00F55A6E" w:rsidRDefault="00F55A6E" w:rsidP="00F55A6E">
            <w:pPr>
              <w:spacing w:line="360" w:lineRule="auto"/>
              <w:ind w:firstLineChars="200" w:firstLine="420"/>
              <w:rPr>
                <w:szCs w:val="24"/>
              </w:rPr>
            </w:pPr>
            <w:r w:rsidRPr="00F55A6E">
              <w:rPr>
                <w:rFonts w:hint="eastAsia"/>
                <w:szCs w:val="24"/>
              </w:rPr>
              <w:t>Q</w:t>
            </w:r>
            <w:r w:rsidRPr="00F55A6E">
              <w:rPr>
                <w:rFonts w:hint="eastAsia"/>
                <w:szCs w:val="24"/>
              </w:rPr>
              <w:t>：塑料粒子熔融造粒的加工</w:t>
            </w:r>
          </w:p>
          <w:p w14:paraId="17D745EC" w14:textId="4B668E6F" w:rsidR="00C06B45" w:rsidRPr="00E965A3" w:rsidRDefault="00F55A6E" w:rsidP="00F55A6E">
            <w:pPr>
              <w:spacing w:line="360" w:lineRule="auto"/>
              <w:ind w:firstLineChars="200" w:firstLine="420"/>
              <w:rPr>
                <w:szCs w:val="24"/>
              </w:rPr>
            </w:pPr>
            <w:r w:rsidRPr="00F55A6E">
              <w:rPr>
                <w:rFonts w:hint="eastAsia"/>
                <w:szCs w:val="24"/>
              </w:rPr>
              <w:lastRenderedPageBreak/>
              <w:t>E</w:t>
            </w:r>
            <w:r w:rsidRPr="00F55A6E">
              <w:rPr>
                <w:rFonts w:hint="eastAsia"/>
                <w:szCs w:val="24"/>
              </w:rPr>
              <w:t>：塑料粒子熔融造粒的加工所涉及场所的相关环境管理活动</w:t>
            </w:r>
            <w:r w:rsidR="00C06B45" w:rsidRPr="00E965A3">
              <w:rPr>
                <w:rFonts w:hint="eastAsia"/>
                <w:szCs w:val="24"/>
              </w:rPr>
              <w:t>。</w:t>
            </w:r>
          </w:p>
          <w:p w14:paraId="38A21E17" w14:textId="77777777" w:rsidR="00C06B45" w:rsidRPr="00DE4CFC" w:rsidRDefault="00C06B45" w:rsidP="00C06B45">
            <w:pPr>
              <w:spacing w:line="360" w:lineRule="auto"/>
              <w:ind w:firstLineChars="200" w:firstLine="420"/>
              <w:rPr>
                <w:rFonts w:hAnsi="宋体"/>
                <w:szCs w:val="24"/>
                <w:lang w:val="zh-CN"/>
              </w:rPr>
            </w:pPr>
            <w:r w:rsidRPr="00C06B45">
              <w:rPr>
                <w:rFonts w:hint="eastAsia"/>
                <w:szCs w:val="24"/>
              </w:rPr>
              <w:t>通过文件发放方式在公司内部进行传递；在与客户沟通中，及时通知客户，为相关方获取。上述范围与企业目前经营范围相一致。</w:t>
            </w:r>
          </w:p>
        </w:tc>
        <w:tc>
          <w:tcPr>
            <w:tcW w:w="1585" w:type="dxa"/>
          </w:tcPr>
          <w:p w14:paraId="3E692A67" w14:textId="77777777" w:rsidR="00C06B45" w:rsidRDefault="00C06B45" w:rsidP="00C06B45">
            <w:r w:rsidRPr="009B78A4">
              <w:rPr>
                <w:sz w:val="24"/>
                <w:szCs w:val="24"/>
              </w:rPr>
              <w:lastRenderedPageBreak/>
              <w:t>符合</w:t>
            </w:r>
          </w:p>
        </w:tc>
      </w:tr>
      <w:tr w:rsidR="00C06B45" w:rsidRPr="007F23D6" w14:paraId="6E748405" w14:textId="77777777" w:rsidTr="008D06A8">
        <w:trPr>
          <w:trHeight w:val="416"/>
        </w:trPr>
        <w:tc>
          <w:tcPr>
            <w:tcW w:w="1809" w:type="dxa"/>
            <w:vAlign w:val="center"/>
          </w:tcPr>
          <w:p w14:paraId="212EDB81" w14:textId="77777777" w:rsidR="00C06B45" w:rsidRPr="00427512" w:rsidRDefault="00C06B45" w:rsidP="00C06B45">
            <w:pPr>
              <w:rPr>
                <w:b/>
                <w:szCs w:val="24"/>
              </w:rPr>
            </w:pPr>
            <w:r>
              <w:rPr>
                <w:rFonts w:cs="宋体" w:hint="eastAsia"/>
              </w:rPr>
              <w:t>管理体系及其过程</w:t>
            </w:r>
          </w:p>
        </w:tc>
        <w:tc>
          <w:tcPr>
            <w:tcW w:w="1311" w:type="dxa"/>
            <w:vAlign w:val="center"/>
          </w:tcPr>
          <w:p w14:paraId="1DA7B17E" w14:textId="16A7EBBF" w:rsidR="00C06B45" w:rsidRPr="00427512" w:rsidRDefault="00C06B45" w:rsidP="00C06B45">
            <w:pPr>
              <w:rPr>
                <w:szCs w:val="24"/>
              </w:rPr>
            </w:pPr>
            <w:r>
              <w:rPr>
                <w:szCs w:val="24"/>
              </w:rPr>
              <w:t>QE</w:t>
            </w:r>
            <w:r w:rsidRPr="00427512">
              <w:rPr>
                <w:rFonts w:hAnsi="宋体"/>
                <w:szCs w:val="24"/>
              </w:rPr>
              <w:t>：</w:t>
            </w:r>
            <w:r w:rsidRPr="00427512">
              <w:rPr>
                <w:szCs w:val="24"/>
              </w:rPr>
              <w:t>4.</w:t>
            </w:r>
            <w:r>
              <w:rPr>
                <w:rFonts w:hint="eastAsia"/>
                <w:szCs w:val="24"/>
              </w:rPr>
              <w:t>4</w:t>
            </w:r>
          </w:p>
        </w:tc>
        <w:tc>
          <w:tcPr>
            <w:tcW w:w="10004" w:type="dxa"/>
            <w:vAlign w:val="center"/>
          </w:tcPr>
          <w:p w14:paraId="4550E925" w14:textId="00EABAA7" w:rsidR="00C06B45" w:rsidRPr="00C06B45" w:rsidRDefault="00C06B45" w:rsidP="00C06B45">
            <w:pPr>
              <w:spacing w:line="360" w:lineRule="auto"/>
              <w:ind w:firstLineChars="200" w:firstLine="420"/>
              <w:rPr>
                <w:szCs w:val="24"/>
              </w:rPr>
            </w:pPr>
            <w:r w:rsidRPr="00C06B45">
              <w:rPr>
                <w:rFonts w:hint="eastAsia"/>
                <w:szCs w:val="24"/>
              </w:rPr>
              <w:t>1.</w:t>
            </w:r>
            <w:r w:rsidRPr="00C06B45">
              <w:rPr>
                <w:rFonts w:hint="eastAsia"/>
                <w:szCs w:val="24"/>
              </w:rPr>
              <w:t>公司依据</w:t>
            </w:r>
            <w:r w:rsidRPr="00C06B45">
              <w:rPr>
                <w:rFonts w:hint="eastAsia"/>
                <w:szCs w:val="24"/>
              </w:rPr>
              <w:t xml:space="preserve"> GB/T19001-2016</w:t>
            </w:r>
            <w:r w:rsidRPr="00C06B45">
              <w:rPr>
                <w:rFonts w:hint="eastAsia"/>
                <w:szCs w:val="24"/>
              </w:rPr>
              <w:t>、</w:t>
            </w:r>
            <w:r w:rsidRPr="00C06B45">
              <w:rPr>
                <w:rFonts w:hint="eastAsia"/>
                <w:szCs w:val="24"/>
              </w:rPr>
              <w:t>GB/T24001-2016</w:t>
            </w:r>
            <w:r w:rsidRPr="00C06B45">
              <w:rPr>
                <w:rFonts w:hint="eastAsia"/>
                <w:szCs w:val="24"/>
              </w:rPr>
              <w:t>标准，于</w:t>
            </w:r>
            <w:r w:rsidRPr="00C06B45">
              <w:rPr>
                <w:rFonts w:hint="eastAsia"/>
                <w:szCs w:val="24"/>
              </w:rPr>
              <w:t>202</w:t>
            </w:r>
            <w:r w:rsidR="00F55A6E">
              <w:rPr>
                <w:szCs w:val="24"/>
              </w:rPr>
              <w:t>2</w:t>
            </w:r>
            <w:r w:rsidRPr="00C06B45">
              <w:rPr>
                <w:rFonts w:hint="eastAsia"/>
                <w:szCs w:val="24"/>
              </w:rPr>
              <w:t>年</w:t>
            </w:r>
            <w:r>
              <w:rPr>
                <w:rFonts w:hint="eastAsia"/>
                <w:szCs w:val="24"/>
              </w:rPr>
              <w:t>1</w:t>
            </w:r>
            <w:r w:rsidRPr="00C06B45">
              <w:rPr>
                <w:rFonts w:hint="eastAsia"/>
                <w:szCs w:val="24"/>
              </w:rPr>
              <w:t>月</w:t>
            </w:r>
            <w:r w:rsidR="007E3FCE">
              <w:rPr>
                <w:rFonts w:hint="eastAsia"/>
                <w:szCs w:val="24"/>
              </w:rPr>
              <w:t>5</w:t>
            </w:r>
            <w:r w:rsidR="007E3FCE">
              <w:rPr>
                <w:rFonts w:hint="eastAsia"/>
                <w:szCs w:val="24"/>
              </w:rPr>
              <w:t>日</w:t>
            </w:r>
            <w:r w:rsidR="00F55A6E">
              <w:rPr>
                <w:rFonts w:hint="eastAsia"/>
                <w:szCs w:val="24"/>
              </w:rPr>
              <w:t>建立</w:t>
            </w:r>
            <w:r w:rsidR="007E3FCE">
              <w:rPr>
                <w:rFonts w:hint="eastAsia"/>
                <w:szCs w:val="24"/>
              </w:rPr>
              <w:t>文件实施</w:t>
            </w:r>
            <w:r w:rsidRPr="00C06B45">
              <w:rPr>
                <w:rFonts w:hint="eastAsia"/>
                <w:szCs w:val="24"/>
              </w:rPr>
              <w:t>质量、环境管理体系。遵循</w:t>
            </w:r>
            <w:r w:rsidRPr="00C06B45">
              <w:rPr>
                <w:rFonts w:hint="eastAsia"/>
                <w:szCs w:val="24"/>
              </w:rPr>
              <w:t xml:space="preserve"> PDCA </w:t>
            </w:r>
            <w:r w:rsidRPr="00C06B45">
              <w:rPr>
                <w:rFonts w:hint="eastAsia"/>
                <w:szCs w:val="24"/>
              </w:rPr>
              <w:t>方法，识别了标准中所需要的四大过程，确定了过程的相互顺序和作用：管理职责确定－资源提供－产品实现－测量和改进。</w:t>
            </w:r>
            <w:r w:rsidRPr="00C06B45">
              <w:rPr>
                <w:rFonts w:hint="eastAsia"/>
                <w:szCs w:val="24"/>
              </w:rPr>
              <w:t xml:space="preserve"> </w:t>
            </w:r>
          </w:p>
          <w:p w14:paraId="4C0CF706" w14:textId="77777777" w:rsidR="00C06B45" w:rsidRPr="00C06B45" w:rsidRDefault="00C06B45" w:rsidP="00C06B45">
            <w:pPr>
              <w:spacing w:line="360" w:lineRule="auto"/>
              <w:ind w:firstLineChars="200" w:firstLine="420"/>
              <w:rPr>
                <w:szCs w:val="24"/>
              </w:rPr>
            </w:pPr>
            <w:r w:rsidRPr="00C06B45">
              <w:rPr>
                <w:rFonts w:hint="eastAsia"/>
                <w:szCs w:val="24"/>
              </w:rPr>
              <w:t>2.</w:t>
            </w:r>
            <w:r w:rsidRPr="00C06B45">
              <w:rPr>
                <w:rFonts w:hint="eastAsia"/>
                <w:szCs w:val="24"/>
              </w:rPr>
              <w:t>公司明确规定产品执行标准（国家、行业标准）和客户要求，并通过各环节控制，监视、测量、考核使其达到有效运行。</w:t>
            </w:r>
          </w:p>
          <w:p w14:paraId="286D7F11" w14:textId="77777777" w:rsidR="00C06B45" w:rsidRPr="00C06B45" w:rsidRDefault="00C06B45" w:rsidP="00C06B45">
            <w:pPr>
              <w:spacing w:line="360" w:lineRule="auto"/>
              <w:ind w:firstLineChars="200" w:firstLine="420"/>
              <w:rPr>
                <w:szCs w:val="24"/>
              </w:rPr>
            </w:pPr>
            <w:r w:rsidRPr="00C06B45">
              <w:rPr>
                <w:rFonts w:hint="eastAsia"/>
                <w:szCs w:val="24"/>
              </w:rPr>
              <w:t>3.</w:t>
            </w:r>
            <w:r w:rsidRPr="00C06B45">
              <w:rPr>
                <w:rFonts w:hint="eastAsia"/>
                <w:szCs w:val="24"/>
              </w:rPr>
              <w:t>公司编制了管理手册、程序文件及作业管理性文件、记录表格等。通过管理手册、程序文件明确各部门职责、权限；资源管理，测量分析和改进、运行控制等过程。</w:t>
            </w:r>
          </w:p>
          <w:p w14:paraId="0BB07982" w14:textId="77777777" w:rsidR="00C06B45" w:rsidRPr="00C06B45" w:rsidRDefault="00C06B45" w:rsidP="00C06B45">
            <w:pPr>
              <w:spacing w:line="360" w:lineRule="auto"/>
              <w:ind w:firstLineChars="200" w:firstLine="420"/>
              <w:rPr>
                <w:szCs w:val="24"/>
              </w:rPr>
            </w:pPr>
            <w:r w:rsidRPr="00C06B45">
              <w:rPr>
                <w:rFonts w:hint="eastAsia"/>
                <w:szCs w:val="24"/>
              </w:rPr>
              <w:t>4.</w:t>
            </w:r>
            <w:r w:rsidRPr="00C06B45">
              <w:rPr>
                <w:rFonts w:hint="eastAsia"/>
                <w:szCs w:val="24"/>
              </w:rPr>
              <w:t>通过对各主要环节的风险评估，识别，评价并制定相应措施进行风险控制（包括实施过程中所需要的变更）。</w:t>
            </w:r>
          </w:p>
          <w:p w14:paraId="0C322AE6" w14:textId="77777777" w:rsidR="00C06B45" w:rsidRPr="00C06B45" w:rsidRDefault="00C06B45" w:rsidP="00C06B45">
            <w:pPr>
              <w:spacing w:line="360" w:lineRule="auto"/>
              <w:ind w:firstLineChars="200" w:firstLine="420"/>
              <w:rPr>
                <w:szCs w:val="24"/>
              </w:rPr>
            </w:pPr>
            <w:r w:rsidRPr="00C06B45">
              <w:rPr>
                <w:rFonts w:hint="eastAsia"/>
                <w:szCs w:val="24"/>
              </w:rPr>
              <w:t>5</w:t>
            </w:r>
            <w:r w:rsidRPr="00C06B45">
              <w:rPr>
                <w:rFonts w:hint="eastAsia"/>
                <w:szCs w:val="24"/>
              </w:rPr>
              <w:t>、通过监视、测量和分析结果以及内审，管理评审等达到持续改进的目的。</w:t>
            </w:r>
          </w:p>
          <w:p w14:paraId="7BA475A5" w14:textId="77777777" w:rsidR="00C06B45" w:rsidRDefault="00C06B45" w:rsidP="00C06B45">
            <w:pPr>
              <w:spacing w:line="360" w:lineRule="auto"/>
              <w:ind w:firstLineChars="200" w:firstLine="420"/>
              <w:rPr>
                <w:szCs w:val="24"/>
              </w:rPr>
            </w:pPr>
            <w:r w:rsidRPr="00C06B45">
              <w:rPr>
                <w:rFonts w:hint="eastAsia"/>
                <w:szCs w:val="24"/>
              </w:rPr>
              <w:t>6</w:t>
            </w:r>
            <w:r>
              <w:rPr>
                <w:rFonts w:hint="eastAsia"/>
                <w:szCs w:val="24"/>
              </w:rPr>
              <w:t>、</w:t>
            </w:r>
            <w:r w:rsidRPr="00C06B45">
              <w:rPr>
                <w:rFonts w:hint="eastAsia"/>
                <w:szCs w:val="24"/>
              </w:rPr>
              <w:t>外包过程：</w:t>
            </w:r>
            <w:r w:rsidR="007E3FCE">
              <w:rPr>
                <w:rFonts w:hint="eastAsia"/>
                <w:szCs w:val="24"/>
              </w:rPr>
              <w:t>无</w:t>
            </w:r>
            <w:r w:rsidRPr="00C06B45">
              <w:rPr>
                <w:rFonts w:hint="eastAsia"/>
                <w:szCs w:val="24"/>
              </w:rPr>
              <w:t>。</w:t>
            </w:r>
          </w:p>
          <w:p w14:paraId="6F422EB4" w14:textId="558C5CD4" w:rsidR="00C06B45" w:rsidRPr="00C06B45" w:rsidRDefault="00C06B45" w:rsidP="007E3FCE">
            <w:pPr>
              <w:spacing w:line="360" w:lineRule="auto"/>
              <w:ind w:firstLineChars="200" w:firstLine="420"/>
              <w:rPr>
                <w:rFonts w:hAnsi="宋体"/>
                <w:szCs w:val="24"/>
              </w:rPr>
            </w:pPr>
            <w:r w:rsidRPr="00C06B45">
              <w:rPr>
                <w:rFonts w:hAnsi="宋体" w:hint="eastAsia"/>
                <w:szCs w:val="24"/>
              </w:rPr>
              <w:t>不适用条款：</w:t>
            </w:r>
            <w:r w:rsidR="00F55A6E">
              <w:rPr>
                <w:rFonts w:hAnsi="宋体"/>
                <w:szCs w:val="24"/>
              </w:rPr>
              <w:t>GB</w:t>
            </w:r>
            <w:r w:rsidR="00F55A6E">
              <w:rPr>
                <w:rFonts w:hAnsi="宋体" w:hint="eastAsia"/>
                <w:szCs w:val="24"/>
              </w:rPr>
              <w:t>/</w:t>
            </w:r>
            <w:r w:rsidR="00F55A6E">
              <w:rPr>
                <w:rFonts w:hAnsi="宋体"/>
                <w:szCs w:val="24"/>
              </w:rPr>
              <w:t>T19001-2016</w:t>
            </w:r>
            <w:r w:rsidR="00F55A6E">
              <w:rPr>
                <w:rFonts w:hAnsi="宋体" w:hint="eastAsia"/>
                <w:szCs w:val="24"/>
              </w:rPr>
              <w:t>标准</w:t>
            </w:r>
            <w:r w:rsidR="00F55A6E">
              <w:rPr>
                <w:rFonts w:hAnsi="宋体" w:hint="eastAsia"/>
                <w:szCs w:val="24"/>
              </w:rPr>
              <w:t>8.</w:t>
            </w:r>
            <w:r w:rsidR="00F55A6E">
              <w:rPr>
                <w:rFonts w:hAnsi="宋体"/>
                <w:szCs w:val="24"/>
              </w:rPr>
              <w:t>3</w:t>
            </w:r>
            <w:r w:rsidR="00F55A6E">
              <w:rPr>
                <w:rFonts w:hAnsi="宋体" w:hint="eastAsia"/>
                <w:szCs w:val="24"/>
              </w:rPr>
              <w:t>条款</w:t>
            </w:r>
            <w:r w:rsidRPr="00C06B45">
              <w:rPr>
                <w:rFonts w:hAnsi="宋体" w:hint="eastAsia"/>
                <w:szCs w:val="24"/>
              </w:rPr>
              <w:t>。</w:t>
            </w:r>
            <w:r w:rsidR="00C62C3D" w:rsidRPr="00C62C3D">
              <w:rPr>
                <w:rFonts w:hAnsi="宋体" w:hint="eastAsia"/>
                <w:szCs w:val="24"/>
              </w:rPr>
              <w:t>企业按现有成熟工艺进行塑料粒子熔融造粒的加工，不需要进行设计开发，其不适用的要求不影响组织确保其产品和服务合格的能力和责任，对增强顾客满意也不会产生影响，不适用合理。</w:t>
            </w:r>
          </w:p>
        </w:tc>
        <w:tc>
          <w:tcPr>
            <w:tcW w:w="1585" w:type="dxa"/>
          </w:tcPr>
          <w:p w14:paraId="5906A1A8" w14:textId="77777777" w:rsidR="00C06B45" w:rsidRDefault="00C06B45" w:rsidP="00C06B45">
            <w:r w:rsidRPr="009B78A4">
              <w:rPr>
                <w:sz w:val="24"/>
                <w:szCs w:val="24"/>
              </w:rPr>
              <w:t>符合</w:t>
            </w:r>
          </w:p>
        </w:tc>
      </w:tr>
      <w:tr w:rsidR="00D56B52" w:rsidRPr="007F23D6" w14:paraId="6E9B08AF" w14:textId="77777777" w:rsidTr="0061222A">
        <w:trPr>
          <w:trHeight w:val="416"/>
        </w:trPr>
        <w:tc>
          <w:tcPr>
            <w:tcW w:w="1809" w:type="dxa"/>
          </w:tcPr>
          <w:p w14:paraId="06F9936E" w14:textId="77777777" w:rsidR="00D56B52" w:rsidRPr="00681C43" w:rsidRDefault="00D56B52" w:rsidP="001568E4">
            <w:pPr>
              <w:rPr>
                <w:rFonts w:hAnsi="宋体"/>
                <w:szCs w:val="24"/>
              </w:rPr>
            </w:pPr>
            <w:r w:rsidRPr="00681C43">
              <w:rPr>
                <w:rFonts w:hAnsi="宋体" w:hint="eastAsia"/>
                <w:szCs w:val="24"/>
              </w:rPr>
              <w:t>领导作用和承诺</w:t>
            </w:r>
          </w:p>
          <w:p w14:paraId="2F998DBF" w14:textId="77777777" w:rsidR="00D56B52" w:rsidRPr="00681C43" w:rsidRDefault="00D56B52" w:rsidP="001568E4">
            <w:pPr>
              <w:rPr>
                <w:rFonts w:hAnsi="宋体"/>
                <w:szCs w:val="24"/>
              </w:rPr>
            </w:pPr>
            <w:r w:rsidRPr="00681C43">
              <w:rPr>
                <w:rFonts w:hAnsi="宋体" w:hint="eastAsia"/>
                <w:szCs w:val="24"/>
              </w:rPr>
              <w:t>组织的岗位、职责</w:t>
            </w:r>
            <w:r w:rsidRPr="00681C43">
              <w:rPr>
                <w:rFonts w:hAnsi="宋体" w:hint="eastAsia"/>
                <w:szCs w:val="24"/>
              </w:rPr>
              <w:lastRenderedPageBreak/>
              <w:t>和权限</w:t>
            </w:r>
          </w:p>
          <w:p w14:paraId="30DFA75D" w14:textId="77777777" w:rsidR="00D56B52" w:rsidRPr="00681C43" w:rsidRDefault="00D56B52" w:rsidP="001568E4">
            <w:pPr>
              <w:rPr>
                <w:rFonts w:hAnsi="宋体"/>
                <w:szCs w:val="24"/>
              </w:rPr>
            </w:pPr>
          </w:p>
        </w:tc>
        <w:tc>
          <w:tcPr>
            <w:tcW w:w="1311" w:type="dxa"/>
          </w:tcPr>
          <w:p w14:paraId="0F245F7F" w14:textId="699F12FA" w:rsidR="00D56B52" w:rsidRPr="00681C43" w:rsidRDefault="00D56B52" w:rsidP="001568E4">
            <w:pPr>
              <w:jc w:val="center"/>
              <w:rPr>
                <w:rFonts w:hAnsi="宋体"/>
                <w:szCs w:val="24"/>
              </w:rPr>
            </w:pPr>
            <w:r>
              <w:rPr>
                <w:rFonts w:hAnsi="宋体" w:hint="eastAsia"/>
                <w:szCs w:val="24"/>
              </w:rPr>
              <w:lastRenderedPageBreak/>
              <w:t>QE</w:t>
            </w:r>
            <w:r w:rsidRPr="00681C43">
              <w:rPr>
                <w:rFonts w:hAnsi="宋体" w:hint="eastAsia"/>
                <w:szCs w:val="24"/>
              </w:rPr>
              <w:t>5.1</w:t>
            </w:r>
          </w:p>
          <w:p w14:paraId="01705445" w14:textId="77777777" w:rsidR="00D56B52" w:rsidRPr="00681C43" w:rsidRDefault="00D56B52" w:rsidP="001568E4">
            <w:pPr>
              <w:jc w:val="center"/>
              <w:rPr>
                <w:rFonts w:hAnsi="宋体"/>
                <w:szCs w:val="24"/>
              </w:rPr>
            </w:pPr>
            <w:r w:rsidRPr="00681C43">
              <w:rPr>
                <w:rFonts w:hAnsi="宋体" w:hint="eastAsia"/>
                <w:szCs w:val="24"/>
              </w:rPr>
              <w:t>5.3</w:t>
            </w:r>
          </w:p>
          <w:p w14:paraId="4D5D9955" w14:textId="77777777" w:rsidR="00D56B52" w:rsidRPr="00681C43" w:rsidRDefault="00D56B52" w:rsidP="001568E4">
            <w:pPr>
              <w:rPr>
                <w:rFonts w:hAnsi="宋体"/>
                <w:szCs w:val="24"/>
              </w:rPr>
            </w:pPr>
          </w:p>
        </w:tc>
        <w:tc>
          <w:tcPr>
            <w:tcW w:w="10004" w:type="dxa"/>
          </w:tcPr>
          <w:p w14:paraId="1AD0298C" w14:textId="77777777" w:rsidR="00D56B52" w:rsidRPr="00681C43" w:rsidRDefault="00D56B52" w:rsidP="001568E4">
            <w:pPr>
              <w:spacing w:line="360" w:lineRule="auto"/>
              <w:ind w:firstLineChars="200" w:firstLine="420"/>
              <w:rPr>
                <w:rFonts w:hAnsi="宋体"/>
                <w:szCs w:val="24"/>
              </w:rPr>
            </w:pPr>
            <w:r w:rsidRPr="00681C43">
              <w:rPr>
                <w:rFonts w:hAnsi="宋体" w:hint="eastAsia"/>
                <w:szCs w:val="24"/>
              </w:rPr>
              <w:lastRenderedPageBreak/>
              <w:t>总经理主持建立了质量环境职业健康安全管理体系，制订了公司的管理方针，对管理体系的运行和保持</w:t>
            </w:r>
            <w:r w:rsidRPr="00681C43">
              <w:rPr>
                <w:rFonts w:hAnsi="宋体" w:hint="eastAsia"/>
                <w:szCs w:val="24"/>
              </w:rPr>
              <w:lastRenderedPageBreak/>
              <w:t>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14:paraId="3ED6B2BB" w14:textId="0FD02813" w:rsidR="00D56B52" w:rsidRPr="00681C43" w:rsidRDefault="0026158D" w:rsidP="001568E4">
            <w:pPr>
              <w:spacing w:line="360" w:lineRule="auto"/>
              <w:ind w:firstLineChars="200" w:firstLine="420"/>
              <w:rPr>
                <w:rFonts w:hAnsi="宋体"/>
                <w:szCs w:val="24"/>
              </w:rPr>
            </w:pPr>
            <w:r>
              <w:rPr>
                <w:rFonts w:hAnsi="宋体"/>
                <w:szCs w:val="24"/>
              </w:rPr>
              <w:t>公司部门设置有：行政部</w:t>
            </w:r>
            <w:r w:rsidR="00002285">
              <w:rPr>
                <w:rFonts w:hAnsi="宋体"/>
                <w:szCs w:val="24"/>
              </w:rPr>
              <w:t>、生产部</w:t>
            </w:r>
            <w:r w:rsidR="00585A27">
              <w:rPr>
                <w:rFonts w:hAnsi="宋体" w:hint="eastAsia"/>
                <w:szCs w:val="24"/>
              </w:rPr>
              <w:t>、销售</w:t>
            </w:r>
            <w:r w:rsidR="00002285">
              <w:rPr>
                <w:rFonts w:hAnsi="宋体"/>
                <w:szCs w:val="24"/>
              </w:rPr>
              <w:t>部</w:t>
            </w:r>
            <w:r>
              <w:rPr>
                <w:rFonts w:hAnsi="宋体"/>
                <w:szCs w:val="24"/>
              </w:rPr>
              <w:t>、</w:t>
            </w:r>
            <w:r w:rsidR="00F55A6E">
              <w:rPr>
                <w:rFonts w:hAnsi="宋体" w:hint="eastAsia"/>
                <w:szCs w:val="24"/>
              </w:rPr>
              <w:t>采购</w:t>
            </w:r>
            <w:r w:rsidR="00585A27">
              <w:rPr>
                <w:rFonts w:hAnsi="宋体" w:hint="eastAsia"/>
                <w:szCs w:val="24"/>
              </w:rPr>
              <w:t>部</w:t>
            </w:r>
            <w:r w:rsidR="00D56B52" w:rsidRPr="00681C43">
              <w:rPr>
                <w:rFonts w:hAnsi="宋体"/>
                <w:szCs w:val="24"/>
              </w:rPr>
              <w:t>；</w:t>
            </w:r>
            <w:r w:rsidR="00585A27">
              <w:rPr>
                <w:rFonts w:hAnsi="宋体" w:hint="eastAsia"/>
                <w:szCs w:val="24"/>
              </w:rPr>
              <w:t>实查人员共</w:t>
            </w:r>
            <w:r w:rsidR="00F55A6E">
              <w:rPr>
                <w:rFonts w:hAnsi="宋体"/>
                <w:szCs w:val="24"/>
              </w:rPr>
              <w:t>40</w:t>
            </w:r>
            <w:r w:rsidR="00D56B52">
              <w:rPr>
                <w:rFonts w:hAnsi="宋体" w:hint="eastAsia"/>
                <w:szCs w:val="24"/>
              </w:rPr>
              <w:t>人；</w:t>
            </w:r>
          </w:p>
          <w:p w14:paraId="4D9385BA" w14:textId="77777777" w:rsidR="00D56B52" w:rsidRDefault="00D56B52" w:rsidP="001568E4">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14:paraId="2F7E0996" w14:textId="64422D04" w:rsidR="00D56B52" w:rsidRPr="00681C43" w:rsidRDefault="00D56B52" w:rsidP="001568E4">
            <w:pPr>
              <w:spacing w:line="360" w:lineRule="auto"/>
              <w:ind w:firstLineChars="200" w:firstLine="420"/>
              <w:rPr>
                <w:rFonts w:hAnsi="宋体"/>
                <w:szCs w:val="24"/>
              </w:rPr>
            </w:pPr>
            <w:r w:rsidRPr="00427512">
              <w:rPr>
                <w:rFonts w:hAnsi="宋体"/>
                <w:szCs w:val="24"/>
              </w:rPr>
              <w:t>总经理</w:t>
            </w:r>
            <w:r w:rsidR="00F55A6E">
              <w:rPr>
                <w:rFonts w:hAnsi="宋体" w:hint="eastAsia"/>
                <w:szCs w:val="24"/>
              </w:rPr>
              <w:t>万贵龙</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14:paraId="41CAB185" w14:textId="058520E7" w:rsidR="00D56B52" w:rsidRPr="00681C43" w:rsidRDefault="00D56B52" w:rsidP="001568E4">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、确保本公司体系所需的过程得到建立、实施和保持；</w:t>
            </w:r>
          </w:p>
          <w:p w14:paraId="1809056C" w14:textId="1DCE1194" w:rsidR="00D56B52" w:rsidRPr="00681C43" w:rsidRDefault="00D56B52" w:rsidP="001568E4">
            <w:pPr>
              <w:spacing w:line="360" w:lineRule="auto"/>
              <w:ind w:firstLineChars="200" w:firstLine="420"/>
              <w:rPr>
                <w:rFonts w:hAnsi="宋体"/>
                <w:szCs w:val="24"/>
              </w:rPr>
            </w:pPr>
            <w:r w:rsidRPr="00681C43">
              <w:rPr>
                <w:rFonts w:hAnsi="宋体"/>
                <w:szCs w:val="24"/>
              </w:rPr>
              <w:t>2</w:t>
            </w:r>
            <w:r w:rsidRPr="00427512">
              <w:rPr>
                <w:rFonts w:hAnsi="宋体"/>
                <w:szCs w:val="24"/>
              </w:rPr>
              <w:t>、</w:t>
            </w:r>
            <w:r w:rsidR="00F55A6E">
              <w:rPr>
                <w:rFonts w:hAnsi="宋体" w:hint="eastAsia"/>
                <w:szCs w:val="24"/>
              </w:rPr>
              <w:t>确认</w:t>
            </w:r>
            <w:r w:rsidRPr="00427512">
              <w:rPr>
                <w:rFonts w:hAnsi="宋体"/>
                <w:szCs w:val="24"/>
              </w:rPr>
              <w:t>报告体系运行的业绩，包括改进的需求；</w:t>
            </w:r>
          </w:p>
          <w:p w14:paraId="2D21CC5D" w14:textId="7F8F8053" w:rsidR="00D56B52" w:rsidRPr="00681C43" w:rsidRDefault="00D56B52" w:rsidP="001568E4">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、在全公司范围内促进满足顾客要求意识、环境保护意识的形成和提高；就体系有关事宜对外联系。</w:t>
            </w:r>
          </w:p>
          <w:p w14:paraId="04A9D43F" w14:textId="079D9FFB" w:rsidR="00D56B52" w:rsidRPr="00681C43" w:rsidRDefault="00D56B52" w:rsidP="001568E4">
            <w:pPr>
              <w:spacing w:line="360" w:lineRule="auto"/>
              <w:ind w:firstLineChars="200" w:firstLine="420"/>
              <w:rPr>
                <w:rFonts w:hAnsi="宋体"/>
                <w:szCs w:val="24"/>
              </w:rPr>
            </w:pPr>
            <w:r w:rsidRPr="00427512">
              <w:rPr>
                <w:rFonts w:hAnsi="宋体"/>
                <w:szCs w:val="24"/>
              </w:rPr>
              <w:t>总经理主持建立了质量环境管理体系，对管理体系的运行和保持进行了适当的授权，提供了必需的资源，能履行其管理承诺。</w:t>
            </w:r>
          </w:p>
          <w:p w14:paraId="02401ACE" w14:textId="3C869A15" w:rsidR="00D56B52" w:rsidRPr="00681C43" w:rsidRDefault="00D56B52" w:rsidP="00002285">
            <w:pPr>
              <w:spacing w:line="360" w:lineRule="auto"/>
              <w:ind w:firstLineChars="200" w:firstLine="420"/>
              <w:rPr>
                <w:rFonts w:hAnsi="宋体"/>
                <w:szCs w:val="24"/>
              </w:rPr>
            </w:pPr>
            <w:r w:rsidRPr="00427512">
              <w:rPr>
                <w:rFonts w:hAnsi="宋体"/>
                <w:szCs w:val="24"/>
              </w:rPr>
              <w:t>经</w:t>
            </w:r>
            <w:r w:rsidR="00002285">
              <w:rPr>
                <w:rFonts w:hAnsi="宋体"/>
                <w:szCs w:val="24"/>
              </w:rPr>
              <w:t>同</w:t>
            </w:r>
            <w:r w:rsidR="00F55A6E">
              <w:rPr>
                <w:rFonts w:hAnsi="宋体" w:hint="eastAsia"/>
                <w:szCs w:val="24"/>
              </w:rPr>
              <w:t>总经理</w:t>
            </w:r>
            <w:r w:rsidR="00002285">
              <w:rPr>
                <w:rFonts w:hAnsi="宋体"/>
                <w:szCs w:val="24"/>
              </w:rPr>
              <w:t>交流，</w:t>
            </w:r>
            <w:r w:rsidRPr="00427512">
              <w:rPr>
                <w:rFonts w:hAnsi="宋体"/>
                <w:szCs w:val="24"/>
              </w:rPr>
              <w:t>熟悉管理体系的基本运行情况，比较重视体系建设。</w:t>
            </w:r>
          </w:p>
        </w:tc>
        <w:tc>
          <w:tcPr>
            <w:tcW w:w="1585" w:type="dxa"/>
          </w:tcPr>
          <w:p w14:paraId="705100DD" w14:textId="77777777" w:rsidR="00D56B52" w:rsidRDefault="00D56B52" w:rsidP="001568E4">
            <w:r w:rsidRPr="009B78A4">
              <w:rPr>
                <w:sz w:val="24"/>
                <w:szCs w:val="24"/>
              </w:rPr>
              <w:lastRenderedPageBreak/>
              <w:t>符合</w:t>
            </w:r>
          </w:p>
        </w:tc>
      </w:tr>
      <w:tr w:rsidR="00D56B52" w:rsidRPr="007F23D6" w14:paraId="341EFE57" w14:textId="77777777" w:rsidTr="00607106">
        <w:trPr>
          <w:trHeight w:val="416"/>
        </w:trPr>
        <w:tc>
          <w:tcPr>
            <w:tcW w:w="1809" w:type="dxa"/>
            <w:vAlign w:val="center"/>
          </w:tcPr>
          <w:p w14:paraId="4CA90FCB" w14:textId="77777777" w:rsidR="00D56B52" w:rsidRPr="00427512" w:rsidRDefault="00D56B52" w:rsidP="001568E4">
            <w:pPr>
              <w:rPr>
                <w:szCs w:val="24"/>
              </w:rPr>
            </w:pPr>
            <w:r w:rsidRPr="00427512">
              <w:rPr>
                <w:rFonts w:hAnsi="宋体"/>
                <w:szCs w:val="24"/>
              </w:rPr>
              <w:t>方针</w:t>
            </w:r>
          </w:p>
        </w:tc>
        <w:tc>
          <w:tcPr>
            <w:tcW w:w="1311" w:type="dxa"/>
            <w:vAlign w:val="center"/>
          </w:tcPr>
          <w:p w14:paraId="0CCFC015" w14:textId="5FEDFE2E" w:rsidR="00D56B52" w:rsidRPr="00427512" w:rsidRDefault="00D56B52" w:rsidP="001568E4">
            <w:pPr>
              <w:rPr>
                <w:szCs w:val="24"/>
              </w:rPr>
            </w:pPr>
            <w:r>
              <w:rPr>
                <w:szCs w:val="24"/>
              </w:rPr>
              <w:t>QE</w:t>
            </w:r>
            <w:r w:rsidRPr="00427512">
              <w:rPr>
                <w:rFonts w:hAnsi="宋体"/>
                <w:szCs w:val="24"/>
              </w:rPr>
              <w:t>：</w:t>
            </w:r>
            <w:r w:rsidRPr="00427512">
              <w:rPr>
                <w:szCs w:val="24"/>
              </w:rPr>
              <w:t xml:space="preserve">5.2 </w:t>
            </w:r>
          </w:p>
        </w:tc>
        <w:tc>
          <w:tcPr>
            <w:tcW w:w="10004" w:type="dxa"/>
            <w:vAlign w:val="center"/>
          </w:tcPr>
          <w:p w14:paraId="1908973C" w14:textId="77777777" w:rsidR="00C06B45" w:rsidRDefault="00D56B52" w:rsidP="00C06B45">
            <w:pPr>
              <w:spacing w:line="360" w:lineRule="auto"/>
              <w:ind w:firstLineChars="200" w:firstLine="420"/>
              <w:rPr>
                <w:rFonts w:hAnsi="宋体"/>
                <w:szCs w:val="24"/>
              </w:rPr>
            </w:pPr>
            <w:r w:rsidRPr="00427512">
              <w:rPr>
                <w:rFonts w:hAnsi="宋体"/>
                <w:szCs w:val="24"/>
              </w:rPr>
              <w:t>企业已经制定质量、环境、安全方针，具体包含在《管理手册》，</w:t>
            </w:r>
          </w:p>
          <w:p w14:paraId="799E95B6" w14:textId="131D1808" w:rsidR="00D56B52" w:rsidRPr="00681C43" w:rsidRDefault="00C06B45" w:rsidP="007A3C43">
            <w:pPr>
              <w:spacing w:line="360" w:lineRule="auto"/>
              <w:ind w:firstLineChars="200" w:firstLine="420"/>
              <w:rPr>
                <w:rFonts w:hAnsi="宋体"/>
                <w:szCs w:val="24"/>
              </w:rPr>
            </w:pPr>
            <w:r w:rsidRPr="00C06B45">
              <w:rPr>
                <w:rFonts w:hAnsi="宋体" w:hint="eastAsia"/>
                <w:szCs w:val="24"/>
              </w:rPr>
              <w:t>质量</w:t>
            </w:r>
            <w:r w:rsidR="002B13CF">
              <w:rPr>
                <w:rFonts w:hAnsi="宋体" w:hint="eastAsia"/>
                <w:szCs w:val="24"/>
              </w:rPr>
              <w:t>/</w:t>
            </w:r>
            <w:r w:rsidRPr="00C06B45">
              <w:rPr>
                <w:rFonts w:hAnsi="宋体" w:hint="eastAsia"/>
                <w:szCs w:val="24"/>
              </w:rPr>
              <w:t>环境方针：</w:t>
            </w:r>
            <w:r w:rsidR="007A3C43" w:rsidRPr="007A3C43">
              <w:rPr>
                <w:rFonts w:hAnsi="宋体" w:hint="eastAsia"/>
                <w:szCs w:val="24"/>
              </w:rPr>
              <w:t>质量至上、持续创新、诚实守信、顾客至上</w:t>
            </w:r>
            <w:r w:rsidR="007A3C43">
              <w:rPr>
                <w:rFonts w:hAnsi="宋体" w:hint="eastAsia"/>
                <w:szCs w:val="24"/>
              </w:rPr>
              <w:t>；</w:t>
            </w:r>
            <w:r w:rsidR="007A3C43" w:rsidRPr="007A3C43">
              <w:rPr>
                <w:rFonts w:hAnsi="宋体" w:hint="eastAsia"/>
                <w:szCs w:val="24"/>
              </w:rPr>
              <w:t>预防为主，降低风险；遵章守法，创造和谐</w:t>
            </w:r>
            <w:r w:rsidRPr="00C06B45">
              <w:rPr>
                <w:rFonts w:hAnsi="宋体" w:hint="eastAsia"/>
                <w:szCs w:val="24"/>
              </w:rPr>
              <w:t>。</w:t>
            </w:r>
          </w:p>
          <w:p w14:paraId="53E25ACE" w14:textId="77777777" w:rsidR="00D56B52" w:rsidRPr="00681C43" w:rsidRDefault="00D56B52" w:rsidP="001568E4">
            <w:pPr>
              <w:spacing w:line="360" w:lineRule="auto"/>
              <w:ind w:firstLineChars="200" w:firstLine="420"/>
              <w:rPr>
                <w:rFonts w:hAnsi="宋体"/>
                <w:szCs w:val="24"/>
              </w:rPr>
            </w:pPr>
            <w:r w:rsidRPr="00427512">
              <w:rPr>
                <w:rFonts w:hAnsi="宋体"/>
                <w:szCs w:val="24"/>
              </w:rPr>
              <w:t>查领导层参与制定管理体系方针的情况，是否熟悉组织的管理体系方针内容、含义：</w:t>
            </w:r>
          </w:p>
          <w:p w14:paraId="2DC27C0F" w14:textId="3B1EA96B" w:rsidR="00D56B52" w:rsidRPr="00681C43" w:rsidRDefault="00D56B52" w:rsidP="002B13CF">
            <w:pPr>
              <w:spacing w:line="360" w:lineRule="auto"/>
              <w:ind w:firstLineChars="200" w:firstLine="420"/>
              <w:rPr>
                <w:rFonts w:hAnsi="宋体"/>
                <w:szCs w:val="24"/>
              </w:rPr>
            </w:pPr>
            <w:r w:rsidRPr="00427512">
              <w:rPr>
                <w:rFonts w:hAnsi="宋体"/>
                <w:szCs w:val="24"/>
              </w:rPr>
              <w:t>总经理</w:t>
            </w:r>
            <w:r w:rsidR="007A3C43">
              <w:rPr>
                <w:rFonts w:hAnsi="宋体" w:hint="eastAsia"/>
                <w:szCs w:val="24"/>
              </w:rPr>
              <w:t>/</w:t>
            </w:r>
            <w:r w:rsidR="007A3C43">
              <w:rPr>
                <w:rFonts w:hAnsi="宋体" w:hint="eastAsia"/>
                <w:szCs w:val="24"/>
              </w:rPr>
              <w:t>管代</w:t>
            </w:r>
            <w:r w:rsidRPr="00681C43">
              <w:rPr>
                <w:rFonts w:hAnsi="宋体"/>
                <w:szCs w:val="24"/>
              </w:rPr>
              <w:t>:</w:t>
            </w:r>
            <w:r w:rsidR="007A3C43">
              <w:rPr>
                <w:rFonts w:hAnsi="宋体" w:hint="eastAsia"/>
                <w:szCs w:val="24"/>
              </w:rPr>
              <w:t>万贵龙</w:t>
            </w:r>
            <w:r w:rsidRPr="00427512">
              <w:rPr>
                <w:rFonts w:hAnsi="宋体"/>
                <w:szCs w:val="24"/>
              </w:rPr>
              <w:t>，按照标准要求制订的方针，并介绍了方针的含义，对体系知识的学习还需加强。</w:t>
            </w:r>
            <w:r w:rsidRPr="00427512">
              <w:rPr>
                <w:rFonts w:hAnsi="宋体"/>
                <w:szCs w:val="24"/>
              </w:rPr>
              <w:lastRenderedPageBreak/>
              <w:t>管理评审</w:t>
            </w:r>
            <w:r>
              <w:rPr>
                <w:rFonts w:hAnsi="宋体"/>
                <w:szCs w:val="24"/>
              </w:rPr>
              <w:t>会议中</w:t>
            </w:r>
            <w:r w:rsidRPr="00427512">
              <w:rPr>
                <w:rFonts w:hAnsi="宋体"/>
                <w:szCs w:val="24"/>
              </w:rPr>
              <w:t>对质量、环境方针的适宜性作了评审，判定适宜，适合公司的发展需求。质量、环境方针符合标准要求。</w:t>
            </w:r>
          </w:p>
        </w:tc>
        <w:tc>
          <w:tcPr>
            <w:tcW w:w="1585" w:type="dxa"/>
          </w:tcPr>
          <w:p w14:paraId="191E2285" w14:textId="77777777" w:rsidR="00D56B52" w:rsidRDefault="00D56B52" w:rsidP="001568E4">
            <w:r w:rsidRPr="009B78A4">
              <w:rPr>
                <w:sz w:val="24"/>
                <w:szCs w:val="24"/>
              </w:rPr>
              <w:lastRenderedPageBreak/>
              <w:t>符合</w:t>
            </w:r>
          </w:p>
        </w:tc>
      </w:tr>
      <w:tr w:rsidR="00377444" w:rsidRPr="007F23D6" w14:paraId="5CA71452" w14:textId="77777777" w:rsidTr="00607106">
        <w:trPr>
          <w:trHeight w:val="416"/>
        </w:trPr>
        <w:tc>
          <w:tcPr>
            <w:tcW w:w="1809" w:type="dxa"/>
            <w:vAlign w:val="center"/>
          </w:tcPr>
          <w:p w14:paraId="24102806" w14:textId="77777777" w:rsidR="00377444" w:rsidRPr="00653AE3" w:rsidRDefault="00377444" w:rsidP="004D389A">
            <w:pPr>
              <w:rPr>
                <w:rFonts w:ascii="宋体"/>
                <w:szCs w:val="24"/>
              </w:rPr>
            </w:pPr>
            <w:r w:rsidRPr="00653AE3">
              <w:rPr>
                <w:rFonts w:ascii="宋体" w:hAnsi="宋体" w:hint="eastAsia"/>
                <w:szCs w:val="24"/>
              </w:rPr>
              <w:t>应对风险和机会的措施</w:t>
            </w:r>
          </w:p>
        </w:tc>
        <w:tc>
          <w:tcPr>
            <w:tcW w:w="1311" w:type="dxa"/>
            <w:vAlign w:val="center"/>
          </w:tcPr>
          <w:p w14:paraId="1ADC2E8C" w14:textId="22565340" w:rsidR="00377444" w:rsidRPr="00377444" w:rsidRDefault="00377444" w:rsidP="004D389A">
            <w:pPr>
              <w:rPr>
                <w:szCs w:val="24"/>
              </w:rPr>
            </w:pPr>
            <w:r w:rsidRPr="00377444">
              <w:rPr>
                <w:szCs w:val="24"/>
              </w:rPr>
              <w:t>QE</w:t>
            </w:r>
            <w:r w:rsidRPr="00377444">
              <w:rPr>
                <w:rFonts w:hint="eastAsia"/>
                <w:szCs w:val="24"/>
              </w:rPr>
              <w:t>：</w:t>
            </w:r>
            <w:r w:rsidRPr="00377444">
              <w:rPr>
                <w:szCs w:val="24"/>
              </w:rPr>
              <w:t>6.1</w:t>
            </w:r>
          </w:p>
        </w:tc>
        <w:tc>
          <w:tcPr>
            <w:tcW w:w="10004" w:type="dxa"/>
            <w:vAlign w:val="center"/>
          </w:tcPr>
          <w:p w14:paraId="0BF26576" w14:textId="1AA0DC2B" w:rsidR="00377444" w:rsidRPr="00653AE3" w:rsidRDefault="00377444" w:rsidP="004D389A">
            <w:pPr>
              <w:spacing w:line="360" w:lineRule="auto"/>
              <w:ind w:firstLineChars="200" w:firstLine="420"/>
              <w:rPr>
                <w:rFonts w:ascii="宋体"/>
                <w:szCs w:val="24"/>
              </w:rPr>
            </w:pPr>
            <w:r w:rsidRPr="00653AE3">
              <w:rPr>
                <w:rFonts w:ascii="宋体" w:hAnsi="宋体" w:hint="eastAsia"/>
                <w:szCs w:val="24"/>
              </w:rPr>
              <w:t>编制有《</w:t>
            </w:r>
            <w:r w:rsidRPr="00793A11">
              <w:rPr>
                <w:rFonts w:ascii="宋体" w:hAnsi="宋体" w:hint="eastAsia"/>
                <w:szCs w:val="24"/>
              </w:rPr>
              <w:t>风险和机遇的应对控制程序</w:t>
            </w:r>
            <w:r w:rsidRPr="00653AE3">
              <w:rPr>
                <w:rFonts w:ascii="宋体" w:hAnsi="宋体" w:hint="eastAsia"/>
                <w:szCs w:val="24"/>
              </w:rPr>
              <w:t>》，对组织内外的风险和机遇进行了策划。提供《风险和机遇评估分析表》</w:t>
            </w:r>
            <w:r>
              <w:rPr>
                <w:rFonts w:ascii="宋体" w:hAnsi="宋体" w:hint="eastAsia"/>
                <w:szCs w:val="24"/>
              </w:rPr>
              <w:t>，识别了风险和机遇来源、风险和机遇内容、管理措施、责任部门、实施</w:t>
            </w:r>
            <w:r w:rsidRPr="00653AE3">
              <w:rPr>
                <w:rFonts w:ascii="宋体" w:hAnsi="宋体" w:hint="eastAsia"/>
                <w:szCs w:val="24"/>
              </w:rPr>
              <w:t>时间、评价措施等。</w:t>
            </w:r>
            <w:r>
              <w:rPr>
                <w:szCs w:val="21"/>
              </w:rPr>
              <w:t>组织在确定这些风险和机遇时，考虑了员工岗位技能、</w:t>
            </w:r>
            <w:r>
              <w:rPr>
                <w:rFonts w:hint="eastAsia"/>
                <w:szCs w:val="21"/>
              </w:rPr>
              <w:t>员工安全</w:t>
            </w:r>
            <w:r>
              <w:rPr>
                <w:szCs w:val="21"/>
              </w:rPr>
              <w:t>等内外部因素及</w:t>
            </w:r>
            <w:r>
              <w:rPr>
                <w:rFonts w:hint="eastAsia"/>
                <w:szCs w:val="21"/>
              </w:rPr>
              <w:t>相关方</w:t>
            </w:r>
            <w:r>
              <w:rPr>
                <w:szCs w:val="21"/>
              </w:rPr>
              <w:t>的要求。</w:t>
            </w:r>
            <w:r>
              <w:rPr>
                <w:rFonts w:hint="eastAsia"/>
                <w:szCs w:val="21"/>
              </w:rPr>
              <w:t>评审情况均为符合发展要求，</w:t>
            </w:r>
            <w:r>
              <w:rPr>
                <w:rFonts w:hint="eastAsia"/>
              </w:rPr>
              <w:t>评审人</w:t>
            </w:r>
            <w:r w:rsidR="007A3C43" w:rsidRPr="007A3C43">
              <w:rPr>
                <w:rFonts w:hint="eastAsia"/>
                <w:szCs w:val="21"/>
              </w:rPr>
              <w:t>万贵龙、谈红云、周健锋</w:t>
            </w:r>
            <w:r w:rsidR="003361B3">
              <w:rPr>
                <w:rFonts w:hint="eastAsia"/>
                <w:szCs w:val="21"/>
              </w:rPr>
              <w:t>等</w:t>
            </w:r>
            <w:r>
              <w:rPr>
                <w:rFonts w:hint="eastAsia"/>
              </w:rPr>
              <w:t>，评审时间：</w:t>
            </w:r>
            <w:r>
              <w:rPr>
                <w:rFonts w:hint="eastAsia"/>
              </w:rPr>
              <w:t>202</w:t>
            </w:r>
            <w:r w:rsidR="002B13CF">
              <w:rPr>
                <w:rFonts w:hint="eastAsia"/>
              </w:rPr>
              <w:t>2</w:t>
            </w:r>
            <w:r>
              <w:rPr>
                <w:rFonts w:hint="eastAsia"/>
              </w:rPr>
              <w:t>年</w:t>
            </w:r>
            <w:r w:rsidR="007A3C43">
              <w:t>5</w:t>
            </w:r>
            <w:r>
              <w:rPr>
                <w:rFonts w:hint="eastAsia"/>
              </w:rPr>
              <w:t>月</w:t>
            </w:r>
            <w:r w:rsidR="007A3C43">
              <w:t>7</w:t>
            </w:r>
            <w:r>
              <w:rPr>
                <w:rFonts w:hint="eastAsia"/>
              </w:rPr>
              <w:t>日。</w:t>
            </w:r>
          </w:p>
          <w:p w14:paraId="6D2B26F9" w14:textId="77777777" w:rsidR="00377444" w:rsidRPr="00377444" w:rsidRDefault="00377444" w:rsidP="004D389A">
            <w:pPr>
              <w:spacing w:line="360" w:lineRule="auto"/>
              <w:ind w:firstLineChars="200" w:firstLine="420"/>
              <w:rPr>
                <w:rFonts w:ascii="宋体" w:hAnsi="宋体"/>
                <w:szCs w:val="24"/>
              </w:rPr>
            </w:pPr>
            <w:r w:rsidRPr="00653AE3">
              <w:rPr>
                <w:rFonts w:ascii="宋体" w:hAnsi="宋体" w:hint="eastAsia"/>
                <w:szCs w:val="24"/>
              </w:rPr>
              <w:t>应对措施：与风险、机遇相适应。</w:t>
            </w:r>
          </w:p>
        </w:tc>
        <w:tc>
          <w:tcPr>
            <w:tcW w:w="1585" w:type="dxa"/>
          </w:tcPr>
          <w:p w14:paraId="2B8306C2" w14:textId="77777777" w:rsidR="00377444" w:rsidRPr="009B78A4" w:rsidRDefault="00377444" w:rsidP="001568E4">
            <w:pPr>
              <w:rPr>
                <w:sz w:val="24"/>
                <w:szCs w:val="24"/>
              </w:rPr>
            </w:pPr>
            <w:r>
              <w:rPr>
                <w:rFonts w:hint="eastAsia"/>
                <w:sz w:val="24"/>
                <w:szCs w:val="24"/>
              </w:rPr>
              <w:t>符合</w:t>
            </w:r>
          </w:p>
        </w:tc>
      </w:tr>
      <w:tr w:rsidR="00D56B52" w:rsidRPr="007F23D6" w14:paraId="4636B60C" w14:textId="77777777" w:rsidTr="00607106">
        <w:trPr>
          <w:trHeight w:val="416"/>
        </w:trPr>
        <w:tc>
          <w:tcPr>
            <w:tcW w:w="1809" w:type="dxa"/>
            <w:vAlign w:val="center"/>
          </w:tcPr>
          <w:p w14:paraId="10C37172" w14:textId="77777777" w:rsidR="00D56B52" w:rsidRPr="00427512" w:rsidRDefault="00D56B52" w:rsidP="001568E4">
            <w:pPr>
              <w:rPr>
                <w:szCs w:val="24"/>
              </w:rPr>
            </w:pPr>
            <w:r w:rsidRPr="00427512">
              <w:rPr>
                <w:rFonts w:hAnsi="宋体"/>
                <w:szCs w:val="24"/>
              </w:rPr>
              <w:t>目标和措施计划（管理方案）</w:t>
            </w:r>
          </w:p>
        </w:tc>
        <w:tc>
          <w:tcPr>
            <w:tcW w:w="1311" w:type="dxa"/>
            <w:vAlign w:val="center"/>
          </w:tcPr>
          <w:p w14:paraId="34E3EC38" w14:textId="08E0E5F8" w:rsidR="00D56B52" w:rsidRPr="00427512" w:rsidRDefault="00D56B52" w:rsidP="001568E4">
            <w:pPr>
              <w:rPr>
                <w:szCs w:val="24"/>
              </w:rPr>
            </w:pPr>
            <w:r>
              <w:rPr>
                <w:szCs w:val="24"/>
              </w:rPr>
              <w:t>QE</w:t>
            </w:r>
            <w:r w:rsidRPr="00427512">
              <w:rPr>
                <w:rFonts w:hAnsi="宋体"/>
                <w:szCs w:val="24"/>
              </w:rPr>
              <w:t>：</w:t>
            </w:r>
            <w:r w:rsidRPr="00427512">
              <w:rPr>
                <w:szCs w:val="24"/>
              </w:rPr>
              <w:t xml:space="preserve">6.2  </w:t>
            </w:r>
          </w:p>
        </w:tc>
        <w:tc>
          <w:tcPr>
            <w:tcW w:w="10004" w:type="dxa"/>
            <w:vAlign w:val="center"/>
          </w:tcPr>
          <w:p w14:paraId="26E9F6F6" w14:textId="77777777" w:rsidR="00D56B52" w:rsidRPr="00427512" w:rsidRDefault="00D56B52" w:rsidP="001568E4">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14:paraId="78B4144E" w14:textId="77777777" w:rsidR="00BD0740" w:rsidRPr="00BD0740" w:rsidRDefault="00BD0740" w:rsidP="00BD0740">
            <w:pPr>
              <w:spacing w:line="360" w:lineRule="auto"/>
              <w:ind w:firstLineChars="200" w:firstLine="420"/>
              <w:rPr>
                <w:rFonts w:hAnsi="宋体"/>
                <w:szCs w:val="24"/>
              </w:rPr>
            </w:pPr>
            <w:r w:rsidRPr="00BD0740">
              <w:rPr>
                <w:rFonts w:hAnsi="宋体" w:hint="eastAsia"/>
                <w:szCs w:val="24"/>
              </w:rPr>
              <w:t>管理目标：</w:t>
            </w:r>
          </w:p>
          <w:p w14:paraId="2F7BE57B" w14:textId="77777777" w:rsidR="002B13CF" w:rsidRDefault="002B13CF" w:rsidP="002B13CF">
            <w:pPr>
              <w:spacing w:line="360" w:lineRule="auto"/>
              <w:ind w:firstLineChars="200" w:firstLine="420"/>
              <w:rPr>
                <w:rFonts w:hAnsi="宋体"/>
                <w:szCs w:val="24"/>
              </w:rPr>
            </w:pPr>
            <w:r w:rsidRPr="00BA7090">
              <w:rPr>
                <w:rFonts w:hAnsi="宋体" w:hint="eastAsia"/>
                <w:szCs w:val="24"/>
              </w:rPr>
              <w:t>质量目标：</w:t>
            </w:r>
          </w:p>
          <w:p w14:paraId="6EBF07F2" w14:textId="61D202B5" w:rsidR="007A3C43" w:rsidRPr="007A3C43" w:rsidRDefault="002B13CF" w:rsidP="007A3C43">
            <w:pPr>
              <w:spacing w:line="360" w:lineRule="auto"/>
              <w:ind w:firstLineChars="400" w:firstLine="840"/>
              <w:rPr>
                <w:rFonts w:hAnsi="宋体"/>
                <w:szCs w:val="24"/>
              </w:rPr>
            </w:pPr>
            <w:r>
              <w:rPr>
                <w:rFonts w:hAnsi="宋体" w:hint="eastAsia"/>
                <w:szCs w:val="24"/>
              </w:rPr>
              <w:t>1.</w:t>
            </w:r>
            <w:r w:rsidR="008F61A6" w:rsidRPr="008F61A6">
              <w:rPr>
                <w:rFonts w:hAnsi="宋体" w:hint="eastAsia"/>
                <w:szCs w:val="24"/>
              </w:rPr>
              <w:t>交货及时率</w:t>
            </w:r>
            <w:r w:rsidR="007A3C43" w:rsidRPr="007A3C43">
              <w:rPr>
                <w:rFonts w:hAnsi="宋体" w:hint="eastAsia"/>
                <w:szCs w:val="24"/>
              </w:rPr>
              <w:t>≥</w:t>
            </w:r>
            <w:r w:rsidR="007A3C43" w:rsidRPr="007A3C43">
              <w:rPr>
                <w:rFonts w:hAnsi="宋体" w:hint="eastAsia"/>
                <w:szCs w:val="24"/>
              </w:rPr>
              <w:t>98%</w:t>
            </w:r>
            <w:r w:rsidR="007A3C43" w:rsidRPr="007A3C43">
              <w:rPr>
                <w:rFonts w:hAnsi="宋体" w:hint="eastAsia"/>
                <w:szCs w:val="24"/>
              </w:rPr>
              <w:t>；</w:t>
            </w:r>
          </w:p>
          <w:p w14:paraId="31640AF2" w14:textId="4B9458A4" w:rsidR="002B13CF" w:rsidRPr="00DE6E90" w:rsidRDefault="002B13CF" w:rsidP="002B13CF">
            <w:pPr>
              <w:spacing w:line="360" w:lineRule="auto"/>
              <w:ind w:firstLineChars="400" w:firstLine="840"/>
              <w:rPr>
                <w:rFonts w:hAnsi="宋体"/>
                <w:szCs w:val="24"/>
              </w:rPr>
            </w:pPr>
            <w:r>
              <w:rPr>
                <w:rFonts w:hAnsi="宋体" w:hint="eastAsia"/>
                <w:szCs w:val="24"/>
              </w:rPr>
              <w:t>2.</w:t>
            </w:r>
            <w:r w:rsidR="007A3C43" w:rsidRPr="007A3C43">
              <w:rPr>
                <w:rFonts w:hAnsi="宋体" w:hint="eastAsia"/>
                <w:szCs w:val="24"/>
              </w:rPr>
              <w:t>顾客满意度≥</w:t>
            </w:r>
            <w:r w:rsidR="007A3C43" w:rsidRPr="007A3C43">
              <w:rPr>
                <w:rFonts w:hAnsi="宋体" w:hint="eastAsia"/>
                <w:szCs w:val="24"/>
              </w:rPr>
              <w:t>96</w:t>
            </w:r>
            <w:r w:rsidR="007A3C43" w:rsidRPr="007A3C43">
              <w:rPr>
                <w:rFonts w:hAnsi="宋体" w:hint="eastAsia"/>
                <w:szCs w:val="24"/>
              </w:rPr>
              <w:t>分</w:t>
            </w:r>
            <w:r w:rsidR="007A3C43" w:rsidRPr="007A3C43">
              <w:rPr>
                <w:rFonts w:hAnsi="宋体" w:hint="eastAsia"/>
                <w:szCs w:val="24"/>
              </w:rPr>
              <w:t xml:space="preserve"> </w:t>
            </w:r>
            <w:r w:rsidR="007A3C43" w:rsidRPr="007A3C43">
              <w:rPr>
                <w:rFonts w:hAnsi="宋体" w:hint="eastAsia"/>
                <w:szCs w:val="24"/>
              </w:rPr>
              <w:t>；</w:t>
            </w:r>
          </w:p>
          <w:p w14:paraId="6604AD52" w14:textId="77777777" w:rsidR="002B13CF" w:rsidRPr="00DE6E90" w:rsidRDefault="002B13CF" w:rsidP="002B13CF">
            <w:pPr>
              <w:spacing w:line="360" w:lineRule="auto"/>
              <w:ind w:firstLineChars="200" w:firstLine="420"/>
              <w:rPr>
                <w:rFonts w:hAnsi="宋体"/>
                <w:szCs w:val="24"/>
              </w:rPr>
            </w:pPr>
            <w:r w:rsidRPr="00DE6E90">
              <w:rPr>
                <w:rFonts w:hAnsi="宋体" w:hint="eastAsia"/>
                <w:szCs w:val="24"/>
              </w:rPr>
              <w:t>环保安全目标：</w:t>
            </w:r>
          </w:p>
          <w:p w14:paraId="1102BBF5" w14:textId="08B98D83" w:rsidR="007A3C43" w:rsidRPr="007A3C43" w:rsidRDefault="007A3C43" w:rsidP="007A3C43">
            <w:pPr>
              <w:spacing w:line="360" w:lineRule="auto"/>
              <w:ind w:firstLineChars="400" w:firstLine="840"/>
              <w:rPr>
                <w:rFonts w:hAnsi="宋体"/>
                <w:szCs w:val="24"/>
              </w:rPr>
            </w:pPr>
            <w:r>
              <w:rPr>
                <w:rFonts w:hAnsi="宋体" w:hint="eastAsia"/>
                <w:szCs w:val="24"/>
              </w:rPr>
              <w:t>1.</w:t>
            </w:r>
            <w:r w:rsidRPr="007A3C43">
              <w:rPr>
                <w:rFonts w:hAnsi="宋体" w:hint="eastAsia"/>
                <w:szCs w:val="24"/>
              </w:rPr>
              <w:t>固废分类处置率</w:t>
            </w:r>
            <w:r w:rsidRPr="007A3C43">
              <w:rPr>
                <w:rFonts w:hAnsi="宋体" w:hint="eastAsia"/>
                <w:szCs w:val="24"/>
              </w:rPr>
              <w:t>100%</w:t>
            </w:r>
            <w:r w:rsidRPr="007A3C43">
              <w:rPr>
                <w:rFonts w:hAnsi="宋体" w:hint="eastAsia"/>
                <w:szCs w:val="24"/>
              </w:rPr>
              <w:t>；</w:t>
            </w:r>
          </w:p>
          <w:p w14:paraId="30F1653F" w14:textId="366D7460" w:rsidR="007A3C43" w:rsidRPr="007A3C43" w:rsidRDefault="007A3C43" w:rsidP="007A3C43">
            <w:pPr>
              <w:spacing w:line="360" w:lineRule="auto"/>
              <w:ind w:firstLineChars="400" w:firstLine="840"/>
              <w:rPr>
                <w:rFonts w:hAnsi="宋体"/>
                <w:szCs w:val="24"/>
              </w:rPr>
            </w:pPr>
            <w:r>
              <w:rPr>
                <w:rFonts w:hAnsi="宋体"/>
                <w:szCs w:val="24"/>
              </w:rPr>
              <w:t>2.</w:t>
            </w:r>
            <w:r w:rsidRPr="007A3C43">
              <w:rPr>
                <w:rFonts w:hAnsi="宋体" w:hint="eastAsia"/>
                <w:szCs w:val="24"/>
              </w:rPr>
              <w:t>职业病发生率为</w:t>
            </w:r>
            <w:r w:rsidRPr="007A3C43">
              <w:rPr>
                <w:rFonts w:hAnsi="宋体" w:hint="eastAsia"/>
                <w:szCs w:val="24"/>
              </w:rPr>
              <w:t>0</w:t>
            </w:r>
            <w:r w:rsidRPr="007A3C43">
              <w:rPr>
                <w:rFonts w:hAnsi="宋体" w:hint="eastAsia"/>
                <w:szCs w:val="24"/>
              </w:rPr>
              <w:t>；</w:t>
            </w:r>
          </w:p>
          <w:p w14:paraId="37C5E10D" w14:textId="60414E49" w:rsidR="007A3C43" w:rsidRPr="007A3C43" w:rsidRDefault="007A3C43" w:rsidP="007A3C43">
            <w:pPr>
              <w:spacing w:line="360" w:lineRule="auto"/>
              <w:ind w:firstLineChars="400" w:firstLine="840"/>
              <w:rPr>
                <w:rFonts w:hAnsi="宋体"/>
                <w:szCs w:val="24"/>
              </w:rPr>
            </w:pPr>
            <w:r>
              <w:rPr>
                <w:rFonts w:hAnsi="宋体"/>
                <w:szCs w:val="24"/>
              </w:rPr>
              <w:t>3.</w:t>
            </w:r>
            <w:r w:rsidRPr="007A3C43">
              <w:rPr>
                <w:rFonts w:hAnsi="宋体" w:hint="eastAsia"/>
                <w:szCs w:val="24"/>
              </w:rPr>
              <w:t>火灾事故为</w:t>
            </w:r>
            <w:r w:rsidRPr="007A3C43">
              <w:rPr>
                <w:rFonts w:hAnsi="宋体" w:hint="eastAsia"/>
                <w:szCs w:val="24"/>
              </w:rPr>
              <w:t>0</w:t>
            </w:r>
            <w:r w:rsidRPr="007A3C43">
              <w:rPr>
                <w:rFonts w:hAnsi="宋体" w:hint="eastAsia"/>
                <w:szCs w:val="24"/>
              </w:rPr>
              <w:t>；</w:t>
            </w:r>
          </w:p>
          <w:p w14:paraId="656C8D7D" w14:textId="6F5DE5BC" w:rsidR="002B13CF" w:rsidRDefault="007A3C43" w:rsidP="007A3C43">
            <w:pPr>
              <w:spacing w:line="360" w:lineRule="auto"/>
              <w:ind w:firstLineChars="400" w:firstLine="840"/>
              <w:rPr>
                <w:rFonts w:hAnsi="宋体"/>
                <w:szCs w:val="24"/>
              </w:rPr>
            </w:pPr>
            <w:r>
              <w:rPr>
                <w:rFonts w:hAnsi="宋体"/>
                <w:szCs w:val="24"/>
              </w:rPr>
              <w:lastRenderedPageBreak/>
              <w:t>4.</w:t>
            </w:r>
            <w:r w:rsidRPr="007A3C43">
              <w:rPr>
                <w:rFonts w:hAnsi="宋体" w:hint="eastAsia"/>
                <w:szCs w:val="24"/>
              </w:rPr>
              <w:t>触电机械伤害事故为</w:t>
            </w:r>
            <w:r w:rsidRPr="007A3C43">
              <w:rPr>
                <w:rFonts w:hAnsi="宋体" w:hint="eastAsia"/>
                <w:szCs w:val="24"/>
              </w:rPr>
              <w:t>0</w:t>
            </w:r>
            <w:r w:rsidR="002B13CF" w:rsidRPr="00DE6E90">
              <w:rPr>
                <w:rFonts w:hAnsi="宋体" w:hint="eastAsia"/>
                <w:szCs w:val="24"/>
              </w:rPr>
              <w:t>；</w:t>
            </w:r>
          </w:p>
          <w:p w14:paraId="107CEBC6" w14:textId="333466E0" w:rsidR="00D56B52" w:rsidRPr="00427512" w:rsidRDefault="00D56B52" w:rsidP="003361B3">
            <w:pPr>
              <w:spacing w:line="360" w:lineRule="auto"/>
              <w:ind w:firstLineChars="200" w:firstLine="420"/>
              <w:rPr>
                <w:szCs w:val="24"/>
              </w:rPr>
            </w:pPr>
            <w:r w:rsidRPr="004235AE">
              <w:rPr>
                <w:rFonts w:hAnsi="宋体"/>
                <w:szCs w:val="24"/>
              </w:rPr>
              <w:t>组织对公司质量、环境、职业健康安全目标、指标予以分解，并在相关职能层次部门建立分目标，查见</w:t>
            </w:r>
            <w:r w:rsidRPr="004235AE">
              <w:rPr>
                <w:rFonts w:hAnsi="宋体" w:hint="eastAsia"/>
                <w:szCs w:val="24"/>
              </w:rPr>
              <w:t>202</w:t>
            </w:r>
            <w:r w:rsidR="003361B3">
              <w:rPr>
                <w:rFonts w:hAnsi="宋体" w:hint="eastAsia"/>
                <w:szCs w:val="24"/>
              </w:rPr>
              <w:t>2</w:t>
            </w:r>
            <w:r w:rsidRPr="004235AE">
              <w:rPr>
                <w:rFonts w:hAnsi="宋体" w:hint="eastAsia"/>
                <w:szCs w:val="24"/>
              </w:rPr>
              <w:t>年</w:t>
            </w:r>
            <w:r w:rsidR="003361B3">
              <w:rPr>
                <w:rFonts w:hAnsi="宋体" w:hint="eastAsia"/>
                <w:szCs w:val="24"/>
              </w:rPr>
              <w:t>1</w:t>
            </w:r>
            <w:r w:rsidR="00C5350F">
              <w:rPr>
                <w:rFonts w:hAnsi="宋体" w:hint="eastAsia"/>
                <w:szCs w:val="24"/>
              </w:rPr>
              <w:t>月</w:t>
            </w:r>
            <w:r w:rsidR="00C5350F">
              <w:rPr>
                <w:rFonts w:hAnsi="宋体" w:hint="eastAsia"/>
                <w:szCs w:val="24"/>
              </w:rPr>
              <w:t>-202</w:t>
            </w:r>
            <w:r w:rsidR="002B13CF">
              <w:rPr>
                <w:rFonts w:hAnsi="宋体" w:hint="eastAsia"/>
                <w:szCs w:val="24"/>
              </w:rPr>
              <w:t>2</w:t>
            </w:r>
            <w:r w:rsidR="00C5350F">
              <w:rPr>
                <w:rFonts w:hAnsi="宋体" w:hint="eastAsia"/>
                <w:szCs w:val="24"/>
              </w:rPr>
              <w:t>年</w:t>
            </w:r>
            <w:r w:rsidR="002B13CF">
              <w:rPr>
                <w:rFonts w:hAnsi="宋体" w:hint="eastAsia"/>
                <w:szCs w:val="24"/>
              </w:rPr>
              <w:t>3</w:t>
            </w:r>
            <w:r w:rsidR="00C5350F">
              <w:rPr>
                <w:rFonts w:hAnsi="宋体" w:hint="eastAsia"/>
                <w:szCs w:val="24"/>
              </w:rPr>
              <w:t>月</w:t>
            </w:r>
            <w:r w:rsidRPr="004235AE">
              <w:rPr>
                <w:rFonts w:hAnsi="宋体"/>
                <w:szCs w:val="24"/>
              </w:rPr>
              <w:t>《目标</w:t>
            </w:r>
            <w:r w:rsidR="007A3C43">
              <w:rPr>
                <w:rFonts w:hAnsi="宋体" w:hint="eastAsia"/>
                <w:szCs w:val="24"/>
              </w:rPr>
              <w:t>考核表</w:t>
            </w:r>
            <w:r w:rsidRPr="004235AE">
              <w:rPr>
                <w:rFonts w:hAnsi="宋体"/>
                <w:szCs w:val="24"/>
              </w:rPr>
              <w:t>》，各指标已达成。</w:t>
            </w:r>
          </w:p>
        </w:tc>
        <w:tc>
          <w:tcPr>
            <w:tcW w:w="1585" w:type="dxa"/>
          </w:tcPr>
          <w:p w14:paraId="236DCBF8" w14:textId="77777777" w:rsidR="00D56B52" w:rsidRDefault="00D56B52" w:rsidP="001568E4">
            <w:r w:rsidRPr="009B78A4">
              <w:rPr>
                <w:sz w:val="24"/>
                <w:szCs w:val="24"/>
              </w:rPr>
              <w:lastRenderedPageBreak/>
              <w:t>符合</w:t>
            </w:r>
          </w:p>
        </w:tc>
      </w:tr>
      <w:tr w:rsidR="00634F5A" w:rsidRPr="007F23D6" w14:paraId="1DF2FC5C" w14:textId="77777777" w:rsidTr="00607106">
        <w:trPr>
          <w:trHeight w:val="416"/>
        </w:trPr>
        <w:tc>
          <w:tcPr>
            <w:tcW w:w="1809" w:type="dxa"/>
            <w:vAlign w:val="center"/>
          </w:tcPr>
          <w:p w14:paraId="3BF2B2BE" w14:textId="77777777" w:rsidR="00634F5A" w:rsidRPr="00634F5A" w:rsidRDefault="00634F5A" w:rsidP="00634F5A">
            <w:pPr>
              <w:jc w:val="center"/>
              <w:rPr>
                <w:szCs w:val="21"/>
              </w:rPr>
            </w:pPr>
            <w:r w:rsidRPr="00634F5A">
              <w:rPr>
                <w:rFonts w:hint="eastAsia"/>
                <w:szCs w:val="21"/>
              </w:rPr>
              <w:t>变更的策划</w:t>
            </w:r>
          </w:p>
        </w:tc>
        <w:tc>
          <w:tcPr>
            <w:tcW w:w="1311" w:type="dxa"/>
            <w:vAlign w:val="center"/>
          </w:tcPr>
          <w:p w14:paraId="68BFE854" w14:textId="77777777" w:rsidR="00634F5A" w:rsidRPr="00634F5A" w:rsidRDefault="00634F5A" w:rsidP="00634F5A">
            <w:pPr>
              <w:jc w:val="center"/>
              <w:rPr>
                <w:szCs w:val="21"/>
              </w:rPr>
            </w:pPr>
            <w:r w:rsidRPr="00634F5A">
              <w:rPr>
                <w:szCs w:val="21"/>
              </w:rPr>
              <w:t>Q</w:t>
            </w:r>
            <w:r w:rsidRPr="00634F5A">
              <w:rPr>
                <w:rFonts w:hint="eastAsia"/>
                <w:szCs w:val="21"/>
              </w:rPr>
              <w:t>：</w:t>
            </w:r>
            <w:r w:rsidRPr="00634F5A">
              <w:rPr>
                <w:szCs w:val="21"/>
              </w:rPr>
              <w:t>6.3</w:t>
            </w:r>
          </w:p>
        </w:tc>
        <w:tc>
          <w:tcPr>
            <w:tcW w:w="10004" w:type="dxa"/>
            <w:vAlign w:val="center"/>
          </w:tcPr>
          <w:p w14:paraId="2540DF65" w14:textId="6D25F5F2" w:rsidR="00634F5A" w:rsidRPr="00653AE3" w:rsidRDefault="00634F5A" w:rsidP="004D389A">
            <w:pPr>
              <w:spacing w:line="360" w:lineRule="auto"/>
              <w:ind w:firstLineChars="200" w:firstLine="420"/>
              <w:rPr>
                <w:rFonts w:ascii="宋体"/>
                <w:szCs w:val="24"/>
              </w:rPr>
            </w:pPr>
            <w:r w:rsidRPr="00653AE3">
              <w:rPr>
                <w:rFonts w:ascii="宋体" w:hAnsi="宋体"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w:t>
            </w:r>
            <w:r w:rsidR="007A3C43">
              <w:rPr>
                <w:rFonts w:ascii="宋体" w:hAnsi="宋体" w:hint="eastAsia"/>
                <w:szCs w:val="24"/>
              </w:rPr>
              <w:t>公司体系运行约</w:t>
            </w:r>
            <w:r w:rsidR="007A3C43">
              <w:rPr>
                <w:rFonts w:ascii="宋体" w:hAnsi="宋体"/>
                <w:szCs w:val="24"/>
              </w:rPr>
              <w:t>6</w:t>
            </w:r>
            <w:r w:rsidR="007A3C43">
              <w:rPr>
                <w:rFonts w:ascii="宋体" w:hAnsi="宋体" w:hint="eastAsia"/>
                <w:szCs w:val="24"/>
              </w:rPr>
              <w:t>个月，</w:t>
            </w:r>
            <w:r w:rsidRPr="00653AE3">
              <w:rPr>
                <w:rFonts w:ascii="宋体" w:hAnsi="宋体" w:hint="eastAsia"/>
                <w:szCs w:val="24"/>
              </w:rPr>
              <w:t>目前暂未发生质量管理体系的变更。</w:t>
            </w:r>
          </w:p>
        </w:tc>
        <w:tc>
          <w:tcPr>
            <w:tcW w:w="1585" w:type="dxa"/>
          </w:tcPr>
          <w:p w14:paraId="44C6E95A" w14:textId="77777777" w:rsidR="00634F5A" w:rsidRDefault="00634F5A" w:rsidP="001568E4">
            <w:pPr>
              <w:rPr>
                <w:sz w:val="24"/>
                <w:szCs w:val="24"/>
              </w:rPr>
            </w:pPr>
            <w:r>
              <w:rPr>
                <w:rFonts w:hint="eastAsia"/>
                <w:sz w:val="24"/>
                <w:szCs w:val="24"/>
              </w:rPr>
              <w:t>符合</w:t>
            </w:r>
          </w:p>
        </w:tc>
      </w:tr>
      <w:tr w:rsidR="00296BCB" w:rsidRPr="007F23D6" w14:paraId="01D8F790" w14:textId="77777777" w:rsidTr="00607106">
        <w:trPr>
          <w:trHeight w:val="416"/>
        </w:trPr>
        <w:tc>
          <w:tcPr>
            <w:tcW w:w="1809" w:type="dxa"/>
            <w:vAlign w:val="center"/>
          </w:tcPr>
          <w:p w14:paraId="0C14050B" w14:textId="23076249" w:rsidR="00296BCB" w:rsidRPr="00696335" w:rsidRDefault="00296BCB" w:rsidP="00296BCB">
            <w:pPr>
              <w:jc w:val="center"/>
              <w:rPr>
                <w:szCs w:val="21"/>
              </w:rPr>
            </w:pPr>
            <w:r>
              <w:rPr>
                <w:rFonts w:asciiTheme="minorEastAsia" w:eastAsiaTheme="minorEastAsia" w:hAnsiTheme="minorEastAsia" w:cstheme="minorEastAsia" w:hint="eastAsia"/>
                <w:spacing w:val="-6"/>
                <w:sz w:val="24"/>
                <w:szCs w:val="24"/>
              </w:rPr>
              <w:t>资源</w:t>
            </w:r>
          </w:p>
        </w:tc>
        <w:tc>
          <w:tcPr>
            <w:tcW w:w="1311" w:type="dxa"/>
            <w:vAlign w:val="center"/>
          </w:tcPr>
          <w:p w14:paraId="6D525ED0" w14:textId="77777777" w:rsidR="00296BCB" w:rsidRDefault="00296BCB" w:rsidP="00296BCB">
            <w:pPr>
              <w:jc w:val="left"/>
              <w:rPr>
                <w:rFonts w:asciiTheme="minorEastAsia" w:eastAsiaTheme="minorEastAsia" w:hAnsiTheme="minorEastAsia" w:cstheme="minorEastAsia"/>
                <w:spacing w:val="-6"/>
                <w:sz w:val="24"/>
                <w:szCs w:val="24"/>
              </w:rPr>
            </w:pPr>
            <w:r>
              <w:rPr>
                <w:rFonts w:asciiTheme="minorEastAsia" w:eastAsiaTheme="minorEastAsia" w:hAnsiTheme="minorEastAsia" w:cstheme="minorEastAsia" w:hint="eastAsia"/>
                <w:spacing w:val="-6"/>
                <w:sz w:val="24"/>
                <w:szCs w:val="24"/>
              </w:rPr>
              <w:t>Q:7.1.1</w:t>
            </w:r>
          </w:p>
          <w:p w14:paraId="77122A52" w14:textId="32EF8CD5" w:rsidR="00296BCB" w:rsidRDefault="00296BCB" w:rsidP="00296BCB">
            <w:pPr>
              <w:jc w:val="center"/>
              <w:rPr>
                <w:szCs w:val="21"/>
              </w:rPr>
            </w:pPr>
            <w:r>
              <w:rPr>
                <w:rFonts w:hint="eastAsia"/>
                <w:szCs w:val="21"/>
              </w:rPr>
              <w:t>E</w:t>
            </w:r>
            <w:r>
              <w:rPr>
                <w:szCs w:val="21"/>
              </w:rPr>
              <w:t>7</w:t>
            </w:r>
            <w:r>
              <w:rPr>
                <w:rFonts w:hint="eastAsia"/>
                <w:szCs w:val="21"/>
              </w:rPr>
              <w:t>.</w:t>
            </w:r>
            <w:r>
              <w:rPr>
                <w:szCs w:val="21"/>
              </w:rPr>
              <w:t>1</w:t>
            </w:r>
          </w:p>
        </w:tc>
        <w:tc>
          <w:tcPr>
            <w:tcW w:w="10004" w:type="dxa"/>
            <w:vAlign w:val="center"/>
          </w:tcPr>
          <w:p w14:paraId="0C0C38AB" w14:textId="29AE320A" w:rsidR="00296BCB" w:rsidRDefault="00296BCB" w:rsidP="00296BC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内部组织机构设置见组织架构图，设置了总经理、管理者代表、行政部、生产部、销售部、采购部。组织结构设置与组织相关文件的描述一致；相关岗位的职责和权限有明确规定。</w:t>
            </w:r>
          </w:p>
          <w:p w14:paraId="4BE6A933" w14:textId="77777777" w:rsidR="00296BCB" w:rsidRDefault="00296BCB" w:rsidP="00296BCB">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查组织有场所一处，与申报的场所一致。</w:t>
            </w:r>
          </w:p>
          <w:p w14:paraId="6AF5E264" w14:textId="5B334A19" w:rsidR="00296BCB" w:rsidRDefault="00296BCB" w:rsidP="00296BCB">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sidRPr="00296BCB">
              <w:rPr>
                <w:rFonts w:asciiTheme="minorEastAsia" w:eastAsiaTheme="minorEastAsia" w:hAnsiTheme="minorEastAsia" w:cstheme="minorEastAsia" w:hint="eastAsia"/>
                <w:color w:val="000000"/>
                <w:szCs w:val="21"/>
              </w:rPr>
              <w:t>江西万豪塑业有限公司</w:t>
            </w:r>
            <w:r>
              <w:rPr>
                <w:rFonts w:asciiTheme="minorEastAsia" w:eastAsiaTheme="minorEastAsia" w:hAnsiTheme="minorEastAsia" w:cstheme="minorEastAsia" w:hint="eastAsia"/>
                <w:color w:val="000000"/>
                <w:szCs w:val="21"/>
              </w:rPr>
              <w:t>，注册资金</w:t>
            </w:r>
            <w:r>
              <w:rPr>
                <w:rFonts w:asciiTheme="minorEastAsia" w:eastAsiaTheme="minorEastAsia" w:hAnsiTheme="minorEastAsia" w:cstheme="minorEastAsia"/>
                <w:color w:val="000000"/>
                <w:szCs w:val="21"/>
              </w:rPr>
              <w:t>5</w:t>
            </w:r>
            <w:r>
              <w:rPr>
                <w:rFonts w:asciiTheme="minorEastAsia" w:eastAsiaTheme="minorEastAsia" w:hAnsiTheme="minorEastAsia" w:cstheme="minorEastAsia" w:hint="eastAsia"/>
                <w:color w:val="000000"/>
                <w:szCs w:val="21"/>
              </w:rPr>
              <w:t>00万元，工厂面积约1</w:t>
            </w:r>
            <w:r>
              <w:rPr>
                <w:rFonts w:asciiTheme="minorEastAsia" w:eastAsiaTheme="minorEastAsia" w:hAnsiTheme="minorEastAsia" w:cstheme="minorEastAsia"/>
                <w:color w:val="000000"/>
                <w:szCs w:val="21"/>
              </w:rPr>
              <w:t>0</w:t>
            </w:r>
            <w:r>
              <w:rPr>
                <w:rFonts w:asciiTheme="minorEastAsia" w:eastAsiaTheme="minorEastAsia" w:hAnsiTheme="minorEastAsia" w:cstheme="minorEastAsia" w:hint="eastAsia"/>
                <w:color w:val="000000"/>
                <w:szCs w:val="21"/>
              </w:rPr>
              <w:t>000平方，办公区域2000平方，主要进行</w:t>
            </w:r>
            <w:r w:rsidRPr="00296BCB">
              <w:rPr>
                <w:rFonts w:asciiTheme="minorEastAsia" w:eastAsiaTheme="minorEastAsia" w:hAnsiTheme="minorEastAsia" w:cstheme="minorEastAsia" w:hint="eastAsia"/>
                <w:color w:val="000000"/>
                <w:szCs w:val="21"/>
              </w:rPr>
              <w:t>塑料粒子熔融造粒的加工</w:t>
            </w:r>
            <w:r>
              <w:rPr>
                <w:rFonts w:asciiTheme="minorEastAsia" w:eastAsiaTheme="minorEastAsia" w:hAnsiTheme="minorEastAsia" w:cstheme="minorEastAsia" w:hint="eastAsia"/>
                <w:color w:val="000000"/>
                <w:szCs w:val="21"/>
              </w:rPr>
              <w:t>，设有一个车间，从原材料入库至成品出库，均在该车间完成；厂房为租凭使用。</w:t>
            </w:r>
            <w:r>
              <w:rPr>
                <w:rFonts w:asciiTheme="minorEastAsia" w:eastAsiaTheme="minorEastAsia" w:hAnsiTheme="minorEastAsia" w:cstheme="minorEastAsia"/>
                <w:color w:val="000000"/>
                <w:szCs w:val="21"/>
              </w:rPr>
              <w:t xml:space="preserve"> </w:t>
            </w:r>
          </w:p>
          <w:p w14:paraId="75FB0080" w14:textId="77777777" w:rsidR="00296BCB" w:rsidRDefault="00296BCB" w:rsidP="00296BCB">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公司员工办公及生产场所良好，办公及生产设备满足工作需要。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14:paraId="394F172D" w14:textId="5F43F85B" w:rsidR="00296BCB" w:rsidRDefault="00296BCB" w:rsidP="00296BCB">
            <w:pPr>
              <w:snapToGrid w:val="0"/>
              <w:spacing w:beforeLines="30" w:before="93" w:afterLines="30" w:after="93" w:line="288"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公司主要设备包括：</w:t>
            </w:r>
            <w:r w:rsidRPr="00296BCB">
              <w:rPr>
                <w:rFonts w:asciiTheme="minorEastAsia" w:eastAsiaTheme="minorEastAsia" w:hAnsiTheme="minorEastAsia" w:cstheme="minorEastAsia" w:hint="eastAsia"/>
                <w:color w:val="000000"/>
                <w:szCs w:val="21"/>
              </w:rPr>
              <w:t>清洗机、破碎机、烘干机、热熔机、拉丝机、集气吸附设施、喷淋循环设施、污水处理设施</w:t>
            </w:r>
            <w:r>
              <w:rPr>
                <w:rFonts w:asciiTheme="minorEastAsia" w:eastAsiaTheme="minorEastAsia" w:hAnsiTheme="minorEastAsia" w:cstheme="minorEastAsia" w:hint="eastAsia"/>
                <w:color w:val="000000"/>
                <w:szCs w:val="21"/>
              </w:rPr>
              <w:t>等的生产设备。</w:t>
            </w:r>
          </w:p>
          <w:p w14:paraId="0EEE75E4" w14:textId="30D4FD14" w:rsidR="00296BCB" w:rsidRPr="00696335" w:rsidRDefault="00296BCB" w:rsidP="00296BCB">
            <w:pPr>
              <w:spacing w:line="360" w:lineRule="auto"/>
              <w:ind w:firstLineChars="200" w:firstLine="420"/>
              <w:rPr>
                <w:rFonts w:hAnsi="宋体"/>
                <w:szCs w:val="24"/>
              </w:rPr>
            </w:pPr>
            <w:r>
              <w:rPr>
                <w:rFonts w:asciiTheme="minorEastAsia" w:eastAsiaTheme="minorEastAsia" w:hAnsiTheme="minorEastAsia" w:cstheme="minorEastAsia" w:hint="eastAsia"/>
                <w:color w:val="000000"/>
                <w:szCs w:val="21"/>
              </w:rPr>
              <w:t>目前，公司资源配置持续满足产品生产、质量/环境管理体系运行需要。</w:t>
            </w:r>
          </w:p>
        </w:tc>
        <w:tc>
          <w:tcPr>
            <w:tcW w:w="1585" w:type="dxa"/>
          </w:tcPr>
          <w:p w14:paraId="6D2D6718" w14:textId="7D32EF35" w:rsidR="00296BCB" w:rsidRDefault="00296BCB" w:rsidP="00296BCB">
            <w:pPr>
              <w:rPr>
                <w:sz w:val="24"/>
                <w:szCs w:val="24"/>
              </w:rPr>
            </w:pPr>
            <w:r>
              <w:rPr>
                <w:rFonts w:hint="eastAsia"/>
                <w:sz w:val="24"/>
                <w:szCs w:val="24"/>
              </w:rPr>
              <w:t>符合</w:t>
            </w:r>
          </w:p>
        </w:tc>
      </w:tr>
      <w:tr w:rsidR="00D56B52" w:rsidRPr="007F23D6" w14:paraId="147F551A" w14:textId="77777777" w:rsidTr="00607106">
        <w:trPr>
          <w:trHeight w:val="416"/>
        </w:trPr>
        <w:tc>
          <w:tcPr>
            <w:tcW w:w="1809" w:type="dxa"/>
            <w:vAlign w:val="center"/>
          </w:tcPr>
          <w:p w14:paraId="0DC82706" w14:textId="5DAA8B55" w:rsidR="007A3C43" w:rsidRPr="00696335" w:rsidRDefault="00D56B52" w:rsidP="007A3C43">
            <w:pPr>
              <w:jc w:val="center"/>
              <w:rPr>
                <w:szCs w:val="21"/>
              </w:rPr>
            </w:pPr>
            <w:r w:rsidRPr="00696335">
              <w:rPr>
                <w:rFonts w:hint="eastAsia"/>
                <w:szCs w:val="21"/>
              </w:rPr>
              <w:t>信息交流、沟通</w:t>
            </w:r>
          </w:p>
          <w:p w14:paraId="528DBD3D" w14:textId="64E1F0F2" w:rsidR="00D56B52" w:rsidRPr="00696335" w:rsidRDefault="00D56B52" w:rsidP="001568E4">
            <w:pPr>
              <w:jc w:val="center"/>
              <w:rPr>
                <w:szCs w:val="21"/>
              </w:rPr>
            </w:pPr>
          </w:p>
        </w:tc>
        <w:tc>
          <w:tcPr>
            <w:tcW w:w="1311" w:type="dxa"/>
            <w:vAlign w:val="center"/>
          </w:tcPr>
          <w:p w14:paraId="22A19F82" w14:textId="64593647" w:rsidR="00D56B52" w:rsidRPr="00696335" w:rsidRDefault="00BD0740" w:rsidP="001568E4">
            <w:pPr>
              <w:jc w:val="center"/>
              <w:rPr>
                <w:szCs w:val="21"/>
              </w:rPr>
            </w:pPr>
            <w:r>
              <w:rPr>
                <w:szCs w:val="21"/>
              </w:rPr>
              <w:t>Q</w:t>
            </w:r>
            <w:r w:rsidR="00D56B52" w:rsidRPr="00696335">
              <w:rPr>
                <w:szCs w:val="21"/>
              </w:rPr>
              <w:t>E</w:t>
            </w:r>
            <w:r w:rsidR="00D56B52" w:rsidRPr="00696335">
              <w:rPr>
                <w:rFonts w:hint="eastAsia"/>
                <w:szCs w:val="21"/>
              </w:rPr>
              <w:t>：</w:t>
            </w:r>
            <w:r w:rsidR="00D56B52" w:rsidRPr="00696335">
              <w:rPr>
                <w:szCs w:val="21"/>
              </w:rPr>
              <w:t xml:space="preserve">7.4  </w:t>
            </w:r>
          </w:p>
          <w:p w14:paraId="2D71099B" w14:textId="4D843B40" w:rsidR="00D56B52" w:rsidRPr="00696335" w:rsidRDefault="00D56B52" w:rsidP="001568E4">
            <w:pPr>
              <w:jc w:val="center"/>
              <w:rPr>
                <w:szCs w:val="21"/>
              </w:rPr>
            </w:pPr>
          </w:p>
        </w:tc>
        <w:tc>
          <w:tcPr>
            <w:tcW w:w="10004" w:type="dxa"/>
            <w:vAlign w:val="center"/>
          </w:tcPr>
          <w:p w14:paraId="648A4ECE" w14:textId="77777777" w:rsidR="00D56B52" w:rsidRPr="00696335" w:rsidRDefault="00D56B52" w:rsidP="001568E4">
            <w:pPr>
              <w:spacing w:line="360" w:lineRule="auto"/>
              <w:ind w:firstLineChars="200" w:firstLine="420"/>
              <w:rPr>
                <w:rFonts w:hAnsi="宋体"/>
                <w:szCs w:val="24"/>
              </w:rPr>
            </w:pPr>
            <w:r w:rsidRPr="00696335">
              <w:rPr>
                <w:rFonts w:hAnsi="宋体" w:hint="eastAsia"/>
                <w:szCs w:val="24"/>
              </w:rPr>
              <w:t>组织在各部门之间建立了与体系有关的信息通渠沟道，借助于会议、电话、口头交流等方式使全体员工达到沟通和理解。目前各部门协调一致，工作上的借口基本理顺。</w:t>
            </w:r>
          </w:p>
          <w:p w14:paraId="28FE2A53" w14:textId="005BEB5D" w:rsidR="00D56B52" w:rsidRPr="00696335" w:rsidRDefault="003361B3" w:rsidP="001568E4">
            <w:pPr>
              <w:spacing w:line="360" w:lineRule="auto"/>
              <w:ind w:firstLineChars="200" w:firstLine="420"/>
              <w:rPr>
                <w:rFonts w:hAnsi="宋体"/>
                <w:szCs w:val="24"/>
              </w:rPr>
            </w:pPr>
            <w:r>
              <w:rPr>
                <w:rFonts w:hAnsi="宋体" w:hint="eastAsia"/>
                <w:szCs w:val="24"/>
              </w:rPr>
              <w:lastRenderedPageBreak/>
              <w:t>总经理</w:t>
            </w:r>
            <w:r w:rsidR="007A3C43">
              <w:rPr>
                <w:rFonts w:hint="eastAsia"/>
                <w:szCs w:val="21"/>
              </w:rPr>
              <w:t>万贵龙</w:t>
            </w:r>
            <w:r w:rsidR="00D56B52" w:rsidRPr="00696335">
              <w:rPr>
                <w:rFonts w:hAnsi="宋体" w:hint="eastAsia"/>
                <w:szCs w:val="24"/>
              </w:rPr>
              <w:t>定期主持经营办公例会，分析公司的发展、市场情况和体系运行是否有效，管理目标完成情况，满足顾客要求和法规程度，改进建议等内部管理存在问题等。</w:t>
            </w:r>
          </w:p>
          <w:p w14:paraId="5DB56D5C" w14:textId="0D7CCA21" w:rsidR="00D56B52" w:rsidRPr="00696335" w:rsidRDefault="00D56B52" w:rsidP="001568E4">
            <w:pPr>
              <w:spacing w:line="360" w:lineRule="auto"/>
              <w:ind w:firstLineChars="200" w:firstLine="420"/>
              <w:rPr>
                <w:rFonts w:hAnsi="宋体"/>
                <w:szCs w:val="24"/>
              </w:rPr>
            </w:pPr>
            <w:r w:rsidRPr="00696335">
              <w:rPr>
                <w:rFonts w:hAnsi="宋体" w:hint="eastAsia"/>
                <w:szCs w:val="24"/>
              </w:rPr>
              <w:t>介绍</w:t>
            </w:r>
            <w:r w:rsidR="007A3C43">
              <w:rPr>
                <w:rFonts w:hAnsi="宋体" w:hint="eastAsia"/>
                <w:szCs w:val="24"/>
              </w:rPr>
              <w:t>说，</w:t>
            </w:r>
            <w:r w:rsidRPr="00696335">
              <w:rPr>
                <w:rFonts w:hAnsi="宋体" w:hint="eastAsia"/>
                <w:szCs w:val="24"/>
              </w:rPr>
              <w:t>公司规模不大，人员不多，组织为各部门管理人员及非管理类工作人员明确了职责和权限，各部门管理人员及非管理类工作人员参与了环境因素、风险和机遇评价和控制措施的确定，在确定相关方的需求和期望时进行了适当的协商，共同参与了环境方针和目标的制定和评审，</w:t>
            </w:r>
            <w:r w:rsidR="007A3C43">
              <w:rPr>
                <w:rFonts w:hAnsi="宋体" w:hint="eastAsia"/>
                <w:szCs w:val="24"/>
              </w:rPr>
              <w:t>确定</w:t>
            </w:r>
            <w:r w:rsidRPr="00696335">
              <w:rPr>
                <w:rFonts w:hAnsi="宋体" w:hint="eastAsia"/>
                <w:szCs w:val="24"/>
              </w:rPr>
              <w:t>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14:paraId="143147CE" w14:textId="77777777" w:rsidR="00D56B52" w:rsidRPr="00696335" w:rsidRDefault="00D56B52" w:rsidP="001568E4">
            <w:pPr>
              <w:spacing w:line="360" w:lineRule="auto"/>
              <w:ind w:firstLineChars="200" w:firstLine="420"/>
              <w:rPr>
                <w:rFonts w:hAnsi="宋体"/>
                <w:szCs w:val="24"/>
              </w:rPr>
            </w:pPr>
            <w:r w:rsidRPr="00696335">
              <w:rPr>
                <w:rFonts w:hAnsi="宋体" w:hint="eastAsia"/>
                <w:szCs w:val="24"/>
              </w:rPr>
              <w:t>查见会议记录、通知通报、培训记录、文件签收等组织内部培训方式相关记录。</w:t>
            </w:r>
          </w:p>
          <w:p w14:paraId="419C5419" w14:textId="77777777" w:rsidR="00D56B52" w:rsidRPr="00696335" w:rsidRDefault="00D56B52" w:rsidP="001568E4">
            <w:pPr>
              <w:spacing w:line="360" w:lineRule="auto"/>
              <w:ind w:firstLineChars="200" w:firstLine="420"/>
              <w:rPr>
                <w:rFonts w:hAnsi="宋体"/>
                <w:szCs w:val="24"/>
              </w:rPr>
            </w:pPr>
            <w:r w:rsidRPr="00696335">
              <w:rPr>
                <w:rFonts w:hAnsi="宋体" w:hint="eastAsia"/>
                <w:szCs w:val="24"/>
              </w:rPr>
              <w:t>经交流：目前与环保、劳动、消防、安监部门的信息交流主要是参加会议、接收来文、电话、邮件等，均按要求予以传达和落实，沟通情况较好。</w:t>
            </w:r>
          </w:p>
          <w:p w14:paraId="6F417D0C" w14:textId="77777777" w:rsidR="00D56B52" w:rsidRDefault="00D56B52" w:rsidP="001568E4">
            <w:pPr>
              <w:spacing w:line="360" w:lineRule="auto"/>
              <w:ind w:firstLineChars="200" w:firstLine="420"/>
              <w:rPr>
                <w:rFonts w:ascii="楷体" w:eastAsia="楷体" w:hAnsi="楷体"/>
                <w:sz w:val="24"/>
                <w:szCs w:val="24"/>
              </w:rPr>
            </w:pPr>
            <w:r w:rsidRPr="00696335">
              <w:rPr>
                <w:rFonts w:hAnsi="宋体" w:hint="eastAsia"/>
                <w:szCs w:val="24"/>
              </w:rPr>
              <w:t>现有的沟通渠道和方法能满足要求。审核中未发现因沟通不利不及时而造成（影响）某项工作不能正常运行的情况。</w:t>
            </w:r>
          </w:p>
        </w:tc>
        <w:tc>
          <w:tcPr>
            <w:tcW w:w="1585" w:type="dxa"/>
          </w:tcPr>
          <w:p w14:paraId="3E671AE3" w14:textId="77777777" w:rsidR="00D56B52" w:rsidRPr="009B78A4" w:rsidRDefault="00D56B52" w:rsidP="001568E4">
            <w:pPr>
              <w:rPr>
                <w:sz w:val="24"/>
                <w:szCs w:val="24"/>
              </w:rPr>
            </w:pPr>
            <w:r>
              <w:rPr>
                <w:sz w:val="24"/>
                <w:szCs w:val="24"/>
              </w:rPr>
              <w:lastRenderedPageBreak/>
              <w:t>符合</w:t>
            </w:r>
          </w:p>
        </w:tc>
      </w:tr>
      <w:tr w:rsidR="00D56B52" w:rsidRPr="007F23D6" w14:paraId="2952EAD4" w14:textId="77777777" w:rsidTr="00607106">
        <w:trPr>
          <w:trHeight w:val="416"/>
        </w:trPr>
        <w:tc>
          <w:tcPr>
            <w:tcW w:w="1809" w:type="dxa"/>
            <w:vAlign w:val="center"/>
          </w:tcPr>
          <w:p w14:paraId="73F089BA" w14:textId="77777777" w:rsidR="00D56B52" w:rsidRPr="007B436B" w:rsidRDefault="00D56B52" w:rsidP="001568E4">
            <w:pPr>
              <w:jc w:val="center"/>
              <w:rPr>
                <w:szCs w:val="21"/>
              </w:rPr>
            </w:pPr>
            <w:r w:rsidRPr="007B436B">
              <w:rPr>
                <w:rFonts w:hint="eastAsia"/>
                <w:szCs w:val="21"/>
              </w:rPr>
              <w:t>管理评审</w:t>
            </w:r>
          </w:p>
        </w:tc>
        <w:tc>
          <w:tcPr>
            <w:tcW w:w="1311" w:type="dxa"/>
            <w:vAlign w:val="center"/>
          </w:tcPr>
          <w:p w14:paraId="6DE0A91E" w14:textId="21B29BA7" w:rsidR="00D56B52" w:rsidRPr="007B436B" w:rsidRDefault="00D56B52" w:rsidP="001568E4">
            <w:pPr>
              <w:jc w:val="center"/>
              <w:rPr>
                <w:szCs w:val="21"/>
              </w:rPr>
            </w:pPr>
            <w:r w:rsidRPr="007B436B">
              <w:rPr>
                <w:rFonts w:hint="eastAsia"/>
                <w:szCs w:val="21"/>
              </w:rPr>
              <w:t>Q</w:t>
            </w:r>
            <w:r>
              <w:rPr>
                <w:rFonts w:hint="eastAsia"/>
                <w:szCs w:val="21"/>
              </w:rPr>
              <w:t>E</w:t>
            </w:r>
            <w:r w:rsidRPr="007B436B">
              <w:rPr>
                <w:rFonts w:hint="eastAsia"/>
                <w:szCs w:val="21"/>
              </w:rPr>
              <w:t>9.3</w:t>
            </w:r>
          </w:p>
        </w:tc>
        <w:tc>
          <w:tcPr>
            <w:tcW w:w="10004" w:type="dxa"/>
            <w:vAlign w:val="center"/>
          </w:tcPr>
          <w:p w14:paraId="5EC4CA2D" w14:textId="1C2565A0" w:rsidR="00D56B52" w:rsidRPr="007B436B" w:rsidRDefault="00D56B52" w:rsidP="0028684F">
            <w:pPr>
              <w:spacing w:beforeLines="50" w:before="156" w:afterLines="50" w:after="156"/>
              <w:ind w:firstLineChars="200" w:firstLine="420"/>
              <w:rPr>
                <w:rFonts w:ascii="宋体"/>
                <w:szCs w:val="21"/>
              </w:rPr>
            </w:pPr>
            <w:r w:rsidRPr="007B436B">
              <w:rPr>
                <w:rFonts w:ascii="宋体" w:hAnsi="宋体" w:hint="eastAsia"/>
                <w:szCs w:val="21"/>
              </w:rPr>
              <w:t>查看《管理评审控制程序》，基本符合要求。</w:t>
            </w:r>
            <w:r w:rsidRPr="007B436B">
              <w:rPr>
                <w:rFonts w:ascii="宋体" w:hAnsi="宋体"/>
                <w:szCs w:val="21"/>
              </w:rPr>
              <w:t>20</w:t>
            </w:r>
            <w:r>
              <w:rPr>
                <w:rFonts w:ascii="宋体" w:hAnsi="宋体" w:hint="eastAsia"/>
                <w:szCs w:val="21"/>
              </w:rPr>
              <w:t>2</w:t>
            </w:r>
            <w:r w:rsidR="00377444">
              <w:rPr>
                <w:rFonts w:ascii="宋体" w:hAnsi="宋体" w:hint="eastAsia"/>
                <w:szCs w:val="21"/>
              </w:rPr>
              <w:t>2</w:t>
            </w:r>
            <w:r w:rsidRPr="007B436B">
              <w:rPr>
                <w:rFonts w:ascii="宋体" w:hAnsi="宋体"/>
                <w:szCs w:val="21"/>
              </w:rPr>
              <w:t>.</w:t>
            </w:r>
            <w:r w:rsidR="003361B3">
              <w:rPr>
                <w:rFonts w:ascii="宋体" w:hAnsi="宋体" w:hint="eastAsia"/>
                <w:szCs w:val="21"/>
              </w:rPr>
              <w:t>4</w:t>
            </w:r>
            <w:r w:rsidRPr="007B436B">
              <w:rPr>
                <w:rFonts w:ascii="宋体" w:hAnsi="宋体"/>
                <w:szCs w:val="21"/>
              </w:rPr>
              <w:t>.</w:t>
            </w:r>
            <w:r w:rsidR="00F40D1F">
              <w:rPr>
                <w:rFonts w:ascii="宋体" w:hAnsi="宋体"/>
                <w:szCs w:val="21"/>
              </w:rPr>
              <w:t>18</w:t>
            </w:r>
            <w:r w:rsidRPr="007B436B">
              <w:rPr>
                <w:rFonts w:ascii="宋体" w:hAnsi="宋体" w:hint="eastAsia"/>
                <w:szCs w:val="21"/>
              </w:rPr>
              <w:t>日进行了管理评审。</w:t>
            </w:r>
          </w:p>
          <w:p w14:paraId="3E8CF7F0" w14:textId="5B746002" w:rsidR="00D56B52" w:rsidRPr="007B436B" w:rsidRDefault="00D56B52" w:rsidP="0028684F">
            <w:pPr>
              <w:spacing w:beforeLines="50" w:before="156" w:afterLines="50" w:after="156"/>
              <w:ind w:firstLineChars="200" w:firstLine="420"/>
              <w:rPr>
                <w:rFonts w:ascii="宋体"/>
                <w:szCs w:val="21"/>
              </w:rPr>
            </w:pPr>
            <w:r w:rsidRPr="007B436B">
              <w:rPr>
                <w:rFonts w:ascii="宋体" w:hAnsi="宋体" w:hint="eastAsia"/>
                <w:szCs w:val="21"/>
              </w:rPr>
              <w:t>查看“管理评审计划”，由总经理</w:t>
            </w:r>
            <w:r w:rsidR="00F40D1F">
              <w:rPr>
                <w:rFonts w:ascii="宋体" w:hAnsi="宋体" w:hint="eastAsia"/>
                <w:szCs w:val="21"/>
              </w:rPr>
              <w:t>万贵龙</w:t>
            </w:r>
            <w:r w:rsidRPr="007B436B">
              <w:rPr>
                <w:rFonts w:ascii="宋体" w:hAnsi="宋体" w:hint="eastAsia"/>
                <w:szCs w:val="21"/>
              </w:rPr>
              <w:t>签发；内容包括；评审目的、评审时间、参加部门人员、评审输入内容等。</w:t>
            </w:r>
          </w:p>
          <w:p w14:paraId="411098FD" w14:textId="77777777" w:rsidR="00D56B52" w:rsidRPr="007B436B" w:rsidRDefault="00D56B52" w:rsidP="0028684F">
            <w:pPr>
              <w:spacing w:beforeLines="50" w:before="156" w:afterLines="50" w:after="156"/>
              <w:ind w:firstLineChars="200" w:firstLine="420"/>
              <w:rPr>
                <w:rFonts w:ascii="宋体"/>
                <w:szCs w:val="21"/>
              </w:rPr>
            </w:pPr>
            <w:r w:rsidRPr="007B436B">
              <w:rPr>
                <w:rFonts w:ascii="宋体" w:hAnsi="宋体" w:hint="eastAsia"/>
                <w:szCs w:val="21"/>
              </w:rPr>
              <w:t>管理评审输入</w:t>
            </w:r>
            <w:r w:rsidRPr="007B436B">
              <w:rPr>
                <w:rFonts w:ascii="宋体" w:hAnsi="宋体"/>
                <w:szCs w:val="21"/>
              </w:rPr>
              <w:t>:</w:t>
            </w:r>
            <w:r w:rsidRPr="007B436B">
              <w:rPr>
                <w:rFonts w:ascii="宋体" w:hAnsi="宋体" w:hint="eastAsia"/>
                <w:szCs w:val="21"/>
              </w:rPr>
              <w:t>包括组织的战略方向、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w:t>
            </w:r>
            <w:r w:rsidRPr="007B436B">
              <w:rPr>
                <w:rFonts w:ascii="宋体" w:hAnsi="宋体" w:hint="eastAsia"/>
                <w:szCs w:val="21"/>
              </w:rPr>
              <w:lastRenderedPageBreak/>
              <w:t>本充分。查到各部门汇报材料，有参加人员签到表。</w:t>
            </w:r>
          </w:p>
          <w:p w14:paraId="34CA03D8" w14:textId="77777777" w:rsidR="00D56B52" w:rsidRPr="007B436B" w:rsidRDefault="00D56B52" w:rsidP="0028684F">
            <w:pPr>
              <w:spacing w:beforeLines="50" w:before="156" w:afterLines="50" w:after="156"/>
              <w:ind w:firstLineChars="200" w:firstLine="420"/>
              <w:rPr>
                <w:rFonts w:ascii="宋体"/>
                <w:szCs w:val="21"/>
              </w:rPr>
            </w:pPr>
            <w:r w:rsidRPr="007B436B">
              <w:rPr>
                <w:rFonts w:ascii="宋体" w:hAnsi="宋体" w:hint="eastAsia"/>
                <w:szCs w:val="21"/>
              </w:rPr>
              <w:t>管理评审输出：</w:t>
            </w:r>
          </w:p>
          <w:p w14:paraId="7684CF14" w14:textId="77777777" w:rsidR="00F40D1F" w:rsidRDefault="00D56B52" w:rsidP="00F40D1F">
            <w:pPr>
              <w:spacing w:beforeLines="50" w:before="156" w:afterLines="50" w:after="156"/>
              <w:ind w:firstLineChars="200" w:firstLine="420"/>
            </w:pPr>
            <w:r w:rsidRPr="007B436B">
              <w:rPr>
                <w:rFonts w:ascii="宋体" w:hAnsi="宋体" w:hint="eastAsia"/>
                <w:szCs w:val="21"/>
              </w:rPr>
              <w:t>查看了“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提出了如下改进措施:</w:t>
            </w:r>
            <w:r>
              <w:rPr>
                <w:rFonts w:hint="eastAsia"/>
              </w:rPr>
              <w:t xml:space="preserve"> </w:t>
            </w:r>
            <w:r w:rsidR="00F40D1F">
              <w:rPr>
                <w:rFonts w:hint="eastAsia"/>
              </w:rPr>
              <w:t xml:space="preserve"> </w:t>
            </w:r>
          </w:p>
          <w:p w14:paraId="3592CE11" w14:textId="2A64C275" w:rsidR="00F40D1F" w:rsidRDefault="00F40D1F" w:rsidP="00F40D1F">
            <w:pPr>
              <w:spacing w:beforeLines="50" w:before="156" w:afterLines="50" w:after="156"/>
              <w:ind w:firstLineChars="200" w:firstLine="420"/>
            </w:pPr>
            <w:r>
              <w:rPr>
                <w:rFonts w:hint="eastAsia"/>
              </w:rPr>
              <w:t>1</w:t>
            </w:r>
            <w:r>
              <w:rPr>
                <w:rFonts w:hint="eastAsia"/>
              </w:rPr>
              <w:t>）进一步加强对员工技能培训及不合格品处理的控制</w:t>
            </w:r>
            <w:r>
              <w:rPr>
                <w:rFonts w:hint="eastAsia"/>
              </w:rPr>
              <w:t>.</w:t>
            </w:r>
          </w:p>
          <w:p w14:paraId="45023874" w14:textId="5BF83485" w:rsidR="00D56B52" w:rsidRPr="002D3CAF" w:rsidRDefault="00F40D1F" w:rsidP="00F40D1F">
            <w:pPr>
              <w:spacing w:beforeLines="50" w:before="156" w:afterLines="50" w:after="156"/>
              <w:ind w:firstLineChars="200" w:firstLine="420"/>
              <w:rPr>
                <w:rFonts w:ascii="宋体" w:hAnsi="宋体"/>
                <w:szCs w:val="21"/>
              </w:rPr>
            </w:pPr>
            <w:r>
              <w:rPr>
                <w:rFonts w:hint="eastAsia"/>
              </w:rPr>
              <w:t>2</w:t>
            </w:r>
            <w:r>
              <w:rPr>
                <w:rFonts w:hint="eastAsia"/>
              </w:rPr>
              <w:t>）加强对风险管控知识的学习</w:t>
            </w:r>
            <w:r w:rsidR="00377444">
              <w:rPr>
                <w:rFonts w:hint="eastAsia"/>
              </w:rPr>
              <w:t>；</w:t>
            </w:r>
          </w:p>
          <w:p w14:paraId="013CA2D2" w14:textId="77777777" w:rsidR="00D56B52" w:rsidRPr="007B436B" w:rsidRDefault="00D56B52" w:rsidP="0028684F">
            <w:pPr>
              <w:spacing w:beforeLines="50" w:before="156" w:afterLines="50" w:after="156"/>
              <w:ind w:firstLineChars="200" w:firstLine="420"/>
              <w:rPr>
                <w:rFonts w:ascii="宋体" w:hAnsi="宋体"/>
                <w:szCs w:val="21"/>
              </w:rPr>
            </w:pPr>
            <w:r w:rsidRPr="007B436B">
              <w:rPr>
                <w:rFonts w:ascii="宋体" w:hAnsi="宋体" w:hint="eastAsia"/>
                <w:szCs w:val="21"/>
              </w:rPr>
              <w:t>目前已制定计划，正在实施中；</w:t>
            </w:r>
          </w:p>
          <w:p w14:paraId="215FF24D" w14:textId="77777777" w:rsidR="00D56B52" w:rsidRPr="007B436B" w:rsidRDefault="00D56B52" w:rsidP="0028684F">
            <w:pPr>
              <w:spacing w:beforeLines="50" w:before="156" w:afterLines="50" w:after="156"/>
              <w:ind w:firstLineChars="200" w:firstLine="420"/>
              <w:rPr>
                <w:rFonts w:ascii="宋体" w:hAnsi="宋体"/>
                <w:szCs w:val="21"/>
              </w:rPr>
            </w:pPr>
            <w:r w:rsidRPr="007B436B">
              <w:rPr>
                <w:rFonts w:ascii="宋体" w:hAnsi="宋体" w:hint="eastAsia"/>
                <w:szCs w:val="21"/>
              </w:rPr>
              <w:t>管理评审的策划及实施符合要求。</w:t>
            </w:r>
          </w:p>
        </w:tc>
        <w:tc>
          <w:tcPr>
            <w:tcW w:w="1585" w:type="dxa"/>
          </w:tcPr>
          <w:p w14:paraId="78DF4B26" w14:textId="77777777" w:rsidR="00D56B52" w:rsidRDefault="00D56B52" w:rsidP="001568E4">
            <w:r w:rsidRPr="009B78A4">
              <w:rPr>
                <w:sz w:val="24"/>
                <w:szCs w:val="24"/>
              </w:rPr>
              <w:lastRenderedPageBreak/>
              <w:t>符合</w:t>
            </w:r>
          </w:p>
        </w:tc>
      </w:tr>
      <w:tr w:rsidR="00D56B52" w:rsidRPr="007F23D6" w14:paraId="58773E94" w14:textId="77777777" w:rsidTr="00607106">
        <w:trPr>
          <w:trHeight w:val="416"/>
        </w:trPr>
        <w:tc>
          <w:tcPr>
            <w:tcW w:w="1809" w:type="dxa"/>
            <w:vAlign w:val="center"/>
          </w:tcPr>
          <w:p w14:paraId="6D07862E" w14:textId="77777777" w:rsidR="00D56B52" w:rsidRPr="007E0828" w:rsidRDefault="00D56B52" w:rsidP="001568E4">
            <w:pPr>
              <w:rPr>
                <w:szCs w:val="24"/>
              </w:rPr>
            </w:pPr>
            <w:r w:rsidRPr="007E0828">
              <w:rPr>
                <w:rFonts w:hAnsi="宋体"/>
                <w:szCs w:val="24"/>
              </w:rPr>
              <w:t>改进</w:t>
            </w:r>
          </w:p>
          <w:p w14:paraId="54B37145" w14:textId="77777777" w:rsidR="00D56B52" w:rsidRPr="007E0828" w:rsidRDefault="00D56B52" w:rsidP="001568E4">
            <w:pPr>
              <w:rPr>
                <w:szCs w:val="24"/>
              </w:rPr>
            </w:pPr>
          </w:p>
        </w:tc>
        <w:tc>
          <w:tcPr>
            <w:tcW w:w="1311" w:type="dxa"/>
            <w:vAlign w:val="center"/>
          </w:tcPr>
          <w:p w14:paraId="030D46E7" w14:textId="60092488" w:rsidR="00D56B52" w:rsidRPr="007E0828" w:rsidRDefault="00D56B52" w:rsidP="001568E4">
            <w:pPr>
              <w:rPr>
                <w:szCs w:val="24"/>
              </w:rPr>
            </w:pPr>
            <w:r>
              <w:rPr>
                <w:szCs w:val="24"/>
              </w:rPr>
              <w:t>QE</w:t>
            </w:r>
            <w:r w:rsidRPr="007E0828">
              <w:rPr>
                <w:szCs w:val="24"/>
              </w:rPr>
              <w:t>10.1</w:t>
            </w:r>
            <w:r w:rsidRPr="007E0828">
              <w:rPr>
                <w:rFonts w:hAnsi="宋体"/>
                <w:szCs w:val="24"/>
              </w:rPr>
              <w:t>、</w:t>
            </w:r>
            <w:r w:rsidRPr="007E0828">
              <w:rPr>
                <w:szCs w:val="24"/>
              </w:rPr>
              <w:t>10.3</w:t>
            </w:r>
          </w:p>
          <w:p w14:paraId="2F65AF6F" w14:textId="77777777" w:rsidR="00D56B52" w:rsidRPr="007E0828" w:rsidRDefault="00D56B52" w:rsidP="001568E4">
            <w:pPr>
              <w:rPr>
                <w:szCs w:val="24"/>
              </w:rPr>
            </w:pPr>
          </w:p>
        </w:tc>
        <w:tc>
          <w:tcPr>
            <w:tcW w:w="10004" w:type="dxa"/>
            <w:vAlign w:val="center"/>
          </w:tcPr>
          <w:p w14:paraId="6E35AC9B" w14:textId="77777777" w:rsidR="00F40D1F" w:rsidRDefault="00F40D1F" w:rsidP="00F40D1F">
            <w:pPr>
              <w:spacing w:beforeLines="50" w:before="156" w:afterLines="50" w:after="156"/>
              <w:ind w:firstLineChars="200" w:firstLine="420"/>
              <w:rPr>
                <w:rFonts w:ascii="宋体" w:hAnsi="宋体"/>
                <w:szCs w:val="21"/>
              </w:rPr>
            </w:pPr>
            <w:r>
              <w:rPr>
                <w:rFonts w:ascii="宋体" w:hAnsi="宋体" w:hint="eastAsia"/>
                <w:szCs w:val="21"/>
              </w:rPr>
              <w:t>总经理/管代</w:t>
            </w:r>
            <w:r w:rsidR="00D56B52" w:rsidRPr="00377444">
              <w:rPr>
                <w:rFonts w:ascii="宋体" w:hAnsi="宋体"/>
                <w:szCs w:val="21"/>
              </w:rPr>
              <w:t>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w:t>
            </w:r>
            <w:r>
              <w:rPr>
                <w:rFonts w:ascii="宋体" w:hAnsi="宋体" w:hint="eastAsia"/>
                <w:szCs w:val="21"/>
              </w:rPr>
              <w:t>.</w:t>
            </w:r>
          </w:p>
          <w:p w14:paraId="01E39DC2" w14:textId="43E2C894" w:rsidR="00D56B52" w:rsidRPr="007E0828" w:rsidRDefault="00D56B52" w:rsidP="00F40D1F">
            <w:pPr>
              <w:spacing w:beforeLines="50" w:before="156" w:afterLines="50" w:after="156"/>
              <w:ind w:firstLineChars="200" w:firstLine="420"/>
              <w:rPr>
                <w:szCs w:val="24"/>
              </w:rPr>
            </w:pPr>
            <w:r w:rsidRPr="00377444">
              <w:rPr>
                <w:rFonts w:ascii="宋体" w:hAnsi="宋体"/>
                <w:szCs w:val="21"/>
              </w:rPr>
              <w:t>自体系运行以来，全员的质量意识、安全意识有较大的提高，市场经营规模有了较大发展，持续改进了质量管理体系的有效性。</w:t>
            </w:r>
          </w:p>
        </w:tc>
        <w:tc>
          <w:tcPr>
            <w:tcW w:w="1585" w:type="dxa"/>
          </w:tcPr>
          <w:p w14:paraId="1427DDDE" w14:textId="77777777" w:rsidR="00D56B52" w:rsidRDefault="00D56B52" w:rsidP="001568E4">
            <w:r w:rsidRPr="009B78A4">
              <w:rPr>
                <w:sz w:val="24"/>
                <w:szCs w:val="24"/>
              </w:rPr>
              <w:t>符合</w:t>
            </w:r>
          </w:p>
        </w:tc>
      </w:tr>
      <w:tr w:rsidR="006856CA" w:rsidRPr="007F23D6" w14:paraId="5CBCB74F" w14:textId="77777777" w:rsidTr="00607106">
        <w:trPr>
          <w:trHeight w:val="416"/>
        </w:trPr>
        <w:tc>
          <w:tcPr>
            <w:tcW w:w="1809" w:type="dxa"/>
            <w:vAlign w:val="center"/>
          </w:tcPr>
          <w:p w14:paraId="10A7ADDE" w14:textId="2CE9377C" w:rsidR="006856CA" w:rsidRPr="00440FC6" w:rsidRDefault="006856CA" w:rsidP="006856CA">
            <w:pPr>
              <w:rPr>
                <w:rFonts w:hAnsi="宋体"/>
                <w:szCs w:val="21"/>
              </w:rPr>
            </w:pPr>
            <w:r>
              <w:rPr>
                <w:rFonts w:asciiTheme="minorEastAsia" w:eastAsiaTheme="minorEastAsia" w:hAnsiTheme="minorEastAsia" w:cstheme="minorEastAsia" w:hint="eastAsia"/>
                <w:sz w:val="24"/>
                <w:szCs w:val="24"/>
              </w:rPr>
              <w:t>国家/地方抽查、顾客满意、相关方投诉处理</w:t>
            </w:r>
          </w:p>
        </w:tc>
        <w:tc>
          <w:tcPr>
            <w:tcW w:w="1311" w:type="dxa"/>
            <w:vAlign w:val="center"/>
          </w:tcPr>
          <w:p w14:paraId="0BC5D360" w14:textId="77777777" w:rsidR="006856CA" w:rsidRPr="00440FC6" w:rsidRDefault="006856CA" w:rsidP="006856CA">
            <w:pPr>
              <w:rPr>
                <w:szCs w:val="21"/>
              </w:rPr>
            </w:pPr>
          </w:p>
        </w:tc>
        <w:tc>
          <w:tcPr>
            <w:tcW w:w="10004" w:type="dxa"/>
            <w:vAlign w:val="center"/>
          </w:tcPr>
          <w:p w14:paraId="0A026791" w14:textId="3ACAF9F6" w:rsidR="006856CA" w:rsidRPr="006856CA" w:rsidRDefault="006856CA" w:rsidP="006856CA">
            <w:pPr>
              <w:spacing w:beforeLines="50" w:before="156" w:afterLines="50" w:after="156"/>
              <w:ind w:firstLineChars="200" w:firstLine="420"/>
              <w:rPr>
                <w:rFonts w:ascii="宋体" w:hAnsi="宋体"/>
                <w:szCs w:val="21"/>
              </w:rPr>
            </w:pPr>
            <w:r w:rsidRPr="006856CA">
              <w:rPr>
                <w:rFonts w:ascii="宋体" w:hAnsi="宋体" w:hint="eastAsia"/>
                <w:szCs w:val="21"/>
              </w:rPr>
              <w:t>公司成立和体系运行以来，未受到上级主管部门有关质量</w:t>
            </w:r>
            <w:r w:rsidR="003655CF">
              <w:rPr>
                <w:rFonts w:ascii="宋体" w:hAnsi="宋体" w:hint="eastAsia"/>
                <w:szCs w:val="21"/>
              </w:rPr>
              <w:t>、环境</w:t>
            </w:r>
            <w:r w:rsidRPr="006856CA">
              <w:rPr>
                <w:rFonts w:ascii="宋体" w:hAnsi="宋体" w:hint="eastAsia"/>
                <w:szCs w:val="21"/>
              </w:rPr>
              <w:t>问题的行政处罚。未发生相关方的投诉。到目前为止没有国家/地方抽查情况。目前没有相关行政主管部门的检查处罚情况。</w:t>
            </w:r>
          </w:p>
          <w:p w14:paraId="3F4AC66B" w14:textId="194BDF26" w:rsidR="006856CA" w:rsidRPr="006856CA" w:rsidRDefault="006856CA" w:rsidP="006856CA">
            <w:pPr>
              <w:spacing w:beforeLines="50" w:before="156" w:afterLines="50" w:after="156"/>
              <w:ind w:firstLineChars="200" w:firstLine="420"/>
              <w:rPr>
                <w:rFonts w:ascii="宋体" w:hAnsi="宋体"/>
                <w:szCs w:val="21"/>
              </w:rPr>
            </w:pPr>
            <w:r w:rsidRPr="006856CA">
              <w:rPr>
                <w:rFonts w:ascii="宋体" w:hAnsi="宋体" w:hint="eastAsia"/>
                <w:szCs w:val="21"/>
              </w:rPr>
              <w:t>总经理介绍日常顾客反馈都是一些小问题，已及时处理，无批次退货情况发生，进了顾客满意度调查，显示顾客满意。</w:t>
            </w:r>
          </w:p>
        </w:tc>
        <w:tc>
          <w:tcPr>
            <w:tcW w:w="1585" w:type="dxa"/>
          </w:tcPr>
          <w:p w14:paraId="32AAC7B8" w14:textId="0EBC747F" w:rsidR="006856CA" w:rsidRPr="00B72CCF" w:rsidRDefault="006856CA" w:rsidP="006856CA">
            <w:pPr>
              <w:rPr>
                <w:sz w:val="24"/>
                <w:szCs w:val="24"/>
              </w:rPr>
            </w:pPr>
            <w:r>
              <w:rPr>
                <w:rFonts w:asciiTheme="minorEastAsia" w:eastAsiaTheme="minorEastAsia" w:hAnsiTheme="minorEastAsia" w:cstheme="minorEastAsia" w:hint="eastAsia"/>
                <w:sz w:val="24"/>
                <w:szCs w:val="24"/>
              </w:rPr>
              <w:t>符合</w:t>
            </w:r>
          </w:p>
        </w:tc>
      </w:tr>
      <w:tr w:rsidR="006856CA" w:rsidRPr="007F23D6" w14:paraId="513DBCAF" w14:textId="77777777" w:rsidTr="00607106">
        <w:trPr>
          <w:trHeight w:val="416"/>
        </w:trPr>
        <w:tc>
          <w:tcPr>
            <w:tcW w:w="1809" w:type="dxa"/>
            <w:vAlign w:val="center"/>
          </w:tcPr>
          <w:p w14:paraId="0176FA12" w14:textId="6ECDEEBF" w:rsidR="006856CA" w:rsidRPr="00440FC6" w:rsidRDefault="006856CA" w:rsidP="006856CA">
            <w:pPr>
              <w:rPr>
                <w:rFonts w:hAnsi="宋体"/>
                <w:szCs w:val="21"/>
              </w:rPr>
            </w:pPr>
            <w:r>
              <w:rPr>
                <w:rFonts w:asciiTheme="minorEastAsia" w:eastAsiaTheme="minorEastAsia" w:hAnsiTheme="minorEastAsia" w:cstheme="minorEastAsia" w:hint="eastAsia"/>
                <w:sz w:val="24"/>
                <w:szCs w:val="24"/>
              </w:rPr>
              <w:t>验证企业相关资质证明的有</w:t>
            </w:r>
            <w:r>
              <w:rPr>
                <w:rFonts w:asciiTheme="minorEastAsia" w:eastAsiaTheme="minorEastAsia" w:hAnsiTheme="minorEastAsia" w:cstheme="minorEastAsia" w:hint="eastAsia"/>
                <w:sz w:val="24"/>
                <w:szCs w:val="24"/>
              </w:rPr>
              <w:lastRenderedPageBreak/>
              <w:t>效性</w:t>
            </w:r>
          </w:p>
        </w:tc>
        <w:tc>
          <w:tcPr>
            <w:tcW w:w="1311" w:type="dxa"/>
            <w:vAlign w:val="center"/>
          </w:tcPr>
          <w:p w14:paraId="4C6442A7" w14:textId="77777777" w:rsidR="006856CA" w:rsidRPr="00440FC6" w:rsidRDefault="006856CA" w:rsidP="006856CA">
            <w:pPr>
              <w:rPr>
                <w:szCs w:val="21"/>
              </w:rPr>
            </w:pPr>
          </w:p>
        </w:tc>
        <w:tc>
          <w:tcPr>
            <w:tcW w:w="10004" w:type="dxa"/>
            <w:vAlign w:val="center"/>
          </w:tcPr>
          <w:p w14:paraId="3D5DF0C3" w14:textId="075F72A7" w:rsidR="006856CA" w:rsidRPr="006856CA" w:rsidRDefault="006856CA" w:rsidP="006856CA">
            <w:pPr>
              <w:spacing w:beforeLines="50" w:before="156" w:afterLines="50" w:after="156"/>
              <w:ind w:firstLineChars="200" w:firstLine="420"/>
              <w:rPr>
                <w:rFonts w:ascii="宋体" w:hAnsi="宋体"/>
                <w:szCs w:val="21"/>
              </w:rPr>
            </w:pPr>
            <w:r w:rsidRPr="006856CA">
              <w:rPr>
                <w:rFonts w:ascii="宋体" w:hAnsi="宋体" w:hint="eastAsia"/>
                <w:szCs w:val="21"/>
              </w:rPr>
              <w:t>营业执照</w:t>
            </w:r>
            <w:r w:rsidR="003655CF">
              <w:rPr>
                <w:rFonts w:ascii="宋体" w:hAnsi="宋体" w:hint="eastAsia"/>
                <w:szCs w:val="21"/>
              </w:rPr>
              <w:t>、排污许可证等资料，有效，</w:t>
            </w:r>
            <w:r w:rsidRPr="006856CA">
              <w:rPr>
                <w:rFonts w:ascii="宋体" w:hAnsi="宋体" w:hint="eastAsia"/>
                <w:szCs w:val="21"/>
              </w:rPr>
              <w:t>与提交的一致。</w:t>
            </w:r>
          </w:p>
        </w:tc>
        <w:tc>
          <w:tcPr>
            <w:tcW w:w="1585" w:type="dxa"/>
          </w:tcPr>
          <w:p w14:paraId="57EA43F4" w14:textId="3E42960F" w:rsidR="006856CA" w:rsidRPr="00B72CCF" w:rsidRDefault="006856CA" w:rsidP="006856CA">
            <w:pPr>
              <w:rPr>
                <w:sz w:val="24"/>
                <w:szCs w:val="24"/>
              </w:rPr>
            </w:pPr>
            <w:r>
              <w:rPr>
                <w:rFonts w:asciiTheme="minorEastAsia" w:eastAsiaTheme="minorEastAsia" w:hAnsiTheme="minorEastAsia" w:cstheme="minorEastAsia" w:hint="eastAsia"/>
                <w:sz w:val="24"/>
                <w:szCs w:val="24"/>
              </w:rPr>
              <w:t>符合</w:t>
            </w:r>
          </w:p>
        </w:tc>
      </w:tr>
      <w:tr w:rsidR="006856CA" w:rsidRPr="007F23D6" w14:paraId="56755E83" w14:textId="77777777" w:rsidTr="00607106">
        <w:trPr>
          <w:trHeight w:val="416"/>
        </w:trPr>
        <w:tc>
          <w:tcPr>
            <w:tcW w:w="1809" w:type="dxa"/>
            <w:vAlign w:val="center"/>
          </w:tcPr>
          <w:p w14:paraId="7EC59F95" w14:textId="1B838AB4" w:rsidR="006856CA" w:rsidRPr="00440FC6" w:rsidRDefault="006856CA" w:rsidP="006856CA">
            <w:pPr>
              <w:rPr>
                <w:rFonts w:hAnsi="宋体"/>
                <w:szCs w:val="21"/>
              </w:rPr>
            </w:pPr>
            <w:r>
              <w:rPr>
                <w:rFonts w:asciiTheme="minorEastAsia" w:eastAsiaTheme="minorEastAsia" w:hAnsiTheme="minorEastAsia" w:cstheme="minorEastAsia" w:hint="eastAsia"/>
                <w:sz w:val="24"/>
                <w:szCs w:val="24"/>
              </w:rPr>
              <w:t>一阶段问题验证</w:t>
            </w:r>
          </w:p>
        </w:tc>
        <w:tc>
          <w:tcPr>
            <w:tcW w:w="1311" w:type="dxa"/>
            <w:vAlign w:val="center"/>
          </w:tcPr>
          <w:p w14:paraId="7E880C77" w14:textId="77777777" w:rsidR="006856CA" w:rsidRPr="00440FC6" w:rsidRDefault="006856CA" w:rsidP="006856CA">
            <w:pPr>
              <w:rPr>
                <w:szCs w:val="21"/>
              </w:rPr>
            </w:pPr>
          </w:p>
        </w:tc>
        <w:tc>
          <w:tcPr>
            <w:tcW w:w="10004" w:type="dxa"/>
            <w:vAlign w:val="center"/>
          </w:tcPr>
          <w:p w14:paraId="44531C74" w14:textId="206CD949" w:rsidR="006856CA" w:rsidRPr="006856CA" w:rsidRDefault="006856CA" w:rsidP="006856CA">
            <w:pPr>
              <w:spacing w:beforeLines="50" w:before="156" w:afterLines="50" w:after="156"/>
              <w:ind w:firstLineChars="200" w:firstLine="420"/>
              <w:rPr>
                <w:rFonts w:ascii="宋体" w:hAnsi="宋体"/>
                <w:szCs w:val="21"/>
              </w:rPr>
            </w:pPr>
            <w:r w:rsidRPr="006856CA">
              <w:rPr>
                <w:rFonts w:ascii="宋体" w:hAnsi="宋体" w:hint="eastAsia"/>
                <w:szCs w:val="21"/>
              </w:rPr>
              <w:t>已改善完毕</w:t>
            </w:r>
          </w:p>
        </w:tc>
        <w:tc>
          <w:tcPr>
            <w:tcW w:w="1585" w:type="dxa"/>
          </w:tcPr>
          <w:p w14:paraId="43776548" w14:textId="0AD87A59" w:rsidR="006856CA" w:rsidRPr="00B72CCF" w:rsidRDefault="006856CA" w:rsidP="006856CA">
            <w:pPr>
              <w:rPr>
                <w:sz w:val="24"/>
                <w:szCs w:val="24"/>
              </w:rPr>
            </w:pPr>
            <w:r>
              <w:rPr>
                <w:rFonts w:asciiTheme="minorEastAsia" w:eastAsiaTheme="minorEastAsia" w:hAnsiTheme="minorEastAsia" w:cstheme="minorEastAsia" w:hint="eastAsia"/>
                <w:sz w:val="24"/>
                <w:szCs w:val="24"/>
              </w:rPr>
              <w:t>符合</w:t>
            </w:r>
          </w:p>
        </w:tc>
      </w:tr>
      <w:tr w:rsidR="00D56B52" w:rsidRPr="007F23D6" w14:paraId="75A2D06C" w14:textId="77777777" w:rsidTr="00607106">
        <w:trPr>
          <w:trHeight w:val="416"/>
        </w:trPr>
        <w:tc>
          <w:tcPr>
            <w:tcW w:w="1809" w:type="dxa"/>
            <w:vAlign w:val="center"/>
          </w:tcPr>
          <w:p w14:paraId="6B0312A3" w14:textId="672DC032" w:rsidR="00D56B52" w:rsidRPr="00440FC6" w:rsidRDefault="00D56B52" w:rsidP="001568E4">
            <w:pPr>
              <w:rPr>
                <w:rFonts w:hAnsi="宋体"/>
                <w:szCs w:val="21"/>
              </w:rPr>
            </w:pPr>
          </w:p>
        </w:tc>
        <w:tc>
          <w:tcPr>
            <w:tcW w:w="1311" w:type="dxa"/>
            <w:vAlign w:val="center"/>
          </w:tcPr>
          <w:p w14:paraId="6FEEF6AA" w14:textId="77777777" w:rsidR="00D56B52" w:rsidRPr="00440FC6" w:rsidRDefault="00D56B52" w:rsidP="001568E4">
            <w:pPr>
              <w:rPr>
                <w:szCs w:val="21"/>
              </w:rPr>
            </w:pPr>
          </w:p>
        </w:tc>
        <w:tc>
          <w:tcPr>
            <w:tcW w:w="10004" w:type="dxa"/>
            <w:vAlign w:val="center"/>
          </w:tcPr>
          <w:p w14:paraId="3D79D6E9" w14:textId="5EEDE317" w:rsidR="00D56B52" w:rsidRPr="00BA7090" w:rsidRDefault="00D56B52" w:rsidP="001A4D0A">
            <w:pPr>
              <w:snapToGrid w:val="0"/>
              <w:spacing w:line="360" w:lineRule="auto"/>
              <w:ind w:firstLineChars="200" w:firstLine="420"/>
              <w:rPr>
                <w:rFonts w:hAnsi="宋体"/>
                <w:color w:val="000000"/>
                <w:szCs w:val="21"/>
              </w:rPr>
            </w:pPr>
          </w:p>
        </w:tc>
        <w:tc>
          <w:tcPr>
            <w:tcW w:w="1585" w:type="dxa"/>
          </w:tcPr>
          <w:p w14:paraId="06368BEE" w14:textId="73BE19BA" w:rsidR="00D56B52" w:rsidRDefault="00D56B52" w:rsidP="001568E4"/>
        </w:tc>
      </w:tr>
    </w:tbl>
    <w:p w14:paraId="0222AA76" w14:textId="77777777" w:rsidR="008973EE" w:rsidRDefault="005C2CC2">
      <w:r>
        <w:ptab w:relativeTo="margin" w:alignment="center" w:leader="none"/>
      </w:r>
    </w:p>
    <w:p w14:paraId="06F221A6" w14:textId="77777777" w:rsidR="007757F3" w:rsidRDefault="00035461"/>
    <w:p w14:paraId="12019A4D" w14:textId="77777777" w:rsidR="007757F3" w:rsidRDefault="00035461"/>
    <w:p w14:paraId="628940E5" w14:textId="77777777" w:rsidR="007757F3" w:rsidRDefault="005C2CC2" w:rsidP="0003373A">
      <w:pPr>
        <w:pStyle w:val="a5"/>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8558F" w14:textId="77777777" w:rsidR="00035461" w:rsidRDefault="00035461" w:rsidP="005C040C">
      <w:r>
        <w:separator/>
      </w:r>
    </w:p>
  </w:endnote>
  <w:endnote w:type="continuationSeparator" w:id="0">
    <w:p w14:paraId="016DFD44" w14:textId="77777777" w:rsidR="00035461" w:rsidRDefault="00035461" w:rsidP="005C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0BBA7791" w14:textId="77777777" w:rsidR="007757F3" w:rsidRDefault="00686EE4">
            <w:pPr>
              <w:pStyle w:val="a5"/>
              <w:jc w:val="center"/>
            </w:pPr>
            <w:r>
              <w:rPr>
                <w:b/>
                <w:sz w:val="24"/>
                <w:szCs w:val="24"/>
              </w:rPr>
              <w:fldChar w:fldCharType="begin"/>
            </w:r>
            <w:r w:rsidR="005C2CC2">
              <w:rPr>
                <w:b/>
              </w:rPr>
              <w:instrText>PAGE</w:instrText>
            </w:r>
            <w:r>
              <w:rPr>
                <w:b/>
                <w:sz w:val="24"/>
                <w:szCs w:val="24"/>
              </w:rPr>
              <w:fldChar w:fldCharType="separate"/>
            </w:r>
            <w:r w:rsidR="0028684F">
              <w:rPr>
                <w:b/>
                <w:noProof/>
              </w:rPr>
              <w:t>1</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28684F">
              <w:rPr>
                <w:b/>
                <w:noProof/>
              </w:rPr>
              <w:t>11</w:t>
            </w:r>
            <w:r>
              <w:rPr>
                <w:b/>
                <w:sz w:val="24"/>
                <w:szCs w:val="24"/>
              </w:rPr>
              <w:fldChar w:fldCharType="end"/>
            </w:r>
          </w:p>
        </w:sdtContent>
      </w:sdt>
    </w:sdtContent>
  </w:sdt>
  <w:p w14:paraId="0B89BDC3" w14:textId="77777777" w:rsidR="007757F3" w:rsidRDefault="000354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0E049" w14:textId="77777777" w:rsidR="00035461" w:rsidRDefault="00035461" w:rsidP="005C040C">
      <w:r>
        <w:separator/>
      </w:r>
    </w:p>
  </w:footnote>
  <w:footnote w:type="continuationSeparator" w:id="0">
    <w:p w14:paraId="6BB11936" w14:textId="77777777" w:rsidR="00035461" w:rsidRDefault="00035461" w:rsidP="005C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BA3F" w14:textId="77777777" w:rsidR="00724CD6" w:rsidRDefault="00724CD6" w:rsidP="00724CD6">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623291F" wp14:editId="6DED7315">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035461">
      <w:pict w14:anchorId="4964F140">
        <v:shapetype id="_x0000_t202" coordsize="21600,21600" o:spt="202" path="m,l,21600r21600,l21600,xe">
          <v:stroke joinstyle="miter"/>
          <v:path gradientshapeok="t" o:connecttype="rect"/>
        </v:shapetype>
        <v:shape id="文本框 1" o:spid="_x0000_s3075" type="#_x0000_t202" style="position:absolute;left:0;text-align:left;margin-left:620.4pt;margin-top:12.55pt;width:102.7pt;height:20.2pt;z-index:251660288;mso-position-horizontal-relative:text;mso-position-vertical-relative:text" stroked="f">
          <v:textbox style="mso-next-textbox:#文本框 1">
            <w:txbxContent>
              <w:p w14:paraId="40881192" w14:textId="77777777" w:rsidR="00724CD6" w:rsidRDefault="00724CD6" w:rsidP="00724CD6">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724D575" w14:textId="77777777" w:rsidR="00724CD6" w:rsidRDefault="00724CD6" w:rsidP="00724CD6">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p w14:paraId="0B1DC9CA" w14:textId="77777777" w:rsidR="007757F3" w:rsidRPr="00724CD6" w:rsidRDefault="00035461" w:rsidP="00724CD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39304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040C"/>
    <w:rsid w:val="00002285"/>
    <w:rsid w:val="00014F68"/>
    <w:rsid w:val="000179DB"/>
    <w:rsid w:val="00027CFD"/>
    <w:rsid w:val="000318CB"/>
    <w:rsid w:val="00035461"/>
    <w:rsid w:val="00043904"/>
    <w:rsid w:val="000479E8"/>
    <w:rsid w:val="00053BB4"/>
    <w:rsid w:val="0009156A"/>
    <w:rsid w:val="000E57A6"/>
    <w:rsid w:val="000F30A1"/>
    <w:rsid w:val="000F5750"/>
    <w:rsid w:val="000F717D"/>
    <w:rsid w:val="00160243"/>
    <w:rsid w:val="0017503B"/>
    <w:rsid w:val="001A4D0A"/>
    <w:rsid w:val="001B41C5"/>
    <w:rsid w:val="001D7E81"/>
    <w:rsid w:val="001E419E"/>
    <w:rsid w:val="00216D0F"/>
    <w:rsid w:val="00243440"/>
    <w:rsid w:val="002453E0"/>
    <w:rsid w:val="0026158D"/>
    <w:rsid w:val="00273941"/>
    <w:rsid w:val="0028684F"/>
    <w:rsid w:val="0029648E"/>
    <w:rsid w:val="00296BCB"/>
    <w:rsid w:val="002B13CF"/>
    <w:rsid w:val="002C5DC8"/>
    <w:rsid w:val="002F116E"/>
    <w:rsid w:val="003230EB"/>
    <w:rsid w:val="00325033"/>
    <w:rsid w:val="003254EE"/>
    <w:rsid w:val="003361B3"/>
    <w:rsid w:val="00364E35"/>
    <w:rsid w:val="003655CF"/>
    <w:rsid w:val="00377444"/>
    <w:rsid w:val="003B6B18"/>
    <w:rsid w:val="003C2EDB"/>
    <w:rsid w:val="003D25D2"/>
    <w:rsid w:val="00412AA7"/>
    <w:rsid w:val="00426C0C"/>
    <w:rsid w:val="00440958"/>
    <w:rsid w:val="00443311"/>
    <w:rsid w:val="0046711D"/>
    <w:rsid w:val="004815BC"/>
    <w:rsid w:val="004D58AA"/>
    <w:rsid w:val="004E1E33"/>
    <w:rsid w:val="004E24EF"/>
    <w:rsid w:val="004E38D3"/>
    <w:rsid w:val="004E7B44"/>
    <w:rsid w:val="00536141"/>
    <w:rsid w:val="00537A14"/>
    <w:rsid w:val="0055317A"/>
    <w:rsid w:val="00585A27"/>
    <w:rsid w:val="005C040C"/>
    <w:rsid w:val="005C2CC2"/>
    <w:rsid w:val="00607106"/>
    <w:rsid w:val="00615BD7"/>
    <w:rsid w:val="00634F5A"/>
    <w:rsid w:val="0067023A"/>
    <w:rsid w:val="006773CF"/>
    <w:rsid w:val="006856CA"/>
    <w:rsid w:val="00686EE4"/>
    <w:rsid w:val="0068799F"/>
    <w:rsid w:val="006B1291"/>
    <w:rsid w:val="006E22B9"/>
    <w:rsid w:val="006F5011"/>
    <w:rsid w:val="0070068A"/>
    <w:rsid w:val="00711B3D"/>
    <w:rsid w:val="00711EF7"/>
    <w:rsid w:val="0071261F"/>
    <w:rsid w:val="00717EFA"/>
    <w:rsid w:val="00720BC8"/>
    <w:rsid w:val="00724CD6"/>
    <w:rsid w:val="00755F93"/>
    <w:rsid w:val="007567BD"/>
    <w:rsid w:val="007A3C43"/>
    <w:rsid w:val="007D12E6"/>
    <w:rsid w:val="007E3FCE"/>
    <w:rsid w:val="007F23D6"/>
    <w:rsid w:val="00820823"/>
    <w:rsid w:val="00842905"/>
    <w:rsid w:val="00867E6B"/>
    <w:rsid w:val="008A1D90"/>
    <w:rsid w:val="008A52AD"/>
    <w:rsid w:val="008B13D5"/>
    <w:rsid w:val="008B2116"/>
    <w:rsid w:val="008B394B"/>
    <w:rsid w:val="008B4944"/>
    <w:rsid w:val="008B76C4"/>
    <w:rsid w:val="008D6E91"/>
    <w:rsid w:val="008E06F5"/>
    <w:rsid w:val="008E0CBF"/>
    <w:rsid w:val="008F61A6"/>
    <w:rsid w:val="009171F6"/>
    <w:rsid w:val="00970167"/>
    <w:rsid w:val="009A1CA2"/>
    <w:rsid w:val="009C0138"/>
    <w:rsid w:val="009C6CE5"/>
    <w:rsid w:val="009C71AF"/>
    <w:rsid w:val="009F1B8D"/>
    <w:rsid w:val="00A143B6"/>
    <w:rsid w:val="00A23916"/>
    <w:rsid w:val="00A264AF"/>
    <w:rsid w:val="00A31BAA"/>
    <w:rsid w:val="00A535BB"/>
    <w:rsid w:val="00A5793F"/>
    <w:rsid w:val="00AA699A"/>
    <w:rsid w:val="00AB4BCD"/>
    <w:rsid w:val="00AD0913"/>
    <w:rsid w:val="00B0251F"/>
    <w:rsid w:val="00B117DC"/>
    <w:rsid w:val="00B13953"/>
    <w:rsid w:val="00B20739"/>
    <w:rsid w:val="00B2303C"/>
    <w:rsid w:val="00B300DB"/>
    <w:rsid w:val="00B66F46"/>
    <w:rsid w:val="00B97348"/>
    <w:rsid w:val="00BA5DFA"/>
    <w:rsid w:val="00BC5B55"/>
    <w:rsid w:val="00BD0740"/>
    <w:rsid w:val="00BD282C"/>
    <w:rsid w:val="00BF413B"/>
    <w:rsid w:val="00C06B45"/>
    <w:rsid w:val="00C073C1"/>
    <w:rsid w:val="00C40E4D"/>
    <w:rsid w:val="00C4698B"/>
    <w:rsid w:val="00C5350F"/>
    <w:rsid w:val="00C62C3D"/>
    <w:rsid w:val="00CA3FFD"/>
    <w:rsid w:val="00CC4822"/>
    <w:rsid w:val="00CE26E2"/>
    <w:rsid w:val="00CE437E"/>
    <w:rsid w:val="00CF62F2"/>
    <w:rsid w:val="00D050A8"/>
    <w:rsid w:val="00D10ACD"/>
    <w:rsid w:val="00D33223"/>
    <w:rsid w:val="00D471E6"/>
    <w:rsid w:val="00D5337E"/>
    <w:rsid w:val="00D56B52"/>
    <w:rsid w:val="00D572DD"/>
    <w:rsid w:val="00D61BE1"/>
    <w:rsid w:val="00D9650D"/>
    <w:rsid w:val="00DB07D3"/>
    <w:rsid w:val="00DC08CB"/>
    <w:rsid w:val="00E15843"/>
    <w:rsid w:val="00E34B66"/>
    <w:rsid w:val="00E40E59"/>
    <w:rsid w:val="00E5798A"/>
    <w:rsid w:val="00E70802"/>
    <w:rsid w:val="00E808D5"/>
    <w:rsid w:val="00E92D77"/>
    <w:rsid w:val="00E965A3"/>
    <w:rsid w:val="00EA40CD"/>
    <w:rsid w:val="00ED4276"/>
    <w:rsid w:val="00ED7AC6"/>
    <w:rsid w:val="00F06F82"/>
    <w:rsid w:val="00F10D9E"/>
    <w:rsid w:val="00F40D1F"/>
    <w:rsid w:val="00F55A6E"/>
    <w:rsid w:val="00F7678E"/>
    <w:rsid w:val="00F84BEF"/>
    <w:rsid w:val="00FD0F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50BC6A"/>
  <w15:docId w15:val="{66F43F51-A45D-4724-8916-18DACA56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E1584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10</Pages>
  <Words>880</Words>
  <Characters>5018</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77</cp:revision>
  <dcterms:created xsi:type="dcterms:W3CDTF">2015-06-17T12:51:00Z</dcterms:created>
  <dcterms:modified xsi:type="dcterms:W3CDTF">2022-07-08T01:41:00Z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