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76E41" w14:textId="737F0AF8" w:rsidR="00E94CF5" w:rsidRDefault="00000000">
      <w:pPr>
        <w:pStyle w:val="a3"/>
        <w:spacing w:line="240" w:lineRule="auto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附录</w:t>
      </w:r>
      <w:r>
        <w:rPr>
          <w:b/>
          <w:bCs/>
          <w:sz w:val="30"/>
          <w:szCs w:val="30"/>
        </w:rPr>
        <w:t>A</w:t>
      </w:r>
      <w:r>
        <w:rPr>
          <w:b/>
          <w:bCs/>
          <w:sz w:val="30"/>
          <w:szCs w:val="30"/>
        </w:rPr>
        <w:t>：</w:t>
      </w:r>
    </w:p>
    <w:p w14:paraId="4E5D79D2" w14:textId="77777777" w:rsidR="00E94CF5" w:rsidRDefault="00000000">
      <w:pPr>
        <w:pStyle w:val="a3"/>
        <w:spacing w:line="240" w:lineRule="auto"/>
        <w:jc w:val="center"/>
        <w:rPr>
          <w:b/>
          <w:bCs/>
          <w:snapToGrid w:val="0"/>
          <w:kern w:val="0"/>
          <w:sz w:val="30"/>
          <w:szCs w:val="30"/>
        </w:rPr>
      </w:pPr>
      <w:r>
        <w:rPr>
          <w:rFonts w:hint="eastAsia"/>
          <w:b/>
          <w:bCs/>
          <w:snapToGrid w:val="0"/>
          <w:kern w:val="0"/>
          <w:sz w:val="30"/>
          <w:szCs w:val="30"/>
        </w:rPr>
        <w:t>灭火器的筒体壁厚测量不确定度评定报告</w:t>
      </w:r>
    </w:p>
    <w:p w14:paraId="73174EB1" w14:textId="77777777" w:rsidR="00E94CF5" w:rsidRDefault="00000000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1、测量过程</w:t>
      </w:r>
    </w:p>
    <w:p w14:paraId="6032E199" w14:textId="77777777" w:rsidR="00E94CF5" w:rsidRDefault="00000000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1.1、测量依据：GB4351.1-2005《手提式灭火器 第1部分：性能和结构要求》。</w:t>
      </w:r>
    </w:p>
    <w:p w14:paraId="1B0589D2" w14:textId="77777777" w:rsidR="00E94CF5" w:rsidRDefault="00000000">
      <w:pPr>
        <w:spacing w:line="360" w:lineRule="auto"/>
        <w:rPr>
          <w:rFonts w:ascii="宋体" w:hAnsi="宋体" w:cs="宋体"/>
          <w:bCs/>
          <w:color w:val="000000" w:themeColor="text1"/>
          <w:sz w:val="24"/>
        </w:rPr>
      </w:pPr>
      <w:r>
        <w:rPr>
          <w:rFonts w:ascii="宋体" w:hAnsi="宋体" w:cs="宋体" w:hint="eastAsia"/>
          <w:bCs/>
          <w:color w:val="000000" w:themeColor="text1"/>
          <w:sz w:val="24"/>
        </w:rPr>
        <w:t>1.2、环境条件：常温</w:t>
      </w:r>
    </w:p>
    <w:p w14:paraId="3E84EB98" w14:textId="77777777" w:rsidR="00E94CF5" w:rsidRDefault="00000000">
      <w:pPr>
        <w:spacing w:line="360" w:lineRule="auto"/>
        <w:rPr>
          <w:rFonts w:ascii="宋体" w:hAnsi="宋体" w:cs="宋体"/>
          <w:bCs/>
          <w:color w:val="000000" w:themeColor="text1"/>
          <w:sz w:val="24"/>
        </w:rPr>
      </w:pPr>
      <w:r>
        <w:rPr>
          <w:rFonts w:ascii="宋体" w:hAnsi="宋体" w:cs="宋体" w:hint="eastAsia"/>
          <w:bCs/>
          <w:color w:val="000000" w:themeColor="text1"/>
          <w:sz w:val="24"/>
        </w:rPr>
        <w:t>1.3、检测设备：</w:t>
      </w:r>
      <w:r>
        <w:rPr>
          <w:rFonts w:ascii="宋体" w:hAnsi="宋体" w:cs="宋体" w:hint="eastAsia"/>
          <w:bCs/>
          <w:sz w:val="24"/>
        </w:rPr>
        <w:t>（0-25）mm尖头千分尺, 扩展不确定度</w:t>
      </w:r>
      <w:r>
        <w:rPr>
          <w:rFonts w:ascii="宋体" w:hAnsi="宋体" w:cs="宋体" w:hint="eastAsia"/>
          <w:bCs/>
          <w:i/>
          <w:iCs/>
          <w:sz w:val="24"/>
        </w:rPr>
        <w:t>U=</w:t>
      </w:r>
      <w:r>
        <w:rPr>
          <w:rFonts w:ascii="宋体" w:hAnsi="宋体" w:cs="宋体" w:hint="eastAsia"/>
          <w:bCs/>
          <w:sz w:val="24"/>
        </w:rPr>
        <w:t>1μm（</w:t>
      </w:r>
      <w:r>
        <w:rPr>
          <w:rFonts w:ascii="宋体" w:hAnsi="宋体" w:cs="宋体" w:hint="eastAsia"/>
          <w:bCs/>
          <w:i/>
          <w:iCs/>
          <w:sz w:val="24"/>
        </w:rPr>
        <w:t>k</w:t>
      </w:r>
      <w:r>
        <w:rPr>
          <w:rFonts w:ascii="宋体" w:hAnsi="宋体" w:cs="宋体" w:hint="eastAsia"/>
          <w:bCs/>
          <w:sz w:val="24"/>
        </w:rPr>
        <w:t>=2）</w:t>
      </w:r>
      <w:r>
        <w:rPr>
          <w:rFonts w:ascii="宋体" w:hAnsi="宋体" w:cs="宋体" w:hint="eastAsia"/>
          <w:bCs/>
          <w:color w:val="000000" w:themeColor="text1"/>
          <w:sz w:val="24"/>
        </w:rPr>
        <w:t>。</w:t>
      </w:r>
    </w:p>
    <w:p w14:paraId="0C4F09CD" w14:textId="77777777" w:rsidR="00E94CF5" w:rsidRDefault="00000000">
      <w:pPr>
        <w:spacing w:line="360" w:lineRule="auto"/>
        <w:rPr>
          <w:rFonts w:ascii="宋体" w:hAnsi="宋体" w:cs="宋体"/>
          <w:bCs/>
          <w:color w:val="000000" w:themeColor="text1"/>
          <w:kern w:val="0"/>
          <w:sz w:val="24"/>
        </w:rPr>
      </w:pPr>
      <w:r>
        <w:rPr>
          <w:rFonts w:ascii="宋体" w:hAnsi="宋体" w:cs="宋体" w:hint="eastAsia"/>
          <w:bCs/>
          <w:color w:val="000000" w:themeColor="text1"/>
          <w:sz w:val="24"/>
        </w:rPr>
        <w:t>1.4、被测对象：灭火器的筒体壁厚</w:t>
      </w:r>
    </w:p>
    <w:p w14:paraId="4F37C04F" w14:textId="77777777" w:rsidR="00E94CF5" w:rsidRDefault="00000000">
      <w:pPr>
        <w:spacing w:line="360" w:lineRule="auto"/>
        <w:rPr>
          <w:rFonts w:ascii="宋体" w:hAnsi="宋体" w:cs="宋体"/>
          <w:bCs/>
          <w:color w:val="000000" w:themeColor="text1"/>
          <w:kern w:val="0"/>
          <w:sz w:val="24"/>
        </w:rPr>
      </w:pPr>
      <w:r>
        <w:rPr>
          <w:rFonts w:ascii="宋体" w:hAnsi="宋体" w:cs="宋体" w:hint="eastAsia"/>
          <w:bCs/>
          <w:color w:val="000000" w:themeColor="text1"/>
          <w:sz w:val="24"/>
        </w:rPr>
        <w:t>1.5、测量要求：（</w:t>
      </w:r>
      <w:r>
        <w:rPr>
          <w:rFonts w:ascii="宋体" w:hAnsi="宋体" w:cs="宋体" w:hint="eastAsia"/>
          <w:bCs/>
          <w:color w:val="000000"/>
          <w:sz w:val="24"/>
        </w:rPr>
        <w:t>0.9±0.07）mm</w:t>
      </w:r>
    </w:p>
    <w:p w14:paraId="28D97170" w14:textId="77777777" w:rsidR="00E94CF5" w:rsidRDefault="00000000">
      <w:pPr>
        <w:spacing w:line="360" w:lineRule="auto"/>
        <w:ind w:left="480" w:hangingChars="200" w:hanging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color w:val="000000" w:themeColor="text1"/>
          <w:sz w:val="24"/>
        </w:rPr>
        <w:t>1.6、测量过程：</w:t>
      </w:r>
      <w:r>
        <w:rPr>
          <w:rFonts w:hAnsi="宋体" w:hint="eastAsia"/>
          <w:sz w:val="24"/>
        </w:rPr>
        <w:t>用</w:t>
      </w:r>
      <w:r>
        <w:rPr>
          <w:rFonts w:ascii="宋体" w:hAnsi="宋体" w:hint="eastAsia"/>
          <w:sz w:val="24"/>
        </w:rPr>
        <w:t>尖头千分尺</w:t>
      </w:r>
      <w:r>
        <w:rPr>
          <w:rFonts w:hAnsi="宋体" w:hint="eastAsia"/>
          <w:sz w:val="24"/>
        </w:rPr>
        <w:t>直接检测</w:t>
      </w:r>
      <w:r>
        <w:rPr>
          <w:rFonts w:hint="eastAsia"/>
          <w:sz w:val="24"/>
        </w:rPr>
        <w:t>推车式干粉灭火器筒体壁厚</w:t>
      </w:r>
      <w:r>
        <w:rPr>
          <w:rFonts w:hAnsi="宋体" w:hint="eastAsia"/>
          <w:sz w:val="24"/>
        </w:rPr>
        <w:t>，检验前先确认零位是否准确，在</w:t>
      </w:r>
      <w:r>
        <w:rPr>
          <w:rFonts w:ascii="宋体" w:hAnsi="宋体" w:hint="eastAsia"/>
          <w:sz w:val="24"/>
        </w:rPr>
        <w:t>尖头千分尺</w:t>
      </w:r>
      <w:r>
        <w:rPr>
          <w:rFonts w:hAnsi="宋体" w:hint="eastAsia"/>
          <w:sz w:val="24"/>
        </w:rPr>
        <w:t>上直接读取</w:t>
      </w:r>
      <w:r>
        <w:rPr>
          <w:rFonts w:hint="eastAsia"/>
          <w:sz w:val="24"/>
        </w:rPr>
        <w:t>推车式干粉灭火器筒体壁厚测量值</w:t>
      </w:r>
      <w:r>
        <w:rPr>
          <w:rFonts w:hAnsi="宋体" w:hint="eastAsia"/>
          <w:sz w:val="24"/>
        </w:rPr>
        <w:t>，在检验表单上记录显示数值。</w:t>
      </w:r>
    </w:p>
    <w:p w14:paraId="38E1AE41" w14:textId="77777777" w:rsidR="00E94CF5" w:rsidRDefault="00000000">
      <w:pPr>
        <w:spacing w:line="360" w:lineRule="auto"/>
        <w:ind w:left="480" w:hangingChars="200" w:hanging="480"/>
        <w:rPr>
          <w:rFonts w:ascii="宋体" w:hAnsi="宋体" w:cs="宋体"/>
          <w:bCs/>
          <w:sz w:val="24"/>
        </w:rPr>
      </w:pPr>
      <w:r>
        <w:rPr>
          <w:rFonts w:ascii="宋体" w:hAnsi="宋体" w:cs="宋体"/>
          <w:bCs/>
          <w:sz w:val="24"/>
        </w:rPr>
        <w:object w:dxaOrig="1440" w:dyaOrig="1440" w14:anchorId="6F5773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公式 1" o:spid="_x0000_s2055" type="#_x0000_t75" style="position:absolute;left:0;text-align:left;margin-left:161.05pt;margin-top:364.75pt;width:39.25pt;height:20.9pt;z-index:251659264;mso-position-horizontal-relative:page;mso-position-vertical-relative:page;mso-width-relative:page;mso-height-relative:page">
            <v:imagedata r:id="rId8" o:title=""/>
            <w10:wrap anchorx="page" anchory="page"/>
          </v:shape>
          <o:OLEObject Type="Embed" ProgID="Equation.3" ShapeID="公式 1" DrawAspect="Content" ObjectID="_1719062881" r:id="rId9"/>
        </w:object>
      </w:r>
      <w:r>
        <w:rPr>
          <w:rFonts w:ascii="宋体" w:hAnsi="宋体" w:cs="宋体" w:hint="eastAsia"/>
          <w:bCs/>
          <w:sz w:val="24"/>
        </w:rPr>
        <w:t>2、测量模型:</w:t>
      </w:r>
    </w:p>
    <w:p w14:paraId="44E6C1EA" w14:textId="77777777" w:rsidR="00E94CF5" w:rsidRDefault="00E94CF5">
      <w:pPr>
        <w:spacing w:line="360" w:lineRule="auto"/>
        <w:ind w:left="480" w:hangingChars="200" w:hanging="480"/>
        <w:rPr>
          <w:rFonts w:ascii="宋体" w:hAnsi="宋体" w:cs="宋体"/>
          <w:bCs/>
          <w:sz w:val="24"/>
        </w:rPr>
      </w:pPr>
    </w:p>
    <w:p w14:paraId="63AA00BA" w14:textId="77777777" w:rsidR="00E94CF5" w:rsidRDefault="00000000">
      <w:pPr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3、被测量的最佳估计值</w:t>
      </w:r>
    </w:p>
    <w:p w14:paraId="0BEACDCB" w14:textId="77777777" w:rsidR="00E94CF5" w:rsidRDefault="00000000">
      <w:pPr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 xml:space="preserve">   被测量的最佳估计值是10次测量的算术平均值：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900"/>
        <w:gridCol w:w="899"/>
        <w:gridCol w:w="900"/>
        <w:gridCol w:w="900"/>
        <w:gridCol w:w="900"/>
        <w:gridCol w:w="901"/>
        <w:gridCol w:w="900"/>
        <w:gridCol w:w="900"/>
        <w:gridCol w:w="901"/>
        <w:gridCol w:w="900"/>
      </w:tblGrid>
      <w:tr w:rsidR="00E94CF5" w14:paraId="55C3B0FF" w14:textId="77777777">
        <w:trPr>
          <w:trHeight w:val="315"/>
          <w:jc w:val="center"/>
        </w:trPr>
        <w:tc>
          <w:tcPr>
            <w:tcW w:w="899" w:type="dxa"/>
          </w:tcPr>
          <w:p w14:paraId="49E59FA4" w14:textId="77777777" w:rsidR="00E94CF5" w:rsidRDefault="00000000">
            <w:pPr>
              <w:jc w:val="center"/>
              <w:rPr>
                <w:rFonts w:ascii="黑体" w:eastAsia="黑体" w:hAnsi="黑体" w:cs="黑体"/>
                <w:w w:val="8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w w:val="80"/>
                <w:sz w:val="22"/>
                <w:szCs w:val="22"/>
              </w:rPr>
              <w:t>次数</w:t>
            </w:r>
          </w:p>
        </w:tc>
        <w:tc>
          <w:tcPr>
            <w:tcW w:w="900" w:type="dxa"/>
          </w:tcPr>
          <w:p w14:paraId="092A2794" w14:textId="77777777" w:rsidR="00E94CF5" w:rsidRDefault="00000000">
            <w:pPr>
              <w:jc w:val="center"/>
              <w:rPr>
                <w:rFonts w:ascii="黑体" w:eastAsia="黑体" w:hAnsi="黑体" w:cs="黑体"/>
                <w:w w:val="8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w w:val="80"/>
                <w:sz w:val="22"/>
                <w:szCs w:val="22"/>
              </w:rPr>
              <w:t>1</w:t>
            </w:r>
          </w:p>
        </w:tc>
        <w:tc>
          <w:tcPr>
            <w:tcW w:w="899" w:type="dxa"/>
          </w:tcPr>
          <w:p w14:paraId="313D19CE" w14:textId="77777777" w:rsidR="00E94CF5" w:rsidRDefault="00000000">
            <w:pPr>
              <w:jc w:val="center"/>
              <w:rPr>
                <w:rFonts w:ascii="黑体" w:eastAsia="黑体" w:hAnsi="黑体" w:cs="黑体"/>
                <w:w w:val="8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w w:val="80"/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14:paraId="1013C0CA" w14:textId="77777777" w:rsidR="00E94CF5" w:rsidRDefault="00000000">
            <w:pPr>
              <w:jc w:val="center"/>
              <w:rPr>
                <w:rFonts w:ascii="黑体" w:eastAsia="黑体" w:hAnsi="黑体" w:cs="黑体"/>
                <w:w w:val="8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w w:val="80"/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14:paraId="60D7CDC3" w14:textId="77777777" w:rsidR="00E94CF5" w:rsidRDefault="00000000">
            <w:pPr>
              <w:jc w:val="center"/>
              <w:rPr>
                <w:rFonts w:ascii="黑体" w:eastAsia="黑体" w:hAnsi="黑体" w:cs="黑体"/>
                <w:w w:val="8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w w:val="80"/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14:paraId="51FD9D83" w14:textId="77777777" w:rsidR="00E94CF5" w:rsidRDefault="00000000">
            <w:pPr>
              <w:jc w:val="center"/>
              <w:rPr>
                <w:rFonts w:ascii="黑体" w:eastAsia="黑体" w:hAnsi="黑体" w:cs="黑体"/>
                <w:w w:val="8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w w:val="80"/>
                <w:sz w:val="22"/>
                <w:szCs w:val="22"/>
              </w:rPr>
              <w:t>5</w:t>
            </w:r>
          </w:p>
        </w:tc>
        <w:tc>
          <w:tcPr>
            <w:tcW w:w="901" w:type="dxa"/>
          </w:tcPr>
          <w:p w14:paraId="0990851B" w14:textId="77777777" w:rsidR="00E94CF5" w:rsidRDefault="00000000">
            <w:pPr>
              <w:jc w:val="center"/>
              <w:rPr>
                <w:rFonts w:ascii="黑体" w:eastAsia="黑体" w:hAnsi="黑体" w:cs="黑体"/>
                <w:w w:val="8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w w:val="80"/>
                <w:sz w:val="22"/>
                <w:szCs w:val="22"/>
              </w:rPr>
              <w:t>6</w:t>
            </w:r>
          </w:p>
        </w:tc>
        <w:tc>
          <w:tcPr>
            <w:tcW w:w="900" w:type="dxa"/>
          </w:tcPr>
          <w:p w14:paraId="084F2079" w14:textId="77777777" w:rsidR="00E94CF5" w:rsidRDefault="00000000">
            <w:pPr>
              <w:jc w:val="center"/>
              <w:rPr>
                <w:rFonts w:ascii="黑体" w:eastAsia="黑体" w:hAnsi="黑体" w:cs="黑体"/>
                <w:w w:val="8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w w:val="80"/>
                <w:sz w:val="22"/>
                <w:szCs w:val="22"/>
              </w:rPr>
              <w:t>7</w:t>
            </w:r>
          </w:p>
        </w:tc>
        <w:tc>
          <w:tcPr>
            <w:tcW w:w="900" w:type="dxa"/>
          </w:tcPr>
          <w:p w14:paraId="5E9D7641" w14:textId="77777777" w:rsidR="00E94CF5" w:rsidRDefault="00000000">
            <w:pPr>
              <w:jc w:val="center"/>
              <w:rPr>
                <w:rFonts w:ascii="黑体" w:eastAsia="黑体" w:hAnsi="黑体" w:cs="黑体"/>
                <w:w w:val="8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w w:val="80"/>
                <w:sz w:val="22"/>
                <w:szCs w:val="22"/>
              </w:rPr>
              <w:t>8</w:t>
            </w:r>
          </w:p>
        </w:tc>
        <w:tc>
          <w:tcPr>
            <w:tcW w:w="901" w:type="dxa"/>
          </w:tcPr>
          <w:p w14:paraId="59CE9392" w14:textId="77777777" w:rsidR="00E94CF5" w:rsidRDefault="00000000">
            <w:pPr>
              <w:jc w:val="center"/>
              <w:rPr>
                <w:rFonts w:ascii="黑体" w:eastAsia="黑体" w:hAnsi="黑体" w:cs="黑体"/>
                <w:w w:val="8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w w:val="80"/>
                <w:sz w:val="22"/>
                <w:szCs w:val="22"/>
              </w:rPr>
              <w:t>9</w:t>
            </w:r>
          </w:p>
        </w:tc>
        <w:tc>
          <w:tcPr>
            <w:tcW w:w="900" w:type="dxa"/>
          </w:tcPr>
          <w:p w14:paraId="650040D2" w14:textId="77777777" w:rsidR="00E94CF5" w:rsidRDefault="00000000">
            <w:pPr>
              <w:jc w:val="center"/>
              <w:rPr>
                <w:rFonts w:ascii="黑体" w:eastAsia="黑体" w:hAnsi="黑体" w:cs="黑体"/>
                <w:w w:val="8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w w:val="80"/>
                <w:sz w:val="22"/>
                <w:szCs w:val="22"/>
              </w:rPr>
              <w:t>10</w:t>
            </w:r>
          </w:p>
        </w:tc>
      </w:tr>
      <w:tr w:rsidR="00E94CF5" w14:paraId="56E3E780" w14:textId="77777777">
        <w:trPr>
          <w:trHeight w:val="325"/>
          <w:jc w:val="center"/>
        </w:trPr>
        <w:tc>
          <w:tcPr>
            <w:tcW w:w="899" w:type="dxa"/>
          </w:tcPr>
          <w:p w14:paraId="4F6A1861" w14:textId="77777777" w:rsidR="00E94CF5" w:rsidRDefault="00000000">
            <w:pPr>
              <w:jc w:val="center"/>
              <w:rPr>
                <w:rFonts w:ascii="黑体" w:eastAsia="黑体" w:hAnsi="黑体" w:cs="黑体"/>
                <w:w w:val="8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w w:val="80"/>
                <w:sz w:val="22"/>
                <w:szCs w:val="22"/>
              </w:rPr>
              <w:t>测得值</w:t>
            </w:r>
          </w:p>
        </w:tc>
        <w:tc>
          <w:tcPr>
            <w:tcW w:w="900" w:type="dxa"/>
          </w:tcPr>
          <w:p w14:paraId="343610BD" w14:textId="77777777" w:rsidR="00E94CF5" w:rsidRDefault="00000000">
            <w:pPr>
              <w:jc w:val="center"/>
              <w:rPr>
                <w:rFonts w:ascii="黑体" w:eastAsia="黑体" w:hAnsi="黑体" w:cs="黑体"/>
                <w:w w:val="8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w w:val="80"/>
                <w:sz w:val="22"/>
                <w:szCs w:val="22"/>
              </w:rPr>
              <w:t>0.92</w:t>
            </w:r>
          </w:p>
        </w:tc>
        <w:tc>
          <w:tcPr>
            <w:tcW w:w="899" w:type="dxa"/>
          </w:tcPr>
          <w:p w14:paraId="192CF1CA" w14:textId="77777777" w:rsidR="00E94CF5" w:rsidRDefault="00000000">
            <w:pPr>
              <w:jc w:val="center"/>
              <w:rPr>
                <w:rFonts w:ascii="黑体" w:eastAsia="黑体" w:hAnsi="黑体" w:cs="黑体"/>
                <w:w w:val="8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w w:val="80"/>
                <w:sz w:val="22"/>
                <w:szCs w:val="22"/>
              </w:rPr>
              <w:t>0.90</w:t>
            </w:r>
          </w:p>
        </w:tc>
        <w:tc>
          <w:tcPr>
            <w:tcW w:w="900" w:type="dxa"/>
          </w:tcPr>
          <w:p w14:paraId="6C447EAA" w14:textId="77777777" w:rsidR="00E94CF5" w:rsidRDefault="00000000">
            <w:pPr>
              <w:jc w:val="center"/>
              <w:rPr>
                <w:rFonts w:ascii="黑体" w:eastAsia="黑体" w:hAnsi="黑体" w:cs="黑体"/>
                <w:w w:val="8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w w:val="80"/>
                <w:sz w:val="22"/>
                <w:szCs w:val="22"/>
              </w:rPr>
              <w:t>0.90</w:t>
            </w:r>
          </w:p>
        </w:tc>
        <w:tc>
          <w:tcPr>
            <w:tcW w:w="900" w:type="dxa"/>
          </w:tcPr>
          <w:p w14:paraId="1ABC2703" w14:textId="77777777" w:rsidR="00E94CF5" w:rsidRDefault="00000000">
            <w:pPr>
              <w:jc w:val="center"/>
              <w:rPr>
                <w:rFonts w:ascii="黑体" w:eastAsia="黑体" w:hAnsi="黑体" w:cs="黑体"/>
                <w:w w:val="8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w w:val="80"/>
                <w:sz w:val="22"/>
                <w:szCs w:val="22"/>
              </w:rPr>
              <w:t>0.92</w:t>
            </w:r>
          </w:p>
        </w:tc>
        <w:tc>
          <w:tcPr>
            <w:tcW w:w="900" w:type="dxa"/>
          </w:tcPr>
          <w:p w14:paraId="3F315D41" w14:textId="77777777" w:rsidR="00E94CF5" w:rsidRDefault="00000000">
            <w:pPr>
              <w:jc w:val="center"/>
              <w:rPr>
                <w:rFonts w:ascii="黑体" w:eastAsia="黑体" w:hAnsi="黑体" w:cs="黑体"/>
                <w:w w:val="8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w w:val="80"/>
                <w:sz w:val="22"/>
                <w:szCs w:val="22"/>
              </w:rPr>
              <w:t>0.92</w:t>
            </w:r>
          </w:p>
        </w:tc>
        <w:tc>
          <w:tcPr>
            <w:tcW w:w="901" w:type="dxa"/>
          </w:tcPr>
          <w:p w14:paraId="63D3652C" w14:textId="77777777" w:rsidR="00E94CF5" w:rsidRDefault="00000000">
            <w:pPr>
              <w:jc w:val="center"/>
              <w:rPr>
                <w:rFonts w:ascii="黑体" w:eastAsia="黑体" w:hAnsi="黑体" w:cs="黑体"/>
                <w:w w:val="8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w w:val="80"/>
                <w:sz w:val="22"/>
                <w:szCs w:val="22"/>
              </w:rPr>
              <w:t>0.9</w:t>
            </w:r>
          </w:p>
        </w:tc>
        <w:tc>
          <w:tcPr>
            <w:tcW w:w="900" w:type="dxa"/>
          </w:tcPr>
          <w:p w14:paraId="3FDD2BAA" w14:textId="77777777" w:rsidR="00E94CF5" w:rsidRDefault="00000000">
            <w:pPr>
              <w:jc w:val="center"/>
              <w:rPr>
                <w:rFonts w:ascii="黑体" w:eastAsia="黑体" w:hAnsi="黑体" w:cs="黑体"/>
                <w:w w:val="8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w w:val="80"/>
                <w:sz w:val="22"/>
                <w:szCs w:val="22"/>
              </w:rPr>
              <w:t>0.92</w:t>
            </w:r>
          </w:p>
        </w:tc>
        <w:tc>
          <w:tcPr>
            <w:tcW w:w="900" w:type="dxa"/>
          </w:tcPr>
          <w:p w14:paraId="22E0FB11" w14:textId="77777777" w:rsidR="00E94CF5" w:rsidRDefault="00000000">
            <w:pPr>
              <w:jc w:val="center"/>
              <w:rPr>
                <w:rFonts w:ascii="黑体" w:eastAsia="黑体" w:hAnsi="黑体" w:cs="黑体"/>
                <w:w w:val="8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w w:val="80"/>
                <w:sz w:val="22"/>
                <w:szCs w:val="22"/>
              </w:rPr>
              <w:t>0.91</w:t>
            </w:r>
          </w:p>
        </w:tc>
        <w:tc>
          <w:tcPr>
            <w:tcW w:w="901" w:type="dxa"/>
          </w:tcPr>
          <w:p w14:paraId="2C0C7AA4" w14:textId="77777777" w:rsidR="00E94CF5" w:rsidRDefault="00000000">
            <w:pPr>
              <w:jc w:val="center"/>
              <w:rPr>
                <w:rFonts w:ascii="黑体" w:eastAsia="黑体" w:hAnsi="黑体" w:cs="黑体"/>
                <w:w w:val="8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w w:val="80"/>
                <w:sz w:val="22"/>
                <w:szCs w:val="22"/>
              </w:rPr>
              <w:t>0.9</w:t>
            </w:r>
          </w:p>
        </w:tc>
        <w:tc>
          <w:tcPr>
            <w:tcW w:w="900" w:type="dxa"/>
          </w:tcPr>
          <w:p w14:paraId="75C9B9A5" w14:textId="77777777" w:rsidR="00E94CF5" w:rsidRDefault="00000000">
            <w:pPr>
              <w:jc w:val="center"/>
              <w:rPr>
                <w:rFonts w:ascii="黑体" w:eastAsia="黑体" w:hAnsi="黑体" w:cs="黑体"/>
                <w:w w:val="8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w w:val="80"/>
                <w:sz w:val="22"/>
                <w:szCs w:val="22"/>
              </w:rPr>
              <w:t>0.91</w:t>
            </w:r>
          </w:p>
        </w:tc>
      </w:tr>
    </w:tbl>
    <w:p w14:paraId="0034FD62" w14:textId="77777777" w:rsidR="00E94CF5" w:rsidRDefault="00E94CF5">
      <w:pPr>
        <w:rPr>
          <w:rFonts w:ascii="宋体" w:hAnsi="宋体" w:cs="宋体"/>
          <w:bCs/>
          <w:sz w:val="24"/>
          <w:highlight w:val="yellow"/>
        </w:rPr>
      </w:pPr>
    </w:p>
    <w:p w14:paraId="0BE950F3" w14:textId="77777777" w:rsidR="00E94CF5" w:rsidRDefault="00000000">
      <w:pPr>
        <w:spacing w:line="360" w:lineRule="auto"/>
        <w:ind w:leftChars="200" w:left="420" w:firstLineChars="500" w:firstLine="120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position w:val="-28"/>
          <w:sz w:val="24"/>
        </w:rPr>
        <w:object w:dxaOrig="5463" w:dyaOrig="605" w14:anchorId="08EA48A3">
          <v:shape id="_x0000_i1026" type="#_x0000_t75" alt="" style="width:272.75pt;height:30.5pt" o:ole="">
            <v:imagedata r:id="rId10" o:title=""/>
          </v:shape>
          <o:OLEObject Type="Embed" ProgID="Equation.3" ShapeID="_x0000_i1026" DrawAspect="Content" ObjectID="_1719062877" r:id="rId11"/>
        </w:object>
      </w:r>
    </w:p>
    <w:p w14:paraId="10D34489" w14:textId="77777777" w:rsidR="00E94CF5" w:rsidRDefault="00000000">
      <w:pPr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4、测量不确定度分析：</w:t>
      </w:r>
    </w:p>
    <w:p w14:paraId="13F8FDDA" w14:textId="77777777" w:rsidR="00E94CF5" w:rsidRDefault="00000000">
      <w:pPr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 xml:space="preserve">   测量不确定度的主要来源包括：</w:t>
      </w:r>
    </w:p>
    <w:p w14:paraId="522F405D" w14:textId="77777777" w:rsidR="00E94CF5" w:rsidRDefault="00000000">
      <w:pPr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 xml:space="preserve">   1）由于各种随机因素影响导致的测量重复性</w:t>
      </w:r>
    </w:p>
    <w:p w14:paraId="79C51FC3" w14:textId="77777777" w:rsidR="00E94CF5" w:rsidRDefault="00000000">
      <w:pPr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 xml:space="preserve">   2）尖头千分尺不准确</w:t>
      </w:r>
    </w:p>
    <w:p w14:paraId="1A607A9F" w14:textId="77777777" w:rsidR="00E94CF5" w:rsidRDefault="00000000">
      <w:pPr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 xml:space="preserve">   3）分辨力引入的测量不确定度（去掉）</w:t>
      </w:r>
    </w:p>
    <w:p w14:paraId="5B253496" w14:textId="77777777" w:rsidR="00E94CF5" w:rsidRDefault="00E94CF5">
      <w:pPr>
        <w:rPr>
          <w:rFonts w:ascii="宋体" w:hAnsi="宋体" w:cs="宋体"/>
          <w:bCs/>
          <w:sz w:val="24"/>
        </w:rPr>
      </w:pPr>
    </w:p>
    <w:p w14:paraId="3D5F4BF7" w14:textId="77777777" w:rsidR="00E94CF5" w:rsidRDefault="00000000">
      <w:pPr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5、标准不确定度分量的评定</w:t>
      </w:r>
    </w:p>
    <w:p w14:paraId="0BF21BAD" w14:textId="77777777" w:rsidR="00E94CF5" w:rsidRDefault="00000000">
      <w:pPr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 xml:space="preserve">   1）测量重复性引入的标准不确定度分量u</w:t>
      </w:r>
      <w:r>
        <w:rPr>
          <w:rFonts w:ascii="宋体" w:hAnsi="宋体" w:cs="宋体" w:hint="eastAsia"/>
          <w:bCs/>
          <w:sz w:val="24"/>
          <w:vertAlign w:val="subscript"/>
        </w:rPr>
        <w:t>1</w:t>
      </w:r>
      <w:r>
        <w:rPr>
          <w:rFonts w:ascii="宋体" w:hAnsi="宋体" w:cs="宋体" w:hint="eastAsia"/>
          <w:bCs/>
          <w:sz w:val="24"/>
        </w:rPr>
        <w:t>，用A类方法评定。</w:t>
      </w:r>
    </w:p>
    <w:p w14:paraId="621C6043" w14:textId="77777777" w:rsidR="00E94CF5" w:rsidRDefault="00000000">
      <w:pPr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 xml:space="preserve">      根据10次测量值，用贝塞尔公式求得实验标准偏差。</w:t>
      </w:r>
    </w:p>
    <w:p w14:paraId="75A5CED1" w14:textId="56D3D85D" w:rsidR="00E94CF5" w:rsidRDefault="00000000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/>
          <w:bCs/>
          <w:sz w:val="24"/>
        </w:rPr>
        <w:object w:dxaOrig="1440" w:dyaOrig="1440" w14:anchorId="2A2AF837">
          <v:shape id="公式 7" o:spid="_x0000_s2059" type="#_x0000_t75" style="position:absolute;left:0;text-align:left;margin-left:341pt;margin-top:665.45pt;width:192.7pt;height:37.7pt;z-index:251661312;mso-position-horizontal-relative:page;mso-position-vertical-relative:page;mso-width-relative:page;mso-height-relative:page">
            <v:imagedata r:id="rId12" o:title=""/>
            <w10:wrap anchorx="page" anchory="page"/>
          </v:shape>
          <o:OLEObject Type="Embed" ProgID="Equation.3" ShapeID="公式 7" DrawAspect="Content" ObjectID="_1719062882" r:id="rId13"/>
        </w:object>
      </w:r>
      <w:r>
        <w:rPr>
          <w:rFonts w:ascii="宋体" w:hAnsi="宋体" w:cs="宋体"/>
          <w:bCs/>
          <w:sz w:val="24"/>
        </w:rPr>
        <w:object w:dxaOrig="1440" w:dyaOrig="1440" w14:anchorId="1EF14D30">
          <v:shape id="公式 25" o:spid="_x0000_s2058" type="#_x0000_t75" style="position:absolute;left:0;text-align:left;margin-left:118.65pt;margin-top:655.65pt;width:178.5pt;height:54.9pt;z-index:251660288;mso-position-horizontal-relative:page;mso-position-vertical-relative:page;mso-width-relative:page;mso-height-relative:page">
            <v:imagedata r:id="rId14" o:title=""/>
            <w10:wrap anchorx="page" anchory="page"/>
          </v:shape>
          <o:OLEObject Type="Embed" ProgID="Equation.3" ShapeID="公式 25" DrawAspect="Content" ObjectID="_1719062883" r:id="rId15"/>
        </w:object>
      </w:r>
    </w:p>
    <w:p w14:paraId="74FC1804" w14:textId="55EF426B" w:rsidR="00E94CF5" w:rsidRDefault="00E94CF5">
      <w:pPr>
        <w:spacing w:line="360" w:lineRule="auto"/>
        <w:rPr>
          <w:rFonts w:ascii="宋体" w:hAnsi="宋体" w:cs="宋体"/>
          <w:bCs/>
          <w:sz w:val="24"/>
        </w:rPr>
      </w:pPr>
    </w:p>
    <w:p w14:paraId="06324778" w14:textId="77777777" w:rsidR="00E94CF5" w:rsidRDefault="00000000">
      <w:pPr>
        <w:spacing w:line="360" w:lineRule="auto"/>
        <w:ind w:firstLineChars="1800" w:firstLine="432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 xml:space="preserve">，则 </w:t>
      </w:r>
    </w:p>
    <w:p w14:paraId="51EC7D5E" w14:textId="77777777" w:rsidR="00E94CF5" w:rsidRDefault="00000000">
      <w:pPr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 xml:space="preserve"> 2）尖头千分尺不准引入的标准不确定度分量u</w:t>
      </w:r>
      <w:r>
        <w:rPr>
          <w:rFonts w:ascii="宋体" w:hAnsi="宋体" w:cs="宋体" w:hint="eastAsia"/>
          <w:bCs/>
          <w:sz w:val="24"/>
          <w:vertAlign w:val="subscript"/>
        </w:rPr>
        <w:t>2</w:t>
      </w:r>
      <w:r>
        <w:rPr>
          <w:rFonts w:ascii="宋体" w:hAnsi="宋体" w:cs="宋体" w:hint="eastAsia"/>
          <w:bCs/>
          <w:sz w:val="24"/>
        </w:rPr>
        <w:t>，用B类方法评定。</w:t>
      </w:r>
    </w:p>
    <w:p w14:paraId="78925084" w14:textId="18C0E02A" w:rsidR="00E94CF5" w:rsidRDefault="00000000">
      <w:pPr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 xml:space="preserve">      根据</w:t>
      </w:r>
      <w:r w:rsidR="00462820">
        <w:rPr>
          <w:rFonts w:ascii="宋体" w:hAnsi="宋体" w:cs="宋体" w:hint="eastAsia"/>
          <w:bCs/>
          <w:sz w:val="24"/>
        </w:rPr>
        <w:t>校准证书及</w:t>
      </w:r>
      <w:r>
        <w:rPr>
          <w:rFonts w:ascii="宋体" w:hAnsi="宋体" w:cs="宋体" w:hint="eastAsia"/>
          <w:bCs/>
          <w:sz w:val="24"/>
        </w:rPr>
        <w:t>检定规程的信息：外径千分尺的最大允许误差为±4μm，</w:t>
      </w:r>
      <w:r w:rsidR="00462820">
        <w:rPr>
          <w:rFonts w:ascii="宋体" w:hAnsi="宋体" w:cs="宋体" w:hint="eastAsia"/>
          <w:bCs/>
          <w:sz w:val="24"/>
        </w:rPr>
        <w:t xml:space="preserve">校准结果均不超过最大允许误差 </w:t>
      </w:r>
      <w:r>
        <w:rPr>
          <w:rFonts w:ascii="宋体" w:hAnsi="宋体" w:cs="宋体" w:hint="eastAsia"/>
          <w:bCs/>
          <w:sz w:val="24"/>
        </w:rPr>
        <w:t>，则取值区间的半宽度为</w:t>
      </w:r>
      <w:r>
        <w:rPr>
          <w:rFonts w:ascii="宋体" w:hAnsi="宋体" w:cs="宋体" w:hint="eastAsia"/>
          <w:bCs/>
          <w:sz w:val="24"/>
        </w:rPr>
        <w:lastRenderedPageBreak/>
        <w:fldChar w:fldCharType="begin"/>
      </w:r>
      <w:r>
        <w:rPr>
          <w:rFonts w:ascii="宋体" w:hAnsi="宋体" w:cs="宋体" w:hint="eastAsia"/>
          <w:bCs/>
          <w:sz w:val="24"/>
        </w:rPr>
        <w:instrText xml:space="preserve"> QUOTE </w:instrText>
      </w:r>
      <w:r w:rsidR="000B42F1">
        <w:rPr>
          <w:rFonts w:ascii="宋体" w:hAnsi="宋体" w:cs="宋体"/>
          <w:bCs/>
          <w:position w:val="-6"/>
          <w:sz w:val="24"/>
        </w:rPr>
        <w:pict w14:anchorId="4D811E49">
          <v:shape id="_x0000_i1029" type="#_x0000_t75" style="width:111.15pt;height:15.2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allowPNG/&gt;&lt;w:pixelsPerInch w:val=&quot;168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72A27&quot;/&gt;&lt;wsp:rsid wsp:val=&quot;00006218&quot;/&gt;&lt;wsp:rsid wsp:val=&quot;002F3B0B&quot;/&gt;&lt;wsp:rsid wsp:val=&quot;00432ECE&quot;/&gt;&lt;wsp:rsid wsp:val=&quot;004E0B5A&quot;/&gt;&lt;wsp:rsid wsp:val=&quot;004F42E9&quot;/&gt;&lt;wsp:rsid wsp:val=&quot;0051668B&quot;/&gt;&lt;wsp:rsid wsp:val=&quot;00726AE8&quot;/&gt;&lt;wsp:rsid wsp:val=&quot;007B16D0&quot;/&gt;&lt;wsp:rsid wsp:val=&quot;008D7763&quot;/&gt;&lt;wsp:rsid wsp:val=&quot;0090123A&quot;/&gt;&lt;wsp:rsid wsp:val=&quot;00926C6A&quot;/&gt;&lt;wsp:rsid wsp:val=&quot;00A4687B&quot;/&gt;&lt;wsp:rsid wsp:val=&quot;00AB5C99&quot;/&gt;&lt;wsp:rsid wsp:val=&quot;00B04491&quot;/&gt;&lt;wsp:rsid wsp:val=&quot;00B27561&quot;/&gt;&lt;wsp:rsid wsp:val=&quot;00C6537C&quot;/&gt;&lt;wsp:rsid wsp:val=&quot;00F55057&quot;/&gt;&lt;wsp:rsid wsp:val=&quot;00F9141A&quot;/&gt;&lt;wsp:rsid wsp:val=&quot;00FF4F44&quot;/&gt;&lt;wsp:rsid wsp:val=&quot;017475EA&quot;/&gt;&lt;wsp:rsid wsp:val=&quot;03B37384&quot;/&gt;&lt;wsp:rsid wsp:val=&quot;04A17B68&quot;/&gt;&lt;wsp:rsid wsp:val=&quot;08A62F1B&quot;/&gt;&lt;wsp:rsid wsp:val=&quot;09E65220&quot;/&gt;&lt;wsp:rsid wsp:val=&quot;0A6B0472&quot;/&gt;&lt;wsp:rsid wsp:val=&quot;0E272EC6&quot;/&gt;&lt;wsp:rsid wsp:val=&quot;10E01E4E&quot;/&gt;&lt;wsp:rsid wsp:val=&quot;11F727C5&quot;/&gt;&lt;wsp:rsid wsp:val=&quot;12D35F84&quot;/&gt;&lt;wsp:rsid wsp:val=&quot;131144F2&quot;/&gt;&lt;wsp:rsid wsp:val=&quot;20A6350D&quot;/&gt;&lt;wsp:rsid wsp:val=&quot;23271798&quot;/&gt;&lt;wsp:rsid wsp:val=&quot;23506490&quot;/&gt;&lt;wsp:rsid wsp:val=&quot;296D2DCF&quot;/&gt;&lt;wsp:rsid wsp:val=&quot;29C56816&quot;/&gt;&lt;wsp:rsid wsp:val=&quot;2C174FEB&quot;/&gt;&lt;wsp:rsid wsp:val=&quot;33644AE9&quot;/&gt;&lt;wsp:rsid wsp:val=&quot;337E4009&quot;/&gt;&lt;wsp:rsid wsp:val=&quot;35E32E79&quot;/&gt;&lt;wsp:rsid wsp:val=&quot;35EF1526&quot;/&gt;&lt;wsp:rsid wsp:val=&quot;385609E6&quot;/&gt;&lt;wsp:rsid wsp:val=&quot;3A073A5C&quot;/&gt;&lt;wsp:rsid wsp:val=&quot;3B8F2150&quot;/&gt;&lt;wsp:rsid wsp:val=&quot;3E0D408E&quot;/&gt;&lt;wsp:rsid wsp:val=&quot;3F8E6AAC&quot;/&gt;&lt;wsp:rsid wsp:val=&quot;416231EE&quot;/&gt;&lt;wsp:rsid wsp:val=&quot;499C4B50&quot;/&gt;&lt;wsp:rsid wsp:val=&quot;4B25451D&quot;/&gt;&lt;wsp:rsid wsp:val=&quot;50165A2E&quot;/&gt;&lt;wsp:rsid wsp:val=&quot;514B7C5E&quot;/&gt;&lt;wsp:rsid wsp:val=&quot;627A4222&quot;/&gt;&lt;wsp:rsid wsp:val=&quot;6661594A&quot;/&gt;&lt;wsp:rsid wsp:val=&quot;789E2ED7&quot;/&gt;&lt;/wsp:rsids&gt;&lt;/w:docPr&gt;&lt;w:body&gt;&lt;wx:sect&gt;&lt;w:p wsp:rsidR=&quot;00000000&quot; wsp:rsidRDefault=&quot;008D7763&quot; wsp:rsidP=&quot;008D7763&quot;&gt;&lt;m:oMathPara&gt;&lt;m:oMath&gt;&lt;m:r&gt;&lt;w:rPr&gt;&lt;w:rFonts w:ascii=&quot;Cambria Math&quot; w:fareast=&quot;黑体&quot; w:h-ansi=&quot;黑体&quot; w:cs=&quot;黑体&quot;/&gt;&lt;wx:font wx:val=&quot;Cambria MatED7&quot;/&gt;ED7&quot;/&gt;ED7&quot;/&gt;h&quot;7&quot;/&gt;&lt;//&gt;&lt;w:i/&gt;&lt;w:sz w:val=&quot;24&quot;/&gt;&lt;w:sz-cs w:val=&quot;24&quot;/&gt;&lt;/w:rPr&gt;&lt;m:t&gt;a=4μm=0.0&lt;/m:t&gt;&lt;/m:r&gt;&lt;m:r&gt;&lt;m:rPr&gt;&lt;m:nor/&gt;&lt;/m:rPr&gt;&lt;w:rPr&gt;&lt;w:rFonts w:ascii=&quot;Cambria Math&quot; w:fareast=&quot;黑体&quot; w:h-ansi=&quot;黑体&quot; w:cs=&quot;黑体&quot;/&gt;&lt;wx:font wx:val=&quot;Cambria Math&quot;/&gt;&lt;w:sz wtED7&quot;/&gt;:val=&quot;tED7&quot;/&gt;24&quot;/&gt;&lt;tED7&quot;/&gt;w:sz-cs &quot;7&quot;/&gt;&lt;/w:val=&quot;24&quot;/&gt;&lt;/w:rPr&gt;&lt;m:t&gt;04&lt;/m:t&gt;&lt;/m:r&gt;&lt;m:r&gt;&lt;w:rPr&gt;&lt;w:rFonts w:ascii=&quot;Cambria Math&quot; w:fareast=&quot;黑体&quot; w:h-ansi=&quot;黑体&quot; w:cs=&quot;黑体&quot;/&gt;&lt;wx:font wx:val=&quot;Cambria Math&quot;/&gt;&lt;w:i/&gt;&lt;w:i-cs/&gt;&lt;w:sz w:val=&quot;24&quot;/&gt;&lt;w:sz-cs w:val=&quot;24&quot;ED7&quot;/&gt;/&gt;&lt;/w:rPr&gt;&lt;m:ED7&quot;/&gt;t&gt;mm&lt;/m:t&gt;&lt;/mED7&quot;/&gt;:r&gt;&lt;/m:oMath&gt;&lt;/7&quot;/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>
        <w:rPr>
          <w:rFonts w:ascii="宋体" w:hAnsi="宋体" w:cs="宋体" w:hint="eastAsia"/>
          <w:bCs/>
          <w:sz w:val="24"/>
        </w:rPr>
        <w:instrText xml:space="preserve"> </w:instrText>
      </w:r>
      <w:r>
        <w:rPr>
          <w:rFonts w:ascii="宋体" w:hAnsi="宋体" w:cs="宋体" w:hint="eastAsia"/>
          <w:bCs/>
          <w:sz w:val="24"/>
        </w:rPr>
        <w:fldChar w:fldCharType="separate"/>
      </w:r>
      <w:r w:rsidR="000B42F1">
        <w:rPr>
          <w:rFonts w:ascii="宋体" w:hAnsi="宋体" w:cs="宋体"/>
          <w:bCs/>
          <w:position w:val="-6"/>
          <w:sz w:val="24"/>
        </w:rPr>
        <w:pict w14:anchorId="6D73BB39">
          <v:shape id="_x0000_i1030" type="#_x0000_t75" style="width:111.15pt;height:15.2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allowPNG/&gt;&lt;w:pixelsPerInch w:val=&quot;168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72A27&quot;/&gt;&lt;wsp:rsid wsp:val=&quot;00006218&quot;/&gt;&lt;wsp:rsid wsp:val=&quot;002F3B0B&quot;/&gt;&lt;wsp:rsid wsp:val=&quot;00432ECE&quot;/&gt;&lt;wsp:rsid wsp:val=&quot;004E0B5A&quot;/&gt;&lt;wsp:rsid wsp:val=&quot;004F42E9&quot;/&gt;&lt;wsp:rsid wsp:val=&quot;0051668B&quot;/&gt;&lt;wsp:rsid wsp:val=&quot;00726AE8&quot;/&gt;&lt;wsp:rsid wsp:val=&quot;007B16D0&quot;/&gt;&lt;wsp:rsid wsp:val=&quot;008D7763&quot;/&gt;&lt;wsp:rsid wsp:val=&quot;0090123A&quot;/&gt;&lt;wsp:rsid wsp:val=&quot;00926C6A&quot;/&gt;&lt;wsp:rsid wsp:val=&quot;00A4687B&quot;/&gt;&lt;wsp:rsid wsp:val=&quot;00AB5C99&quot;/&gt;&lt;wsp:rsid wsp:val=&quot;00B04491&quot;/&gt;&lt;wsp:rsid wsp:val=&quot;00B27561&quot;/&gt;&lt;wsp:rsid wsp:val=&quot;00C6537C&quot;/&gt;&lt;wsp:rsid wsp:val=&quot;00F55057&quot;/&gt;&lt;wsp:rsid wsp:val=&quot;00F9141A&quot;/&gt;&lt;wsp:rsid wsp:val=&quot;00FF4F44&quot;/&gt;&lt;wsp:rsid wsp:val=&quot;017475EA&quot;/&gt;&lt;wsp:rsid wsp:val=&quot;03B37384&quot;/&gt;&lt;wsp:rsid wsp:val=&quot;04A17B68&quot;/&gt;&lt;wsp:rsid wsp:val=&quot;08A62F1B&quot;/&gt;&lt;wsp:rsid wsp:val=&quot;09E65220&quot;/&gt;&lt;wsp:rsid wsp:val=&quot;0A6B0472&quot;/&gt;&lt;wsp:rsid wsp:val=&quot;0E272EC6&quot;/&gt;&lt;wsp:rsid wsp:val=&quot;10E01E4E&quot;/&gt;&lt;wsp:rsid wsp:val=&quot;11F727C5&quot;/&gt;&lt;wsp:rsid wsp:val=&quot;12D35F84&quot;/&gt;&lt;wsp:rsid wsp:val=&quot;131144F2&quot;/&gt;&lt;wsp:rsid wsp:val=&quot;20A6350D&quot;/&gt;&lt;wsp:rsid wsp:val=&quot;23271798&quot;/&gt;&lt;wsp:rsid wsp:val=&quot;23506490&quot;/&gt;&lt;wsp:rsid wsp:val=&quot;296D2DCF&quot;/&gt;&lt;wsp:rsid wsp:val=&quot;29C56816&quot;/&gt;&lt;wsp:rsid wsp:val=&quot;2C174FEB&quot;/&gt;&lt;wsp:rsid wsp:val=&quot;33644AE9&quot;/&gt;&lt;wsp:rsid wsp:val=&quot;337E4009&quot;/&gt;&lt;wsp:rsid wsp:val=&quot;35E32E79&quot;/&gt;&lt;wsp:rsid wsp:val=&quot;35EF1526&quot;/&gt;&lt;wsp:rsid wsp:val=&quot;385609E6&quot;/&gt;&lt;wsp:rsid wsp:val=&quot;3A073A5C&quot;/&gt;&lt;wsp:rsid wsp:val=&quot;3B8F2150&quot;/&gt;&lt;wsp:rsid wsp:val=&quot;3E0D408E&quot;/&gt;&lt;wsp:rsid wsp:val=&quot;3F8E6AAC&quot;/&gt;&lt;wsp:rsid wsp:val=&quot;416231EE&quot;/&gt;&lt;wsp:rsid wsp:val=&quot;499C4B50&quot;/&gt;&lt;wsp:rsid wsp:val=&quot;4B25451D&quot;/&gt;&lt;wsp:rsid wsp:val=&quot;50165A2E&quot;/&gt;&lt;wsp:rsid wsp:val=&quot;514B7C5E&quot;/&gt;&lt;wsp:rsid wsp:val=&quot;627A4222&quot;/&gt;&lt;wsp:rsid wsp:val=&quot;6661594A&quot;/&gt;&lt;wsp:rsid wsp:val=&quot;789E2ED7&quot;/&gt;&lt;/wsp:rsids&gt;&lt;/w:docPr&gt;&lt;w:body&gt;&lt;wx:sect&gt;&lt;w:p wsp:rsidR=&quot;00000000&quot; wsp:rsidRDefault=&quot;008D7763&quot; wsp:rsidP=&quot;008D7763&quot;&gt;&lt;m:oMathPara&gt;&lt;m:oMath&gt;&lt;m:r&gt;&lt;w:rPr&gt;&lt;w:rFonts w:ascii=&quot;Cambria Math&quot; w:fareast=&quot;黑体&quot; w:h-ansi=&quot;黑体&quot; w:cs=&quot;黑体&quot;/&gt;&lt;wx:font wx:val=&quot;Cambria MatED7&quot;/&gt;ED7&quot;/&gt;ED7&quot;/&gt;h&quot;7&quot;/&gt;&lt;//&gt;&lt;w:i/&gt;&lt;w:sz w:val=&quot;24&quot;/&gt;&lt;w:sz-cs w:val=&quot;24&quot;/&gt;&lt;/w:rPr&gt;&lt;m:t&gt;a=4μm=0.0&lt;/m:t&gt;&lt;/m:r&gt;&lt;m:r&gt;&lt;m:rPr&gt;&lt;m:nor/&gt;&lt;/m:rPr&gt;&lt;w:rPr&gt;&lt;w:rFonts w:ascii=&quot;Cambria Math&quot; w:fareast=&quot;黑体&quot; w:h-ansi=&quot;黑体&quot; w:cs=&quot;黑体&quot;/&gt;&lt;wx:font wx:val=&quot;Cambria Math&quot;/&gt;&lt;w:sz wtED7&quot;/&gt;:val=&quot;tED7&quot;/&gt;24&quot;/&gt;&lt;tED7&quot;/&gt;w:sz-cs &quot;7&quot;/&gt;&lt;/w:val=&quot;24&quot;/&gt;&lt;/w:rPr&gt;&lt;m:t&gt;04&lt;/m:t&gt;&lt;/m:r&gt;&lt;m:r&gt;&lt;w:rPr&gt;&lt;w:rFonts w:ascii=&quot;Cambria Math&quot; w:fareast=&quot;黑体&quot; w:h-ansi=&quot;黑体&quot; w:cs=&quot;黑体&quot;/&gt;&lt;wx:font wx:val=&quot;Cambria Math&quot;/&gt;&lt;w:i/&gt;&lt;w:i-cs/&gt;&lt;w:sz w:val=&quot;24&quot;/&gt;&lt;w:sz-cs w:val=&quot;24&quot;ED7&quot;/&gt;/&gt;&lt;/w:rPr&gt;&lt;m:ED7&quot;/&gt;t&gt;mm&lt;/m:t&gt;&lt;/mED7&quot;/&gt;:r&gt;&lt;/m:oMath&gt;&lt;/7&quot;/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>
        <w:rPr>
          <w:rFonts w:ascii="宋体" w:hAnsi="宋体" w:cs="宋体" w:hint="eastAsia"/>
          <w:bCs/>
          <w:sz w:val="24"/>
        </w:rPr>
        <w:fldChar w:fldCharType="end"/>
      </w:r>
      <w:r>
        <w:rPr>
          <w:rFonts w:ascii="宋体" w:hAnsi="宋体" w:cs="宋体" w:hint="eastAsia"/>
          <w:bCs/>
          <w:sz w:val="24"/>
        </w:rPr>
        <w:t>。</w:t>
      </w:r>
    </w:p>
    <w:p w14:paraId="2027E233" w14:textId="77777777" w:rsidR="00E94CF5" w:rsidRDefault="00000000">
      <w:pPr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假设测得值在最大允许误差范围内均匀分布，取</w:t>
      </w:r>
      <w:r>
        <w:rPr>
          <w:rFonts w:ascii="宋体" w:hAnsi="宋体" w:cs="宋体" w:hint="eastAsia"/>
          <w:bCs/>
          <w:position w:val="-8"/>
          <w:sz w:val="24"/>
        </w:rPr>
        <w:object w:dxaOrig="720" w:dyaOrig="366" w14:anchorId="0BE25858">
          <v:shape id="_x0000_i1031" type="#_x0000_t75" style="width:36pt;height:18.4pt" o:ole="">
            <v:imagedata r:id="rId17" o:title=""/>
          </v:shape>
          <o:OLEObject Type="Embed" ProgID="Equation.3" ShapeID="_x0000_i1031" DrawAspect="Content" ObjectID="_1719062878" r:id="rId18"/>
        </w:object>
      </w:r>
    </w:p>
    <w:p w14:paraId="351D76F3" w14:textId="77777777" w:rsidR="00E94CF5" w:rsidRDefault="00000000">
      <w:pPr>
        <w:spacing w:line="360" w:lineRule="auto"/>
        <w:rPr>
          <w:rFonts w:ascii="宋体" w:hAnsi="宋体" w:cs="宋体"/>
          <w:bCs/>
          <w:iCs/>
          <w:sz w:val="24"/>
        </w:rPr>
      </w:pPr>
      <m:oMathPara>
        <m:oMath>
          <m:sSub>
            <m:sSubPr>
              <m:ctrlPr>
                <w:rPr>
                  <w:rFonts w:ascii="Cambria Math" w:hAnsi="Cambria Math" w:cs="宋体" w:hint="eastAsia"/>
                  <w:bCs/>
                  <w:i/>
                  <w:sz w:val="24"/>
                </w:rPr>
              </m:ctrlPr>
            </m:sSubPr>
            <m:e>
              <m:r>
                <w:rPr>
                  <w:rFonts w:ascii="Cambria Math" w:hAnsi="Cambria Math" w:cs="宋体"/>
                  <w:sz w:val="24"/>
                </w:rPr>
                <m:t>u</m:t>
              </m:r>
              <m:ctrlPr>
                <w:rPr>
                  <w:rFonts w:ascii="Cambria Math" w:hAnsi="Cambria Math" w:cs="宋体" w:hint="eastAsia"/>
                  <w:bCs/>
                  <w:sz w:val="24"/>
                </w:rPr>
              </m:ctrlPr>
            </m:e>
            <m:sub>
              <m:r>
                <w:rPr>
                  <w:rFonts w:ascii="Cambria Math" w:hAnsi="Cambria Math" w:cs="宋体"/>
                  <w:sz w:val="24"/>
                </w:rPr>
                <m:t>2</m:t>
              </m:r>
              <m:ctrlPr>
                <w:rPr>
                  <w:rFonts w:ascii="Cambria Math" w:hAnsi="Cambria Math" w:cs="宋体" w:hint="eastAsia"/>
                  <w:bCs/>
                  <w:sz w:val="24"/>
                </w:rPr>
              </m:ctrlPr>
            </m:sub>
          </m:sSub>
          <m:r>
            <w:rPr>
              <w:rFonts w:ascii="Cambria Math" w:hAnsi="Cambria Math" w:cs="宋体" w:hint="eastAsia"/>
              <w:sz w:val="24"/>
            </w:rPr>
            <m:t>=</m:t>
          </m:r>
          <m:f>
            <m:fPr>
              <m:ctrlPr>
                <w:rPr>
                  <w:rFonts w:ascii="Cambria Math" w:hAnsi="Cambria Math" w:cs="宋体" w:hint="eastAsia"/>
                  <w:bCs/>
                  <w:i/>
                  <w:sz w:val="24"/>
                </w:rPr>
              </m:ctrlPr>
            </m:fPr>
            <m:num>
              <m:r>
                <w:rPr>
                  <w:rFonts w:ascii="Cambria Math" w:hAnsi="Cambria Math" w:cs="宋体"/>
                  <w:sz w:val="24"/>
                </w:rPr>
                <m:t>a</m:t>
              </m:r>
              <m:ctrlPr>
                <w:rPr>
                  <w:rFonts w:ascii="Cambria Math" w:hAnsi="Cambria Math" w:cs="宋体" w:hint="eastAsia"/>
                  <w:bCs/>
                  <w:sz w:val="24"/>
                </w:rPr>
              </m:ctrlPr>
            </m:num>
            <m:den>
              <m:r>
                <w:rPr>
                  <w:rFonts w:ascii="Cambria Math" w:hAnsi="Cambria Math" w:cs="宋体"/>
                  <w:sz w:val="24"/>
                </w:rPr>
                <m:t>k</m:t>
              </m:r>
              <m:ctrlPr>
                <w:rPr>
                  <w:rFonts w:ascii="Cambria Math" w:hAnsi="Cambria Math" w:cs="宋体" w:hint="eastAsia"/>
                  <w:bCs/>
                  <w:sz w:val="24"/>
                </w:rPr>
              </m:ctrlPr>
            </m:den>
          </m:f>
          <m:r>
            <w:rPr>
              <w:rFonts w:ascii="Cambria Math" w:hAnsi="Cambria Math" w:cs="宋体" w:hint="eastAsia"/>
              <w:sz w:val="24"/>
            </w:rPr>
            <m:t>=</m:t>
          </m:r>
          <m:f>
            <m:fPr>
              <m:ctrlPr>
                <w:rPr>
                  <w:rFonts w:ascii="Cambria Math" w:hAnsi="Cambria Math" w:cs="宋体" w:hint="eastAsia"/>
                  <w:bCs/>
                  <w:i/>
                  <w:sz w:val="24"/>
                </w:rPr>
              </m:ctrlPr>
            </m:fPr>
            <m:num>
              <m:r>
                <w:rPr>
                  <w:rFonts w:ascii="Cambria Math" w:hAnsi="Cambria Math" w:cs="宋体"/>
                  <w:sz w:val="24"/>
                </w:rPr>
                <m:t>0.0</m:t>
              </m:r>
              <m:r>
                <m:rPr>
                  <m:nor/>
                </m:rPr>
                <w:rPr>
                  <w:rFonts w:ascii="Cambria Math" w:hAnsi="Cambria Math" w:cs="宋体" w:hint="eastAsia"/>
                  <w:bCs/>
                  <w:sz w:val="24"/>
                </w:rPr>
                <m:t>04</m:t>
              </m:r>
              <m:ctrlPr>
                <w:rPr>
                  <w:rFonts w:ascii="Cambria Math" w:hAnsi="Cambria Math" w:cs="宋体" w:hint="eastAsia"/>
                  <w:bCs/>
                  <w:sz w:val="24"/>
                </w:rPr>
              </m:ctrlPr>
            </m:num>
            <m:den>
              <m:rad>
                <m:radPr>
                  <m:degHide m:val="1"/>
                  <m:ctrlPr>
                    <w:rPr>
                      <w:rFonts w:ascii="Cambria Math" w:hAnsi="Cambria Math" w:cs="宋体" w:hint="eastAsia"/>
                      <w:bCs/>
                      <w:i/>
                      <w:sz w:val="24"/>
                    </w:rPr>
                  </m:ctrlPr>
                </m:radPr>
                <m:deg>
                  <m:ctrlPr>
                    <w:rPr>
                      <w:rFonts w:ascii="Cambria Math" w:hAnsi="Cambria Math" w:cs="宋体" w:hint="eastAsia"/>
                      <w:bCs/>
                      <w:sz w:val="24"/>
                    </w:rPr>
                  </m:ctrlPr>
                </m:deg>
                <m:e>
                  <m:r>
                    <w:rPr>
                      <w:rFonts w:ascii="Cambria Math" w:hAnsi="Cambria Math" w:cs="宋体"/>
                      <w:sz w:val="24"/>
                    </w:rPr>
                    <m:t>3</m:t>
                  </m:r>
                  <m:ctrlPr>
                    <w:rPr>
                      <w:rFonts w:ascii="Cambria Math" w:hAnsi="Cambria Math" w:cs="宋体" w:hint="eastAsia"/>
                      <w:bCs/>
                      <w:sz w:val="24"/>
                    </w:rPr>
                  </m:ctrlPr>
                </m:e>
              </m:rad>
            </m:den>
          </m:f>
          <m:r>
            <w:rPr>
              <w:rFonts w:ascii="Cambria Math" w:hAnsi="Cambria Math" w:cs="宋体"/>
              <w:sz w:val="24"/>
            </w:rPr>
            <m:t>mm=0.0</m:t>
          </m:r>
          <m:r>
            <m:rPr>
              <m:nor/>
            </m:rPr>
            <w:rPr>
              <w:rFonts w:ascii="Cambria Math" w:hAnsi="Cambria Math" w:cs="宋体" w:hint="eastAsia"/>
              <w:bCs/>
              <w:sz w:val="24"/>
            </w:rPr>
            <m:t>023</m:t>
          </m:r>
          <m:r>
            <w:rPr>
              <w:rFonts w:ascii="Cambria Math" w:hAnsi="Cambria Math" w:cs="宋体"/>
              <w:sz w:val="24"/>
            </w:rPr>
            <m:t>mm</m:t>
          </m:r>
        </m:oMath>
      </m:oMathPara>
    </w:p>
    <w:p w14:paraId="46691980" w14:textId="77777777" w:rsidR="00E94CF5" w:rsidRDefault="00000000">
      <w:pPr>
        <w:numPr>
          <w:ilvl w:val="0"/>
          <w:numId w:val="1"/>
        </w:numPr>
        <w:ind w:left="480" w:hangingChars="200" w:hanging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分辨力引入的标准不确定度u</w:t>
      </w:r>
      <w:r>
        <w:rPr>
          <w:rFonts w:ascii="宋体" w:hAnsi="宋体" w:cs="宋体" w:hint="eastAsia"/>
          <w:bCs/>
          <w:sz w:val="24"/>
          <w:vertAlign w:val="subscript"/>
        </w:rPr>
        <w:t>3</w:t>
      </w:r>
      <w:r>
        <w:rPr>
          <w:rFonts w:ascii="宋体" w:hAnsi="宋体" w:cs="宋体" w:hint="eastAsia"/>
          <w:bCs/>
          <w:sz w:val="24"/>
        </w:rPr>
        <w:t>，用B类方法评定。</w:t>
      </w:r>
    </w:p>
    <w:p w14:paraId="49041971" w14:textId="007F8EE5" w:rsidR="00E94CF5" w:rsidRDefault="00000000" w:rsidP="00462820">
      <w:pPr>
        <w:ind w:leftChars="-200" w:left="-420" w:firstLineChars="500" w:firstLine="1200"/>
        <w:rPr>
          <w:rFonts w:ascii="宋体" w:hAnsi="宋体" w:cs="宋体"/>
          <w:bCs/>
          <w:sz w:val="24"/>
        </w:rPr>
      </w:pPr>
      <m:oMathPara>
        <m:oMath>
          <m:sSub>
            <m:sSubPr>
              <m:ctrlPr>
                <w:rPr>
                  <w:rFonts w:ascii="Cambria Math" w:hAnsi="宋体" w:cs="宋体"/>
                  <w:bCs/>
                  <w:i/>
                  <w:sz w:val="24"/>
                </w:rPr>
              </m:ctrlPr>
            </m:sSubPr>
            <m:e>
              <m:r>
                <w:rPr>
                  <w:rFonts w:ascii="Cambria Math" w:hAnsi="宋体" w:cs="宋体"/>
                  <w:sz w:val="24"/>
                </w:rPr>
                <m:t>u</m:t>
              </m:r>
            </m:e>
            <m:sub>
              <m:r>
                <w:rPr>
                  <w:rFonts w:ascii="Cambria Math" w:hAnsi="宋体" w:cs="宋体"/>
                  <w:sz w:val="24"/>
                </w:rPr>
                <m:t>3</m:t>
              </m:r>
            </m:sub>
          </m:sSub>
          <m:r>
            <w:rPr>
              <w:rFonts w:ascii="Cambria Math" w:hAnsi="宋体" w:cs="宋体"/>
              <w:sz w:val="24"/>
            </w:rPr>
            <m:t>=0.29λ=0</m:t>
          </m:r>
          <m:r>
            <m:rPr>
              <m:nor/>
            </m:rPr>
            <w:rPr>
              <w:rFonts w:ascii="Cambria Math" w:hAnsi="宋体" w:cs="宋体"/>
              <w:bCs/>
              <w:sz w:val="24"/>
            </w:rPr>
            <m:t>.29</m:t>
          </m:r>
          <m:r>
            <m:rPr>
              <m:sty m:val="p"/>
            </m:rPr>
            <w:rPr>
              <w:rFonts w:ascii="Cambria Math" w:hAnsi="宋体" w:cs="宋体"/>
              <w:sz w:val="24"/>
            </w:rPr>
            <m:t>×</m:t>
          </m:r>
          <m:r>
            <m:rPr>
              <m:sty m:val="p"/>
            </m:rPr>
            <w:rPr>
              <w:rFonts w:ascii="Cambria Math" w:hAnsi="宋体" w:cs="宋体"/>
              <w:sz w:val="24"/>
            </w:rPr>
            <m:t>0.01/2=0.0015</m:t>
          </m:r>
          <m:r>
            <w:rPr>
              <w:rFonts w:ascii="Cambria Math" w:hAnsi="宋体" w:cs="宋体"/>
              <w:sz w:val="24"/>
            </w:rPr>
            <m:t>mm</m:t>
          </m:r>
        </m:oMath>
      </m:oMathPara>
    </w:p>
    <w:p w14:paraId="3D50EB01" w14:textId="77777777" w:rsidR="00E94CF5" w:rsidRDefault="00000000">
      <w:pPr>
        <w:ind w:firstLineChars="300" w:firstLine="720"/>
        <w:rPr>
          <w:rFonts w:ascii="宋体" w:hAnsi="宋体" w:cs="宋体"/>
          <w:bCs/>
          <w:sz w:val="24"/>
          <w:lang w:bidi="ar"/>
        </w:rPr>
      </w:pPr>
      <w:r>
        <w:rPr>
          <w:rFonts w:ascii="宋体" w:hAnsi="宋体" w:cs="宋体" w:hint="eastAsia"/>
          <w:bCs/>
          <w:sz w:val="24"/>
          <w:lang w:bidi="ar"/>
        </w:rPr>
        <w:t>由于u</w:t>
      </w:r>
      <w:r>
        <w:rPr>
          <w:rFonts w:ascii="宋体" w:hAnsi="宋体" w:cs="宋体" w:hint="eastAsia"/>
          <w:bCs/>
          <w:sz w:val="24"/>
          <w:vertAlign w:val="subscript"/>
          <w:lang w:bidi="ar"/>
        </w:rPr>
        <w:t>1</w:t>
      </w:r>
      <w:r>
        <w:rPr>
          <w:rFonts w:ascii="宋体" w:hAnsi="宋体" w:cs="宋体" w:hint="eastAsia"/>
          <w:bCs/>
          <w:sz w:val="24"/>
          <w:lang w:bidi="ar"/>
        </w:rPr>
        <w:t>＞u</w:t>
      </w:r>
      <w:r>
        <w:rPr>
          <w:rFonts w:ascii="宋体" w:hAnsi="宋体" w:cs="宋体" w:hint="eastAsia"/>
          <w:bCs/>
          <w:sz w:val="24"/>
          <w:vertAlign w:val="subscript"/>
          <w:lang w:bidi="ar"/>
        </w:rPr>
        <w:t>3</w:t>
      </w:r>
      <w:r>
        <w:rPr>
          <w:rFonts w:ascii="宋体" w:hAnsi="宋体" w:cs="宋体" w:hint="eastAsia"/>
          <w:bCs/>
          <w:sz w:val="24"/>
          <w:lang w:bidi="ar"/>
        </w:rPr>
        <w:t>,因此分辨力已包含测量重复性引入的标准不确定度中，可忽略不计。</w:t>
      </w:r>
    </w:p>
    <w:p w14:paraId="64544EDE" w14:textId="77777777" w:rsidR="00E94CF5" w:rsidRDefault="00E94CF5">
      <w:pPr>
        <w:ind w:firstLineChars="300" w:firstLine="720"/>
        <w:rPr>
          <w:rFonts w:ascii="宋体" w:hAnsi="宋体" w:cs="宋体"/>
          <w:bCs/>
          <w:sz w:val="24"/>
          <w:lang w:bidi="ar"/>
        </w:rPr>
      </w:pPr>
    </w:p>
    <w:p w14:paraId="11627BC2" w14:textId="77777777" w:rsidR="00E94CF5" w:rsidRDefault="00000000">
      <w:pPr>
        <w:numPr>
          <w:ilvl w:val="0"/>
          <w:numId w:val="2"/>
        </w:numPr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合成标准不确定度：</w:t>
      </w:r>
    </w:p>
    <w:p w14:paraId="0A32848A" w14:textId="0FEE87A2" w:rsidR="00E94CF5" w:rsidRDefault="00000000" w:rsidP="00462820">
      <w:pPr>
        <w:spacing w:line="360" w:lineRule="auto"/>
        <w:rPr>
          <w:rFonts w:ascii="宋体" w:hAnsi="宋体" w:cs="宋体"/>
          <w:bCs/>
          <w:sz w:val="24"/>
        </w:rPr>
      </w:pPr>
      <m:oMathPara>
        <m:oMath>
          <m:sSub>
            <m:sSubPr>
              <m:ctrlPr>
                <w:rPr>
                  <w:rFonts w:ascii="Cambria Math" w:hAnsi="宋体" w:cs="宋体"/>
                  <w:bCs/>
                  <w:i/>
                  <w:sz w:val="24"/>
                </w:rPr>
              </m:ctrlPr>
            </m:sSubPr>
            <m:e>
              <m:r>
                <w:rPr>
                  <w:rFonts w:ascii="Cambria Math" w:hAnsi="宋体" w:cs="宋体"/>
                  <w:sz w:val="24"/>
                </w:rPr>
                <m:t>u</m:t>
              </m:r>
            </m:e>
            <m:sub>
              <m:r>
                <w:rPr>
                  <w:rFonts w:ascii="Cambria Math" w:hAnsi="宋体" w:cs="宋体"/>
                  <w:sz w:val="24"/>
                </w:rPr>
                <m:t>c</m:t>
              </m:r>
            </m:sub>
          </m:sSub>
          <m:r>
            <w:rPr>
              <w:rFonts w:ascii="Cambria Math" w:hAnsi="宋体" w:cs="宋体"/>
              <w:sz w:val="24"/>
            </w:rPr>
            <m:t>=</m:t>
          </m:r>
          <m:rad>
            <m:radPr>
              <m:degHide m:val="1"/>
              <m:ctrlPr>
                <w:rPr>
                  <w:rFonts w:ascii="Cambria Math" w:hAnsi="宋体" w:cs="宋体"/>
                  <w:bCs/>
                  <w:i/>
                  <w:sz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宋体" w:cs="宋体"/>
                      <w:bCs/>
                      <w:i/>
                      <w:sz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宋体" w:cs="宋体"/>
                          <w:bCs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宋体" w:cs="宋体"/>
                          <w:sz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宋体" w:cs="宋体"/>
                          <w:sz w:val="24"/>
                        </w:rPr>
                        <m:t>1</m:t>
                      </m:r>
                    </m:sub>
                  </m:sSub>
                </m:e>
                <m:sup>
                  <m:r>
                    <w:rPr>
                      <w:rFonts w:ascii="Cambria Math" w:hAnsi="宋体" w:cs="宋体"/>
                      <w:sz w:val="24"/>
                    </w:rPr>
                    <m:t>2</m:t>
                  </m:r>
                </m:sup>
              </m:sSup>
              <m:r>
                <w:rPr>
                  <w:rFonts w:ascii="Cambria Math" w:hAnsi="宋体" w:cs="宋体"/>
                  <w:sz w:val="24"/>
                </w:rPr>
                <m:t>+</m:t>
              </m:r>
              <m:sSup>
                <m:sSupPr>
                  <m:ctrlPr>
                    <w:rPr>
                      <w:rFonts w:ascii="Cambria Math" w:hAnsi="宋体" w:cs="宋体"/>
                      <w:bCs/>
                      <w:i/>
                      <w:sz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宋体" w:cs="宋体"/>
                          <w:bCs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宋体" w:cs="宋体"/>
                          <w:sz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宋体" w:cs="宋体"/>
                          <w:sz w:val="24"/>
                        </w:rPr>
                        <m:t>2</m:t>
                      </m:r>
                    </m:sub>
                  </m:sSub>
                </m:e>
                <m:sup>
                  <m:r>
                    <w:rPr>
                      <w:rFonts w:ascii="Cambria Math" w:hAnsi="宋体" w:cs="宋体"/>
                      <w:sz w:val="24"/>
                    </w:rPr>
                    <m:t>2</m:t>
                  </m:r>
                </m:sup>
              </m:sSup>
              <m:ctrlPr>
                <w:rPr>
                  <w:rFonts w:ascii="Cambria Math" w:hAnsi="Cambria Math" w:cs="宋体"/>
                  <w:bCs/>
                  <w:i/>
                  <w:sz w:val="24"/>
                </w:rPr>
              </m:ctrlPr>
            </m:e>
          </m:rad>
          <m:r>
            <w:rPr>
              <w:rFonts w:ascii="Cambria Math" w:hAnsi="宋体" w:cs="宋体"/>
              <w:sz w:val="24"/>
            </w:rPr>
            <m:t>=</m:t>
          </m:r>
          <m:rad>
            <m:radPr>
              <m:degHide m:val="1"/>
              <m:ctrlPr>
                <w:rPr>
                  <w:rFonts w:ascii="Cambria Math" w:hAnsi="宋体" w:cs="宋体"/>
                  <w:bCs/>
                  <w:i/>
                  <w:sz w:val="24"/>
                </w:rPr>
              </m:ctrlPr>
            </m:radPr>
            <m:deg/>
            <m:e>
              <m:r>
                <w:rPr>
                  <w:rFonts w:ascii="Cambria Math" w:hAnsi="宋体" w:cs="宋体"/>
                  <w:sz w:val="24"/>
                </w:rPr>
                <m:t>0.0020</m:t>
              </m:r>
              <m:sSup>
                <m:sSupPr>
                  <m:ctrlPr>
                    <w:rPr>
                      <w:rFonts w:ascii="Cambria Math" w:hAnsi="宋体" w:cs="宋体"/>
                      <w:bCs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宋体" w:cs="宋体"/>
                      <w:sz w:val="24"/>
                    </w:rPr>
                    <m:t>4</m:t>
                  </m:r>
                </m:e>
                <m:sup>
                  <m:r>
                    <w:rPr>
                      <w:rFonts w:ascii="Cambria Math" w:hAnsi="宋体" w:cs="宋体"/>
                      <w:sz w:val="24"/>
                    </w:rPr>
                    <m:t>2</m:t>
                  </m:r>
                </m:sup>
              </m:sSup>
              <m:r>
                <w:rPr>
                  <w:rFonts w:ascii="Cambria Math" w:hAnsi="宋体" w:cs="宋体"/>
                  <w:sz w:val="24"/>
                </w:rPr>
                <m:t>+0.002</m:t>
              </m:r>
              <m:sSup>
                <m:sSupPr>
                  <m:ctrlPr>
                    <w:rPr>
                      <w:rFonts w:ascii="Cambria Math" w:hAnsi="宋体" w:cs="宋体"/>
                      <w:bCs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宋体" w:cs="宋体"/>
                      <w:sz w:val="24"/>
                    </w:rPr>
                    <m:t>3</m:t>
                  </m:r>
                </m:e>
                <m:sup>
                  <m:r>
                    <w:rPr>
                      <w:rFonts w:ascii="Cambria Math" w:hAnsi="宋体" w:cs="宋体"/>
                      <w:sz w:val="24"/>
                    </w:rPr>
                    <m:t>2</m:t>
                  </m:r>
                </m:sup>
              </m:sSup>
              <m:ctrlPr>
                <w:rPr>
                  <w:rFonts w:ascii="Cambria Math" w:hAnsi="Cambria Math" w:cs="宋体"/>
                  <w:bCs/>
                  <w:i/>
                  <w:sz w:val="24"/>
                </w:rPr>
              </m:ctrlPr>
            </m:e>
          </m:rad>
          <m:r>
            <w:rPr>
              <w:rFonts w:ascii="Cambria Math" w:hAnsi="宋体" w:cs="宋体"/>
              <w:sz w:val="24"/>
            </w:rPr>
            <m:t>=0.0031mm</m:t>
          </m:r>
        </m:oMath>
      </m:oMathPara>
    </w:p>
    <w:p w14:paraId="4F136B69" w14:textId="77777777" w:rsidR="00E94CF5" w:rsidRDefault="00000000">
      <w:pPr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7、扩展不确定度的确定</w:t>
      </w:r>
    </w:p>
    <w:p w14:paraId="370C8DB6" w14:textId="37E9BCEA" w:rsidR="00E94CF5" w:rsidRDefault="00000000" w:rsidP="00462820">
      <w:pPr>
        <w:rPr>
          <w:rFonts w:ascii="宋体" w:hAnsi="宋体" w:cs="宋体"/>
          <w:bCs/>
          <w:position w:val="-6"/>
          <w:sz w:val="24"/>
        </w:rPr>
      </w:pPr>
      <w:r>
        <w:rPr>
          <w:rFonts w:ascii="宋体" w:hAnsi="宋体" w:cs="宋体" w:hint="eastAsia"/>
          <w:bCs/>
          <w:sz w:val="24"/>
        </w:rPr>
        <w:t xml:space="preserve">   取包含因子k=2，扩展不确定度</w:t>
      </w:r>
      <m:oMath>
        <m:r>
          <w:rPr>
            <w:rFonts w:ascii="Cambria Math" w:hAnsi="宋体" w:cs="宋体"/>
            <w:sz w:val="24"/>
          </w:rPr>
          <m:t>U=k</m:t>
        </m:r>
        <m:sSub>
          <m:sSubPr>
            <m:ctrlPr>
              <w:rPr>
                <w:rFonts w:ascii="Cambria Math" w:hAnsi="宋体" w:cs="宋体"/>
                <w:bCs/>
                <w:i/>
                <w:sz w:val="24"/>
              </w:rPr>
            </m:ctrlPr>
          </m:sSubPr>
          <m:e>
            <m:r>
              <w:rPr>
                <w:rFonts w:ascii="Cambria Math" w:hAnsi="宋体" w:cs="宋体"/>
                <w:sz w:val="24"/>
              </w:rPr>
              <m:t>u</m:t>
            </m:r>
          </m:e>
          <m:sub>
            <m:r>
              <w:rPr>
                <w:rFonts w:ascii="Cambria Math" w:hAnsi="宋体" w:cs="宋体"/>
                <w:sz w:val="24"/>
              </w:rPr>
              <m:t>c</m:t>
            </m:r>
          </m:sub>
        </m:sSub>
        <m:r>
          <w:rPr>
            <w:rFonts w:ascii="Cambria Math" w:hAnsi="宋体" w:cs="宋体"/>
            <w:sz w:val="24"/>
          </w:rPr>
          <m:t>=2</m:t>
        </m:r>
        <m:r>
          <w:rPr>
            <w:rFonts w:ascii="Cambria Math" w:hAnsi="Cambria Math" w:cs="宋体"/>
            <w:sz w:val="24"/>
          </w:rPr>
          <m:t>×</m:t>
        </m:r>
        <m:r>
          <w:rPr>
            <w:rFonts w:ascii="Cambria Math" w:hAnsi="宋体" w:cs="宋体"/>
            <w:sz w:val="24"/>
          </w:rPr>
          <m:t>0.0031=0.0062mm</m:t>
        </m:r>
      </m:oMath>
    </w:p>
    <w:p w14:paraId="77A54E8A" w14:textId="77777777" w:rsidR="00E94CF5" w:rsidRDefault="00000000">
      <w:pPr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 xml:space="preserve">   取1位有效数字，</w:t>
      </w:r>
      <w:r>
        <w:rPr>
          <w:rFonts w:ascii="宋体" w:hAnsi="宋体" w:cs="宋体" w:hint="eastAsia"/>
          <w:bCs/>
          <w:sz w:val="24"/>
        </w:rPr>
        <w:fldChar w:fldCharType="begin"/>
      </w:r>
      <w:r>
        <w:rPr>
          <w:rFonts w:ascii="宋体" w:hAnsi="宋体" w:cs="宋体" w:hint="eastAsia"/>
          <w:bCs/>
          <w:sz w:val="24"/>
        </w:rPr>
        <w:instrText xml:space="preserve"> QUOTE </w:instrText>
      </w:r>
      <w:r w:rsidR="000B42F1">
        <w:rPr>
          <w:rFonts w:ascii="宋体" w:hAnsi="宋体" w:cs="宋体"/>
          <w:bCs/>
          <w:position w:val="-6"/>
          <w:sz w:val="24"/>
        </w:rPr>
        <w:pict w14:anchorId="66B9FFD0">
          <v:shape id="_x0000_i1032" type="#_x0000_t75" style="width:73.15pt;height:15.2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allowPNG/&gt;&lt;w:pixelsPerInch w:val=&quot;168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72A27&quot;/&gt;&lt;wsp:rsid wsp:val=&quot;00006218&quot;/&gt;&lt;wsp:rsid wsp:val=&quot;002F3B0B&quot;/&gt;&lt;wsp:rsid wsp:val=&quot;00414929&quot;/&gt;&lt;wsp:rsid wsp:val=&quot;00432ECE&quot;/&gt;&lt;wsp:rsid wsp:val=&quot;004E0B5A&quot;/&gt;&lt;wsp:rsid wsp:val=&quot;004F42E9&quot;/&gt;&lt;wsp:rsid wsp:val=&quot;0051668B&quot;/&gt;&lt;wsp:rsid wsp:val=&quot;00726AE8&quot;/&gt;&lt;wsp:rsid wsp:val=&quot;007B16D0&quot;/&gt;&lt;wsp:rsid wsp:val=&quot;0090123A&quot;/&gt;&lt;wsp:rsid wsp:val=&quot;00926C6A&quot;/&gt;&lt;wsp:rsid wsp:val=&quot;00A4687B&quot;/&gt;&lt;wsp:rsid wsp:val=&quot;00AB5C99&quot;/&gt;&lt;wsp:rsid wsp:val=&quot;00B04491&quot;/&gt;&lt;wsp:rsid wsp:val=&quot;00B27561&quot;/&gt;&lt;wsp:rsid wsp:val=&quot;00C6537C&quot;/&gt;&lt;wsp:rsid wsp:val=&quot;00F55057&quot;/&gt;&lt;wsp:rsid wsp:val=&quot;00F9141A&quot;/&gt;&lt;wsp:rsid wsp:val=&quot;00FF4F44&quot;/&gt;&lt;wsp:rsid wsp:val=&quot;017475EA&quot;/&gt;&lt;wsp:rsid wsp:val=&quot;03B37384&quot;/&gt;&lt;wsp:rsid wsp:val=&quot;04A17B68&quot;/&gt;&lt;wsp:rsid wsp:val=&quot;08A62F1B&quot;/&gt;&lt;wsp:rsid wsp:val=&quot;09E65220&quot;/&gt;&lt;wsp:rsid wsp:val=&quot;0A6B0472&quot;/&gt;&lt;wsp:rsid wsp:val=&quot;0E272EC6&quot;/&gt;&lt;wsp:rsid wsp:val=&quot;10E01E4E&quot;/&gt;&lt;wsp:rsid wsp:val=&quot;11F727C5&quot;/&gt;&lt;wsp:rsid wsp:val=&quot;12D35F84&quot;/&gt;&lt;wsp:rsid wsp:val=&quot;131144F2&quot;/&gt;&lt;wsp:rsid wsp:val=&quot;20A6350D&quot;/&gt;&lt;wsp:rsid wsp:val=&quot;23271798&quot;/&gt;&lt;wsp:rsid wsp:val=&quot;23506490&quot;/&gt;&lt;wsp:rsid wsp:val=&quot;296D2DCF&quot;/&gt;&lt;wsp:rsid wsp:val=&quot;29C56816&quot;/&gt;&lt;wsp:rsid wsp:val=&quot;2C174FEB&quot;/&gt;&lt;wsp:rsid wsp:val=&quot;33644AE9&quot;/&gt;&lt;wsp:rsid wsp:val=&quot;337E4009&quot;/&gt;&lt;wsp:rsid wsp:val=&quot;35E32E79&quot;/&gt;&lt;wsp:rsid wsp:val=&quot;35EF1526&quot;/&gt;&lt;wsp:rsid wsp:val=&quot;385609E6&quot;/&gt;&lt;wsp:rsid wsp:val=&quot;3A073A5C&quot;/&gt;&lt;wsp:rsid wsp:val=&quot;3B8F2150&quot;/&gt;&lt;wsp:rsid wsp:val=&quot;3E0D408E&quot;/&gt;&lt;wsp:rsid wsp:val=&quot;3F8E6AAC&quot;/&gt;&lt;wsp:rsid wsp:val=&quot;416231EE&quot;/&gt;&lt;wsp:rsid wsp:val=&quot;499C4B50&quot;/&gt;&lt;wsp:rsid wsp:val=&quot;4B25451D&quot;/&gt;&lt;wsp:rsid wsp:val=&quot;50165A2E&quot;/&gt;&lt;wsp:rsid wsp:val=&quot;514B7C5E&quot;/&gt;&lt;wsp:rsid wsp:val=&quot;627A4222&quot;/&gt;&lt;wsp:rsid wsp:val=&quot;6661594A&quot;/&gt;&lt;wsp:rsid wsp:val=&quot;789E2ED7&quot;/&gt;&lt;/wsp:rsids&gt;&lt;/w:docPr&gt;&lt;w:body&gt;&lt;wx:sect&gt;&lt;w:p wsp:rsidR=&quot;00000000&quot; wsp:rsidRDefault=&quot;00414929&quot; wsp:rsidP=&quot;00414929&quot;&gt;&lt;m:oMathPara&gt;&lt;m:oMath&gt;&lt;m:r&gt;&lt;w:rPr&gt;&lt;w:rFonts w:ascii=&quot;Cambria Math&quot; w:fareast=&quot;黑体&quot; w:h-ansi=&quot;黑体&quot; w:cs=&quot;黑体&quot;/&gt;&lt;wx:font wx:val=&quot;Cambria MatED7&quot;/&gt;ED7&quot;/&gt;ED7&quot;/&gt;h&quot;7&quot;/&gt;&lt;//&gt;&lt;w:i/&gt;&lt;w:sz w:val=&quot;24&quot;/&gt;&lt;w:sz-cs w:val=&quot;24&quot;/&gt;&lt;/w:rPr&gt;&lt;m:t&gt;U=0.0&lt;/m:t&gt;&lt;/m:r&gt;&lt;m:r&gt;&lt;m:rPr&gt;&lt;m:nor/&gt;&lt;/m:rPr&gt;&lt;w:rPr&gt;&lt;w:rFonts w:ascii=&quot;Cambria Math&quot; w:fareast=&quot;黑体&quot; w:h-ansi=&quot;黑体&quot; w:cs=&quot;黑体&quot;/&gt;&lt;wx:font wx:val=&quot;Cambria Math&quot;/&gt;&lt;w:sz w:val=ED7&quot;/&gt;&quot;24&quot;/&gt;ED7&quot;/&gt;&lt;w:sz-ED7&quot;/&gt;cs w:val7&quot;/&gt;&lt;/=&quot;24&quot;/&gt;&lt;/w:rPr&gt;&lt;m:t&gt;06&lt;/m:t&gt;&lt;/m:r&gt;&lt;m:r&gt;&lt;w:rPr&gt;&lt;w:rFonts w:ascii=&quot;Cambria Math&quot; w:fareast=&quot;黑体&quot; w:h-ansi=&quot;黑体&quot; w:cs=&quot;黑体&quot;/&gt;&lt;wx:font wx:val=&quot;Cambria Math&quot;/&gt;&lt;w:i/&gt;&lt;w:i-cs/&gt;&lt;w:sz w:val=&quot;24&quot;/&gt;&lt;w:sz-cs w:val=&quot;24&quot;/&gt;&lt;/w:rPED7&quot;/&gt;r&gt;&lt;m:t&gt;mm&lt;/mED7&quot;/&gt;:t&gt;&lt;/m:r&gt;&lt;/mED7&quot;/&gt;:oMath&gt;&lt;/m:oMa7&quot;/&gt;&lt;/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>
        <w:rPr>
          <w:rFonts w:ascii="宋体" w:hAnsi="宋体" w:cs="宋体" w:hint="eastAsia"/>
          <w:bCs/>
          <w:sz w:val="24"/>
        </w:rPr>
        <w:instrText xml:space="preserve"> </w:instrText>
      </w:r>
      <w:r>
        <w:rPr>
          <w:rFonts w:ascii="宋体" w:hAnsi="宋体" w:cs="宋体" w:hint="eastAsia"/>
          <w:bCs/>
          <w:sz w:val="24"/>
        </w:rPr>
        <w:fldChar w:fldCharType="separate"/>
      </w:r>
      <w:r w:rsidR="000B42F1">
        <w:rPr>
          <w:rFonts w:ascii="宋体" w:hAnsi="宋体" w:cs="宋体"/>
          <w:bCs/>
          <w:position w:val="-6"/>
          <w:sz w:val="24"/>
        </w:rPr>
        <w:pict w14:anchorId="0897AF00">
          <v:shape id="_x0000_i1033" type="#_x0000_t75" style="width:73.15pt;height:15.2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allowPNG/&gt;&lt;w:pixelsPerInch w:val=&quot;168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72A27&quot;/&gt;&lt;wsp:rsid wsp:val=&quot;00006218&quot;/&gt;&lt;wsp:rsid wsp:val=&quot;002F3B0B&quot;/&gt;&lt;wsp:rsid wsp:val=&quot;00414929&quot;/&gt;&lt;wsp:rsid wsp:val=&quot;00432ECE&quot;/&gt;&lt;wsp:rsid wsp:val=&quot;004E0B5A&quot;/&gt;&lt;wsp:rsid wsp:val=&quot;004F42E9&quot;/&gt;&lt;wsp:rsid wsp:val=&quot;0051668B&quot;/&gt;&lt;wsp:rsid wsp:val=&quot;00726AE8&quot;/&gt;&lt;wsp:rsid wsp:val=&quot;007B16D0&quot;/&gt;&lt;wsp:rsid wsp:val=&quot;0090123A&quot;/&gt;&lt;wsp:rsid wsp:val=&quot;00926C6A&quot;/&gt;&lt;wsp:rsid wsp:val=&quot;00A4687B&quot;/&gt;&lt;wsp:rsid wsp:val=&quot;00AB5C99&quot;/&gt;&lt;wsp:rsid wsp:val=&quot;00B04491&quot;/&gt;&lt;wsp:rsid wsp:val=&quot;00B27561&quot;/&gt;&lt;wsp:rsid wsp:val=&quot;00C6537C&quot;/&gt;&lt;wsp:rsid wsp:val=&quot;00F55057&quot;/&gt;&lt;wsp:rsid wsp:val=&quot;00F9141A&quot;/&gt;&lt;wsp:rsid wsp:val=&quot;00FF4F44&quot;/&gt;&lt;wsp:rsid wsp:val=&quot;017475EA&quot;/&gt;&lt;wsp:rsid wsp:val=&quot;03B37384&quot;/&gt;&lt;wsp:rsid wsp:val=&quot;04A17B68&quot;/&gt;&lt;wsp:rsid wsp:val=&quot;08A62F1B&quot;/&gt;&lt;wsp:rsid wsp:val=&quot;09E65220&quot;/&gt;&lt;wsp:rsid wsp:val=&quot;0A6B0472&quot;/&gt;&lt;wsp:rsid wsp:val=&quot;0E272EC6&quot;/&gt;&lt;wsp:rsid wsp:val=&quot;10E01E4E&quot;/&gt;&lt;wsp:rsid wsp:val=&quot;11F727C5&quot;/&gt;&lt;wsp:rsid wsp:val=&quot;12D35F84&quot;/&gt;&lt;wsp:rsid wsp:val=&quot;131144F2&quot;/&gt;&lt;wsp:rsid wsp:val=&quot;20A6350D&quot;/&gt;&lt;wsp:rsid wsp:val=&quot;23271798&quot;/&gt;&lt;wsp:rsid wsp:val=&quot;23506490&quot;/&gt;&lt;wsp:rsid wsp:val=&quot;296D2DCF&quot;/&gt;&lt;wsp:rsid wsp:val=&quot;29C56816&quot;/&gt;&lt;wsp:rsid wsp:val=&quot;2C174FEB&quot;/&gt;&lt;wsp:rsid wsp:val=&quot;33644AE9&quot;/&gt;&lt;wsp:rsid wsp:val=&quot;337E4009&quot;/&gt;&lt;wsp:rsid wsp:val=&quot;35E32E79&quot;/&gt;&lt;wsp:rsid wsp:val=&quot;35EF1526&quot;/&gt;&lt;wsp:rsid wsp:val=&quot;385609E6&quot;/&gt;&lt;wsp:rsid wsp:val=&quot;3A073A5C&quot;/&gt;&lt;wsp:rsid wsp:val=&quot;3B8F2150&quot;/&gt;&lt;wsp:rsid wsp:val=&quot;3E0D408E&quot;/&gt;&lt;wsp:rsid wsp:val=&quot;3F8E6AAC&quot;/&gt;&lt;wsp:rsid wsp:val=&quot;416231EE&quot;/&gt;&lt;wsp:rsid wsp:val=&quot;499C4B50&quot;/&gt;&lt;wsp:rsid wsp:val=&quot;4B25451D&quot;/&gt;&lt;wsp:rsid wsp:val=&quot;50165A2E&quot;/&gt;&lt;wsp:rsid wsp:val=&quot;514B7C5E&quot;/&gt;&lt;wsp:rsid wsp:val=&quot;627A4222&quot;/&gt;&lt;wsp:rsid wsp:val=&quot;6661594A&quot;/&gt;&lt;wsp:rsid wsp:val=&quot;789E2ED7&quot;/&gt;&lt;/wsp:rsids&gt;&lt;/w:docPr&gt;&lt;w:body&gt;&lt;wx:sect&gt;&lt;w:p wsp:rsidR=&quot;00000000&quot; wsp:rsidRDefault=&quot;00414929&quot; wsp:rsidP=&quot;00414929&quot;&gt;&lt;m:oMathPara&gt;&lt;m:oMath&gt;&lt;m:r&gt;&lt;w:rPr&gt;&lt;w:rFonts w:ascii=&quot;Cambria Math&quot; w:fareast=&quot;黑体&quot; w:h-ansi=&quot;黑体&quot; w:cs=&quot;黑体&quot;/&gt;&lt;wx:font wx:val=&quot;Cambria MatED7&quot;/&gt;ED7&quot;/&gt;ED7&quot;/&gt;h&quot;7&quot;/&gt;&lt;//&gt;&lt;w:i/&gt;&lt;w:sz w:val=&quot;24&quot;/&gt;&lt;w:sz-cs w:val=&quot;24&quot;/&gt;&lt;/w:rPr&gt;&lt;m:t&gt;U=0.0&lt;/m:t&gt;&lt;/m:r&gt;&lt;m:r&gt;&lt;m:rPr&gt;&lt;m:nor/&gt;&lt;/m:rPr&gt;&lt;w:rPr&gt;&lt;w:rFonts w:ascii=&quot;Cambria Math&quot; w:fareast=&quot;黑体&quot; w:h-ansi=&quot;黑体&quot; w:cs=&quot;黑体&quot;/&gt;&lt;wx:font wx:val=&quot;Cambria Math&quot;/&gt;&lt;w:sz w:val=ED7&quot;/&gt;&quot;24&quot;/&gt;ED7&quot;/&gt;&lt;w:sz-ED7&quot;/&gt;cs w:val7&quot;/&gt;&lt;/=&quot;24&quot;/&gt;&lt;/w:rPr&gt;&lt;m:t&gt;06&lt;/m:t&gt;&lt;/m:r&gt;&lt;m:r&gt;&lt;w:rPr&gt;&lt;w:rFonts w:ascii=&quot;Cambria Math&quot; w:fareast=&quot;黑体&quot; w:h-ansi=&quot;黑体&quot; w:cs=&quot;黑体&quot;/&gt;&lt;wx:font wx:val=&quot;Cambria Math&quot;/&gt;&lt;w:i/&gt;&lt;w:i-cs/&gt;&lt;w:sz w:val=&quot;24&quot;/&gt;&lt;w:sz-cs w:val=&quot;24&quot;/&gt;&lt;/w:rPED7&quot;/&gt;r&gt;&lt;m:t&gt;mm&lt;/mED7&quot;/&gt;:t&gt;&lt;/m:r&gt;&lt;/mED7&quot;/&gt;:oMath&gt;&lt;/m:oMa7&quot;/&gt;&lt;/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>
        <w:rPr>
          <w:rFonts w:ascii="宋体" w:hAnsi="宋体" w:cs="宋体" w:hint="eastAsia"/>
          <w:bCs/>
          <w:sz w:val="24"/>
        </w:rPr>
        <w:fldChar w:fldCharType="end"/>
      </w:r>
    </w:p>
    <w:p w14:paraId="1BC2F2A8" w14:textId="77777777" w:rsidR="00E94CF5" w:rsidRDefault="00E94CF5">
      <w:pPr>
        <w:rPr>
          <w:rFonts w:ascii="宋体" w:hAnsi="宋体" w:cs="宋体"/>
          <w:bCs/>
          <w:sz w:val="24"/>
        </w:rPr>
      </w:pPr>
    </w:p>
    <w:p w14:paraId="20E3C783" w14:textId="77777777" w:rsidR="00E94CF5" w:rsidRDefault="00000000">
      <w:pPr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8、测量结果的报告</w:t>
      </w:r>
    </w:p>
    <w:p w14:paraId="5D69B412" w14:textId="45AC2219" w:rsidR="00E94CF5" w:rsidRDefault="00000000">
      <w:pPr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 xml:space="preserve">   </w:t>
      </w:r>
      <w:r>
        <w:rPr>
          <w:rFonts w:ascii="宋体" w:hAnsi="宋体" w:cs="宋体" w:hint="eastAsia"/>
          <w:bCs/>
          <w:sz w:val="24"/>
        </w:rPr>
        <w:fldChar w:fldCharType="begin"/>
      </w:r>
      <w:r>
        <w:rPr>
          <w:rFonts w:ascii="宋体" w:hAnsi="宋体" w:cs="宋体" w:hint="eastAsia"/>
          <w:bCs/>
          <w:sz w:val="24"/>
        </w:rPr>
        <w:instrText xml:space="preserve"> QUOTE </w:instrText>
      </w:r>
      <w:r w:rsidR="000B42F1">
        <w:rPr>
          <w:rFonts w:ascii="宋体" w:hAnsi="宋体" w:cs="宋体"/>
          <w:bCs/>
          <w:position w:val="-20"/>
          <w:sz w:val="24"/>
        </w:rPr>
        <w:pict w14:anchorId="3E213DB6">
          <v:shape id="_x0000_i1034" type="#_x0000_t75" style="width:85.7pt;height:31.3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allowPNG/&gt;&lt;w:pixelsPerInch w:val=&quot;168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72A27&quot;/&gt;&lt;wsp:rsid wsp:val=&quot;00006218&quot;/&gt;&lt;wsp:rsid wsp:val=&quot;002F3B0B&quot;/&gt;&lt;wsp:rsid wsp:val=&quot;00432ECE&quot;/&gt;&lt;wsp:rsid wsp:val=&quot;004E0B5A&quot;/&gt;&lt;wsp:rsid wsp:val=&quot;004F42E9&quot;/&gt;&lt;wsp:rsid wsp:val=&quot;0051668B&quot;/&gt;&lt;wsp:rsid wsp:val=&quot;00726AE8&quot;/&gt;&lt;wsp:rsid wsp:val=&quot;007B16D0&quot;/&gt;&lt;wsp:rsid wsp:val=&quot;0086738C&quot;/&gt;&lt;wsp:rsid wsp:val=&quot;0090123A&quot;/&gt;&lt;wsp:rsid wsp:val=&quot;00926C6A&quot;/&gt;&lt;wsp:rsid wsp:val=&quot;00A4687B&quot;/&gt;&lt;wsp:rsid wsp:val=&quot;00AB5C99&quot;/&gt;&lt;wsp:rsid wsp:val=&quot;00B04491&quot;/&gt;&lt;wsp:rsid wsp:val=&quot;00B27561&quot;/&gt;&lt;wsp:rsid wsp:val=&quot;00C6537C&quot;/&gt;&lt;wsp:rsid wsp:val=&quot;00F55057&quot;/&gt;&lt;wsp:rsid wsp:val=&quot;00F9141A&quot;/&gt;&lt;wsp:rsid wsp:val=&quot;00FF4F44&quot;/&gt;&lt;wsp:rsid wsp:val=&quot;017475EA&quot;/&gt;&lt;wsp:rsid wsp:val=&quot;03B37384&quot;/&gt;&lt;wsp:rsid wsp:val=&quot;04A17B68&quot;/&gt;&lt;wsp:rsid wsp:val=&quot;08A62F1B&quot;/&gt;&lt;wsp:rsid wsp:val=&quot;09E65220&quot;/&gt;&lt;wsp:rsid wsp:val=&quot;0A6B0472&quot;/&gt;&lt;wsp:rsid wsp:val=&quot;0E272EC6&quot;/&gt;&lt;wsp:rsid wsp:val=&quot;10E01E4E&quot;/&gt;&lt;wsp:rsid wsp:val=&quot;11F727C5&quot;/&gt;&lt;wsp:rsid wsp:val=&quot;12D35F84&quot;/&gt;&lt;wsp:rsid wsp:val=&quot;131144F2&quot;/&gt;&lt;wsp:rsid wsp:val=&quot;20A6350D&quot;/&gt;&lt;wsp:rsid wsp:val=&quot;23271798&quot;/&gt;&lt;wsp:rsid wsp:val=&quot;23506490&quot;/&gt;&lt;wsp:rsid wsp:val=&quot;296D2DCF&quot;/&gt;&lt;wsp:rsid wsp:val=&quot;29C56816&quot;/&gt;&lt;wsp:rsid wsp:val=&quot;2C174FEB&quot;/&gt;&lt;wsp:rsid wsp:val=&quot;33644AE9&quot;/&gt;&lt;wsp:rsid wsp:val=&quot;337E4009&quot;/&gt;&lt;wsp:rsid wsp:val=&quot;35E32E79&quot;/&gt;&lt;wsp:rsid wsp:val=&quot;35EF1526&quot;/&gt;&lt;wsp:rsid wsp:val=&quot;385609E6&quot;/&gt;&lt;wsp:rsid wsp:val=&quot;3A073A5C&quot;/&gt;&lt;wsp:rsid wsp:val=&quot;3B8F2150&quot;/&gt;&lt;wsp:rsid wsp:val=&quot;3E0D408E&quot;/&gt;&lt;wsp:rsid wsp:val=&quot;3F8E6AAC&quot;/&gt;&lt;wsp:rsid wsp:val=&quot;416231EE&quot;/&gt;&lt;wsp:rsid wsp:val=&quot;499C4B50&quot;/&gt;&lt;wsp:rsid wsp:val=&quot;4B25451D&quot;/&gt;&lt;wsp:rsid wsp:val=&quot;50165A2E&quot;/&gt;&lt;wsp:rsid wsp:val=&quot;514B7C5E&quot;/&gt;&lt;wsp:rsid wsp:val=&quot;627A4222&quot;/&gt;&lt;wsp:rsid wsp:val=&quot;6661594A&quot;/&gt;&lt;wsp:rsid wsp:val=&quot;789E2ED7&quot;/&gt;&lt;/wsp:rsids&gt;&lt;/w:docPr&gt;&lt;w:body&gt;&lt;wx:sect&gt;&lt;w:p wsp:rsidR=&quot;00000000&quot; wsp:rsidRDefault=&quot;0086738C&quot; wsp:rsidP=&quot;0086738C&quot;&gt;&lt;m:oMathPara&gt;&lt;m:oMath&gt;&lt;m:bar&gt;&lt;m:barPr&gt;&lt;m:pos m:val=&quot;top&quot;/&gt;&lt;m:ctrlPr&gt;&lt;w:rPr&gt;&lt;w:rFonts w:ascii=&quot;Cambria Math&quot; w:fareast=&quot;黑体&quot; w:h-ansi=&quot;黑体&quot; 7&quot;/&gt;7&quot;/&gt;7&quot;/&gt;w:/&gt;&lt;/cs=&quot;黑体&quot;/&gt;&lt;wx:font wx:val=&quot;Cambria Math&quot;/&gt;&lt;w:i/&gt;&lt;w:sz w:val=&quot;24&quot;/&gt;&lt;w:sz-cs w:val=&quot;24&quot;/&gt;&lt;/w:rPr&gt;&lt;/m:ctrlPr&gt;&lt;/m:barPr&gt;&lt;m:e&gt;&lt;m:r&gt;&lt;w:rPr&gt;&lt;w:rFonts w:ascii=&quot;Cambria Math&quot; w:fareast=&quot;黑体&quot; w:h-ansi=&quot;黑体&quot; w:cs=&quot;黑体&quot;/&gt;&lt;wx:font wx:val=&quot;Cambria Mat黑体&quot; 7&quot;/&gt;h&quot;/&gt;黑体&quot; 7&quot;/&gt;&lt;w:i黑体&quot; 7&quot;/&gt;/&gt;&lt;w:s&quot; w:/&gt;&lt;/z w:val=&quot;24&quot;/&gt;&lt;w:sz-cs w:val=&quot;24&quot;/&gt;&lt;/w:rPr&gt;&lt;m:t&gt;d&lt;/m:t&gt;&lt;/m:r&gt;&lt;/m:e&gt;&lt;/m:bar&gt;&lt;m:r&gt;&lt;w:rPr&gt;&lt;w:rFonts w:ascii=&quot;Cambria Math&quot; w:fareast=&quot;黑体&quot; w:h-ansi=&quot;黑体&quot; w:cs=&quot;黑体&quot;/&gt;&lt;wx:font wx:val=&quot;Cambria Math&quot;/&gt;&lt;w:i/&gt;&lt;w:sz w:vat黑体&quot; 7&quot;/&gt;al=&quot;24&quot;/&gt;&lt;w:sz黑体&quot; 7&quot;/&gt;-cs w:val=&quot;24&quot;&quot; 7&quot;/&gt;/&gt;&lt;/w:rPr&gt;&lt;m:tw:/&gt;&lt;/&gt;=36.&lt;/m:t&gt;&lt;/m:r&gt;&lt;m:r&gt;&lt;m:rPr&gt;&lt;m:nor/&gt;&lt;/m:rPr&gt;&lt;w:rPr&gt;&lt;w:rFonts w:ascii=&quot;Cambria Math&quot; w:fareast=&quot;黑体&quot; w:h-ansi=&quot;黑体&quot; w:cs=&quot;黑体&quot;/&gt;&lt;wx:font wx:val=&quot;Cambria Math&quot;/&gt;&lt;w:sz w:val=&quot;24&quot;/&gt;&lt;w:sz-cs w黑体&quot; 7&quot;/&gt;:val=&quot;24&quot;/&gt;&lt;/w:rPr&gt;&lt;m:t&gt;&quot; 7&quot;/&gt;0088&lt;/m:t&gt;&lt;/m:r&gt;&lt;m:r&quot; 7&quot;/&gt;&gt;&lt;w:rPr&gt;&lt;w:rFonts w:w:/&gt;&lt;/ascii=&quot;Cambria Math&quot; w:fareast=&quot;黑体&quot; w:h-ansi=&quot;黑体&quot; w:cs=&quot;黑体&quot;/&gt;&lt;wx:font wx:val=&quot;Cambria Math&quot;/&gt;&lt;w:i/&gt;&lt;w:i-cs/&gt;&lt;w:sz w:val=&quot;24&quot;/&gt;&lt;w:sz-cs w:val=&quot;24&quot;/&gt;&lt;/w:rPr&gt;&lt;m:t&gt;mm&lt;/m:t&quot; 7&quot;/&gt;&gt;&lt;/m:r&gt;&lt;/m:oMath&gt;&lt;/m:oMathPara&quot; 7&quot;/&gt;&gt;&lt;/w:p&gt;&lt;w:sectPr wsp:rsidR&quot; 7&quot;/&gt;=&quot;00000000&quot;&gt;&lt;w:pgSz w:w=&quot;1w:/&gt;&lt;/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>
        <w:rPr>
          <w:rFonts w:ascii="宋体" w:hAnsi="宋体" w:cs="宋体" w:hint="eastAsia"/>
          <w:bCs/>
          <w:sz w:val="24"/>
        </w:rPr>
        <w:instrText xml:space="preserve"> </w:instrText>
      </w:r>
      <w:r>
        <w:rPr>
          <w:rFonts w:ascii="宋体" w:hAnsi="宋体" w:cs="宋体" w:hint="eastAsia"/>
          <w:bCs/>
          <w:sz w:val="24"/>
        </w:rPr>
        <w:fldChar w:fldCharType="end"/>
      </w:r>
      <w:r>
        <w:rPr>
          <w:rFonts w:ascii="宋体" w:hAnsi="宋体" w:cs="宋体" w:hint="eastAsia"/>
          <w:bCs/>
          <w:position w:val="-20"/>
          <w:sz w:val="24"/>
        </w:rPr>
        <w:t xml:space="preserve"> </w:t>
      </w:r>
      <w:r>
        <w:rPr>
          <w:rFonts w:ascii="宋体" w:hAnsi="宋体" w:cs="宋体" w:hint="eastAsia"/>
          <w:bCs/>
          <w:position w:val="-6"/>
          <w:sz w:val="24"/>
        </w:rPr>
        <w:object w:dxaOrig="1203" w:dyaOrig="342" w14:anchorId="1C493720">
          <v:shape id="_x0000_i1035" type="#_x0000_t75" alt="" style="width:59.85pt;height:17.2pt" o:ole="">
            <v:imagedata r:id="rId21" o:title=""/>
          </v:shape>
          <o:OLEObject Type="Embed" ProgID="Equation.3" ShapeID="_x0000_i1035" DrawAspect="Content" ObjectID="_1719062879" r:id="rId22"/>
        </w:object>
      </w:r>
      <w:r>
        <w:rPr>
          <w:rFonts w:ascii="宋体" w:hAnsi="宋体" w:cs="宋体" w:hint="eastAsia"/>
          <w:bCs/>
          <w:sz w:val="24"/>
        </w:rPr>
        <w:t>与</w:t>
      </w:r>
      <w:r>
        <w:rPr>
          <w:rFonts w:ascii="宋体" w:hAnsi="宋体" w:cs="宋体" w:hint="eastAsia"/>
          <w:bCs/>
          <w:sz w:val="24"/>
        </w:rPr>
        <w:fldChar w:fldCharType="begin"/>
      </w:r>
      <w:r>
        <w:rPr>
          <w:rFonts w:ascii="宋体" w:hAnsi="宋体" w:cs="宋体" w:hint="eastAsia"/>
          <w:bCs/>
          <w:sz w:val="24"/>
        </w:rPr>
        <w:instrText xml:space="preserve"> QUOTE </w:instrText>
      </w:r>
      <w:r w:rsidR="000B42F1">
        <w:rPr>
          <w:rFonts w:ascii="宋体" w:hAnsi="宋体" w:cs="宋体"/>
          <w:bCs/>
          <w:position w:val="-6"/>
          <w:sz w:val="24"/>
        </w:rPr>
        <w:pict w14:anchorId="3FD48F75">
          <v:shape id="_x0000_i1036" type="#_x0000_t75" style="width:73.15pt;height:15.2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allowPNG/&gt;&lt;w:pixelsPerInch w:val=&quot;168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72A27&quot;/&gt;&lt;wsp:rsid wsp:val=&quot;00006218&quot;/&gt;&lt;wsp:rsid wsp:val=&quot;002F3B0B&quot;/&gt;&lt;wsp:rsid wsp:val=&quot;00432ECE&quot;/&gt;&lt;wsp:rsid wsp:val=&quot;004E0B5A&quot;/&gt;&lt;wsp:rsid wsp:val=&quot;004F42E9&quot;/&gt;&lt;wsp:rsid wsp:val=&quot;0051668B&quot;/&gt;&lt;wsp:rsid wsp:val=&quot;00726AE8&quot;/&gt;&lt;wsp:rsid wsp:val=&quot;007B16D0&quot;/&gt;&lt;wsp:rsid wsp:val=&quot;0090123A&quot;/&gt;&lt;wsp:rsid wsp:val=&quot;00926C6A&quot;/&gt;&lt;wsp:rsid wsp:val=&quot;00A4687B&quot;/&gt;&lt;wsp:rsid wsp:val=&quot;00AB5C99&quot;/&gt;&lt;wsp:rsid wsp:val=&quot;00B04491&quot;/&gt;&lt;wsp:rsid wsp:val=&quot;00B27561&quot;/&gt;&lt;wsp:rsid wsp:val=&quot;00C6537C&quot;/&gt;&lt;wsp:rsid wsp:val=&quot;00F55057&quot;/&gt;&lt;wsp:rsid wsp:val=&quot;00F82048&quot;/&gt;&lt;wsp:rsid wsp:val=&quot;00F9141A&quot;/&gt;&lt;wsp:rsid wsp:val=&quot;00FF4F44&quot;/&gt;&lt;wsp:rsid wsp:val=&quot;017475EA&quot;/&gt;&lt;wsp:rsid wsp:val=&quot;03B37384&quot;/&gt;&lt;wsp:rsid wsp:val=&quot;04A17B68&quot;/&gt;&lt;wsp:rsid wsp:val=&quot;08A62F1B&quot;/&gt;&lt;wsp:rsid wsp:val=&quot;09E65220&quot;/&gt;&lt;wsp:rsid wsp:val=&quot;0A6B0472&quot;/&gt;&lt;wsp:rsid wsp:val=&quot;0E272EC6&quot;/&gt;&lt;wsp:rsid wsp:val=&quot;10E01E4E&quot;/&gt;&lt;wsp:rsid wsp:val=&quot;11F727C5&quot;/&gt;&lt;wsp:rsid wsp:val=&quot;12D35F84&quot;/&gt;&lt;wsp:rsid wsp:val=&quot;131144F2&quot;/&gt;&lt;wsp:rsid wsp:val=&quot;20A6350D&quot;/&gt;&lt;wsp:rsid wsp:val=&quot;23271798&quot;/&gt;&lt;wsp:rsid wsp:val=&quot;23506490&quot;/&gt;&lt;wsp:rsid wsp:val=&quot;296D2DCF&quot;/&gt;&lt;wsp:rsid wsp:val=&quot;29C56816&quot;/&gt;&lt;wsp:rsid wsp:val=&quot;2C174FEB&quot;/&gt;&lt;wsp:rsid wsp:val=&quot;33644AE9&quot;/&gt;&lt;wsp:rsid wsp:val=&quot;337E4009&quot;/&gt;&lt;wsp:rsid wsp:val=&quot;35E32E79&quot;/&gt;&lt;wsp:rsid wsp:val=&quot;35EF1526&quot;/&gt;&lt;wsp:rsid wsp:val=&quot;385609E6&quot;/&gt;&lt;wsp:rsid wsp:val=&quot;3A073A5C&quot;/&gt;&lt;wsp:rsid wsp:val=&quot;3B8F2150&quot;/&gt;&lt;wsp:rsid wsp:val=&quot;3E0D408E&quot;/&gt;&lt;wsp:rsid wsp:val=&quot;3F8E6AAC&quot;/&gt;&lt;wsp:rsid wsp:val=&quot;416231EE&quot;/&gt;&lt;wsp:rsid wsp:val=&quot;499C4B50&quot;/&gt;&lt;wsp:rsid wsp:val=&quot;4B25451D&quot;/&gt;&lt;wsp:rsid wsp:val=&quot;50165A2E&quot;/&gt;&lt;wsp:rsid wsp:val=&quot;514B7C5E&quot;/&gt;&lt;wsp:rsid wsp:val=&quot;627A4222&quot;/&gt;&lt;wsp:rsid wsp:val=&quot;6661594A&quot;/&gt;&lt;wsp:rsid wsp:val=&quot;789E2ED7&quot;/&gt;&lt;/wsp:rsids&gt;&lt;/w:docPr&gt;&lt;w:body&gt;&lt;wx:sect&gt;&lt;w:p wsp:rsidR=&quot;00000000&quot; wsp:rsidRDefault=&quot;00F82048&quot; wsp:rsidP=&quot;00F82048&quot;&gt;&lt;m:oMathPara&gt;&lt;m:oMath&gt;&lt;m:r&gt;&lt;w:rPr&gt;&lt;w:rFonts w:ascii=&quot;Cambria Math&quot; w:fareast=&quot;黑体&quot; w:h-ansi=&quot;黑体&quot; w:cs=&quot;黑体&quot;/&gt;&lt;wx:font wx:val=&quot;Cambria MatED7&quot;/&gt;ED7&quot;/&gt;ED7&quot;/&gt;h&quot;7&quot;/&gt;&lt;//&gt;&lt;w:i/&gt;&lt;w:sz w:val=&quot;24&quot;/&gt;&lt;w:sz-cs w:val=&quot;24&quot;/&gt;&lt;/w:rPr&gt;&lt;m:t&gt;U=0.0&lt;/m:t&gt;&lt;/m:r&gt;&lt;m:r&gt;&lt;m:rPr&gt;&lt;m:nor/&gt;&lt;/m:rPr&gt;&lt;w:rPr&gt;&lt;w:rFonts w:ascii=&quot;Cambria Math&quot; w:fareast=&quot;黑体&quot; w:h-ansi=&quot;黑体&quot; w:cs=&quot;黑体&quot;/&gt;&lt;wx:font wx:val=&quot;Cambria Math&quot;/&gt;&lt;w:sz w:val=ED7&quot;/&gt;&quot;24&quot;/&gt;ED7&quot;/&gt;&lt;w:sz-ED7&quot;/&gt;cs w:val7&quot;/&gt;&lt;/=&quot;24&quot;/&gt;&lt;/w:rPr&gt;&lt;m:t&gt;06&lt;/m:t&gt;&lt;/m:r&gt;&lt;m:r&gt;&lt;w:rPr&gt;&lt;w:rFonts w:ascii=&quot;Cambria Math&quot; w:fareast=&quot;黑体&quot; w:h-ansi=&quot;黑体&quot; w:cs=&quot;黑体&quot;/&gt;&lt;wx:font wx:val=&quot;Cambria Math&quot;/&gt;&lt;w:i/&gt;&lt;w:i-cs/&gt;&lt;w:sz w:val=&quot;24&quot;/&gt;&lt;w:sz-cs w:val=&quot;24&quot;/&gt;&lt;/w:rPED7&quot;/&gt;r&gt;&lt;m:t&gt;mm&lt;/mED7&quot;/&gt;:t&gt;&lt;/m:r&gt;&lt;/mED7&quot;/&gt;:oMath&gt;&lt;/m:oMa7&quot;/&gt;&lt;/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>
        <w:rPr>
          <w:rFonts w:ascii="宋体" w:hAnsi="宋体" w:cs="宋体" w:hint="eastAsia"/>
          <w:bCs/>
          <w:sz w:val="24"/>
        </w:rPr>
        <w:instrText xml:space="preserve"> </w:instrText>
      </w:r>
      <w:r>
        <w:rPr>
          <w:rFonts w:ascii="宋体" w:hAnsi="宋体" w:cs="宋体"/>
          <w:bCs/>
          <w:sz w:val="24"/>
        </w:rPr>
        <w:fldChar w:fldCharType="separate"/>
      </w:r>
      <w:r>
        <w:rPr>
          <w:rFonts w:ascii="宋体" w:hAnsi="宋体" w:cs="宋体" w:hint="eastAsia"/>
          <w:bCs/>
          <w:sz w:val="24"/>
        </w:rPr>
        <w:fldChar w:fldCharType="end"/>
      </w:r>
      <w:r>
        <w:rPr>
          <w:rFonts w:ascii="宋体" w:hAnsi="宋体" w:cs="宋体" w:hint="eastAsia"/>
          <w:bCs/>
          <w:position w:val="-6"/>
          <w:sz w:val="24"/>
        </w:rPr>
        <w:object w:dxaOrig="1040" w:dyaOrig="279" w14:anchorId="58904442">
          <v:shape id="_x0000_i1037" type="#_x0000_t75" style="width:52.05pt;height:14.1pt" o:ole="">
            <v:imagedata r:id="rId23" o:title=""/>
          </v:shape>
          <o:OLEObject Type="Embed" ProgID="Equation.KSEE3" ShapeID="_x0000_i1037" DrawAspect="Content" ObjectID="_1719062880" r:id="rId24"/>
        </w:object>
      </w:r>
      <w:r w:rsidR="00462820">
        <w:rPr>
          <w:rFonts w:ascii="宋体" w:hAnsi="宋体" w:cs="宋体"/>
          <w:bCs/>
          <w:sz w:val="24"/>
        </w:rPr>
        <w:t>mm</w:t>
      </w:r>
      <w:proofErr w:type="gramStart"/>
      <w:r>
        <w:rPr>
          <w:rFonts w:ascii="宋体" w:hAnsi="宋体" w:cs="宋体" w:hint="eastAsia"/>
          <w:bCs/>
          <w:sz w:val="24"/>
        </w:rPr>
        <w:t>末位未</w:t>
      </w:r>
      <w:proofErr w:type="gramEnd"/>
      <w:r>
        <w:rPr>
          <w:rFonts w:ascii="宋体" w:hAnsi="宋体" w:cs="宋体" w:hint="eastAsia"/>
          <w:bCs/>
          <w:sz w:val="24"/>
        </w:rPr>
        <w:t>对齐，需要对测量结果进行修约。</w:t>
      </w:r>
    </w:p>
    <w:p w14:paraId="3B2DFB51" w14:textId="77777777" w:rsidR="00E94CF5" w:rsidRDefault="00000000">
      <w:pPr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 xml:space="preserve">   所以，灭火器的筒体壁厚测量结果为：</w:t>
      </w:r>
    </w:p>
    <w:p w14:paraId="6E0F3807" w14:textId="691DD1AD" w:rsidR="00E94CF5" w:rsidRDefault="00462820" w:rsidP="00462820">
      <w:pPr>
        <w:ind w:firstLineChars="200" w:firstLine="480"/>
        <w:rPr>
          <w:rFonts w:ascii="宋体" w:hAnsi="宋体" w:cs="宋体"/>
          <w:bCs/>
          <w:sz w:val="24"/>
        </w:rPr>
      </w:pPr>
      <m:oMathPara>
        <m:oMath>
          <m:r>
            <w:rPr>
              <w:rFonts w:ascii="Cambria Math" w:hAnsi="宋体" w:cs="宋体"/>
              <w:sz w:val="24"/>
            </w:rPr>
            <m:t>D=</m:t>
          </m:r>
          <m:bar>
            <m:barPr>
              <m:pos m:val="top"/>
              <m:ctrlPr>
                <w:rPr>
                  <w:rFonts w:ascii="Cambria Math" w:hAnsi="宋体" w:cs="宋体"/>
                  <w:bCs/>
                  <w:i/>
                  <w:sz w:val="24"/>
                </w:rPr>
              </m:ctrlPr>
            </m:barPr>
            <m:e>
              <m:r>
                <w:rPr>
                  <w:rFonts w:ascii="Cambria Math" w:hAnsi="宋体" w:cs="宋体"/>
                  <w:sz w:val="24"/>
                </w:rPr>
                <m:t>d</m:t>
              </m:r>
            </m:e>
          </m:bar>
          <m:r>
            <w:rPr>
              <w:rFonts w:ascii="Cambria Math" w:hAnsi="宋体" w:cs="宋体"/>
              <w:sz w:val="24"/>
            </w:rPr>
            <m:t>±</m:t>
          </m:r>
          <m:r>
            <w:rPr>
              <w:rFonts w:ascii="Cambria Math" w:hAnsi="宋体" w:cs="宋体"/>
              <w:sz w:val="24"/>
            </w:rPr>
            <m:t>U=0.91mm</m:t>
          </m:r>
          <m:r>
            <w:rPr>
              <w:rFonts w:ascii="Cambria Math" w:hAnsi="宋体" w:cs="宋体"/>
              <w:sz w:val="24"/>
            </w:rPr>
            <m:t>±</m:t>
          </m:r>
          <m:r>
            <w:rPr>
              <w:rFonts w:ascii="Cambria Math" w:hAnsi="宋体" w:cs="宋体"/>
              <w:sz w:val="24"/>
            </w:rPr>
            <m:t>0.01mm(k=2)</m:t>
          </m:r>
        </m:oMath>
      </m:oMathPara>
    </w:p>
    <w:p w14:paraId="58E54A12" w14:textId="18204B4B" w:rsidR="00E94CF5" w:rsidRDefault="00000000">
      <w:pPr>
        <w:spacing w:line="360" w:lineRule="auto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/>
          <w:sz w:val="24"/>
        </w:rPr>
        <w:t xml:space="preserve"> </w:t>
      </w:r>
    </w:p>
    <w:p w14:paraId="29F5381E" w14:textId="3F768F65" w:rsidR="00462820" w:rsidRDefault="00462820">
      <w:pPr>
        <w:spacing w:line="360" w:lineRule="auto"/>
        <w:rPr>
          <w:rFonts w:ascii="黑体" w:eastAsia="黑体" w:hAnsi="黑体" w:cs="黑体"/>
          <w:sz w:val="24"/>
        </w:rPr>
      </w:pPr>
    </w:p>
    <w:p w14:paraId="4267EDE2" w14:textId="281DC8ED" w:rsidR="00462820" w:rsidRDefault="00462820">
      <w:pPr>
        <w:spacing w:line="360" w:lineRule="auto"/>
        <w:rPr>
          <w:rFonts w:ascii="黑体" w:eastAsia="黑体" w:hAnsi="黑体" w:cs="黑体"/>
          <w:sz w:val="24"/>
        </w:rPr>
      </w:pPr>
    </w:p>
    <w:p w14:paraId="19B1ED10" w14:textId="59E044CB" w:rsidR="00462820" w:rsidRDefault="00462820">
      <w:pPr>
        <w:spacing w:line="360" w:lineRule="auto"/>
        <w:rPr>
          <w:rFonts w:ascii="黑体" w:eastAsia="黑体" w:hAnsi="黑体" w:cs="黑体"/>
          <w:sz w:val="24"/>
        </w:rPr>
      </w:pPr>
    </w:p>
    <w:p w14:paraId="0BBC129D" w14:textId="4922D5F8" w:rsidR="00462820" w:rsidRDefault="00462820">
      <w:pPr>
        <w:spacing w:line="360" w:lineRule="auto"/>
        <w:rPr>
          <w:rFonts w:ascii="黑体" w:eastAsia="黑体" w:hAnsi="黑体" w:cs="黑体"/>
          <w:sz w:val="24"/>
        </w:rPr>
      </w:pPr>
    </w:p>
    <w:p w14:paraId="58776921" w14:textId="7808EF40" w:rsidR="00462820" w:rsidRDefault="00462820">
      <w:pPr>
        <w:spacing w:line="360" w:lineRule="auto"/>
        <w:rPr>
          <w:rFonts w:ascii="黑体" w:eastAsia="黑体" w:hAnsi="黑体" w:cs="黑体"/>
          <w:sz w:val="24"/>
        </w:rPr>
      </w:pPr>
    </w:p>
    <w:p w14:paraId="09CF6968" w14:textId="750B77B2" w:rsidR="00462820" w:rsidRDefault="00462820">
      <w:pPr>
        <w:spacing w:line="360" w:lineRule="auto"/>
        <w:rPr>
          <w:rFonts w:ascii="黑体" w:eastAsia="黑体" w:hAnsi="黑体" w:cs="黑体"/>
          <w:sz w:val="24"/>
        </w:rPr>
      </w:pPr>
    </w:p>
    <w:p w14:paraId="53FBDB5A" w14:textId="760AFD5F" w:rsidR="00462820" w:rsidRDefault="00462820">
      <w:pPr>
        <w:spacing w:line="360" w:lineRule="auto"/>
        <w:rPr>
          <w:rFonts w:ascii="黑体" w:eastAsia="黑体" w:hAnsi="黑体" w:cs="黑体"/>
          <w:sz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414AE7EE" wp14:editId="2CCC15FA">
            <wp:simplePos x="0" y="0"/>
            <wp:positionH relativeFrom="column">
              <wp:posOffset>3503543</wp:posOffset>
            </wp:positionH>
            <wp:positionV relativeFrom="paragraph">
              <wp:posOffset>187518</wp:posOffset>
            </wp:positionV>
            <wp:extent cx="949187" cy="412115"/>
            <wp:effectExtent l="0" t="0" r="3810" b="6985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53803" cy="414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7F6C71" w14:textId="1AB39294" w:rsidR="00462820" w:rsidRDefault="00462820">
      <w:pPr>
        <w:spacing w:line="360" w:lineRule="auto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sz w:val="24"/>
        </w:rPr>
        <w:t xml:space="preserve"> </w:t>
      </w:r>
      <w:r>
        <w:rPr>
          <w:rFonts w:ascii="黑体" w:eastAsia="黑体" w:hAnsi="黑体" w:cs="黑体"/>
          <w:sz w:val="24"/>
        </w:rPr>
        <w:t xml:space="preserve">                                  </w:t>
      </w:r>
      <w:r>
        <w:rPr>
          <w:rFonts w:ascii="黑体" w:eastAsia="黑体" w:hAnsi="黑体" w:cs="黑体" w:hint="eastAsia"/>
          <w:sz w:val="24"/>
        </w:rPr>
        <w:t>评定人：</w:t>
      </w:r>
    </w:p>
    <w:sectPr w:rsidR="00462820">
      <w:footerReference w:type="default" r:id="rId2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8E936" w14:textId="77777777" w:rsidR="00FE3866" w:rsidRDefault="00FE3866">
      <w:r>
        <w:separator/>
      </w:r>
    </w:p>
  </w:endnote>
  <w:endnote w:type="continuationSeparator" w:id="0">
    <w:p w14:paraId="77656A2A" w14:textId="77777777" w:rsidR="00FE3866" w:rsidRDefault="00FE3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D8E87" w14:textId="77777777" w:rsidR="00E94CF5" w:rsidRDefault="00000000">
    <w:pPr>
      <w:pStyle w:val="a6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2F31C4CF" w14:textId="77777777" w:rsidR="00E94CF5" w:rsidRDefault="00E94CF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A9D5F" w14:textId="77777777" w:rsidR="00FE3866" w:rsidRDefault="00FE3866">
      <w:r>
        <w:separator/>
      </w:r>
    </w:p>
  </w:footnote>
  <w:footnote w:type="continuationSeparator" w:id="0">
    <w:p w14:paraId="1F553C6B" w14:textId="77777777" w:rsidR="00FE3866" w:rsidRDefault="00FE3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ECBDF38"/>
    <w:multiLevelType w:val="singleLevel"/>
    <w:tmpl w:val="AECBDF38"/>
    <w:lvl w:ilvl="0">
      <w:start w:val="3"/>
      <w:numFmt w:val="decimal"/>
      <w:suff w:val="nothing"/>
      <w:lvlText w:val="%1）"/>
      <w:lvlJc w:val="left"/>
      <w:pPr>
        <w:ind w:left="481" w:firstLine="0"/>
      </w:pPr>
    </w:lvl>
  </w:abstractNum>
  <w:abstractNum w:abstractNumId="1" w15:restartNumberingAfterBreak="0">
    <w:nsid w:val="5BD1D247"/>
    <w:multiLevelType w:val="singleLevel"/>
    <w:tmpl w:val="5BD1D247"/>
    <w:lvl w:ilvl="0">
      <w:start w:val="6"/>
      <w:numFmt w:val="decimal"/>
      <w:suff w:val="nothing"/>
      <w:lvlText w:val="%1、"/>
      <w:lvlJc w:val="left"/>
    </w:lvl>
  </w:abstractNum>
  <w:num w:numId="1" w16cid:durableId="1213537956">
    <w:abstractNumId w:val="0"/>
  </w:num>
  <w:num w:numId="2" w16cid:durableId="1552840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6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EyMzNiNGRiZmM0N2VhMWZhY2RkYzZmMGQ4ZDVlMTcifQ=="/>
  </w:docVars>
  <w:rsids>
    <w:rsidRoot w:val="295E52F6"/>
    <w:rsid w:val="000062A7"/>
    <w:rsid w:val="00036AC5"/>
    <w:rsid w:val="0007359C"/>
    <w:rsid w:val="000B42F1"/>
    <w:rsid w:val="000D5B0F"/>
    <w:rsid w:val="00227CDF"/>
    <w:rsid w:val="00231F1F"/>
    <w:rsid w:val="002606BA"/>
    <w:rsid w:val="00295CA5"/>
    <w:rsid w:val="00316A1A"/>
    <w:rsid w:val="003869A8"/>
    <w:rsid w:val="00416F72"/>
    <w:rsid w:val="00462820"/>
    <w:rsid w:val="0047357A"/>
    <w:rsid w:val="00477F42"/>
    <w:rsid w:val="00486E22"/>
    <w:rsid w:val="0055550A"/>
    <w:rsid w:val="005A154F"/>
    <w:rsid w:val="005A2B23"/>
    <w:rsid w:val="005C2AAA"/>
    <w:rsid w:val="0060224E"/>
    <w:rsid w:val="006E25D7"/>
    <w:rsid w:val="00763588"/>
    <w:rsid w:val="007A54BF"/>
    <w:rsid w:val="008D78CC"/>
    <w:rsid w:val="00956C3E"/>
    <w:rsid w:val="00984B77"/>
    <w:rsid w:val="00A27A88"/>
    <w:rsid w:val="00A7613F"/>
    <w:rsid w:val="00B30267"/>
    <w:rsid w:val="00B72BDD"/>
    <w:rsid w:val="00BD3836"/>
    <w:rsid w:val="00D24F36"/>
    <w:rsid w:val="00D60E80"/>
    <w:rsid w:val="00E00AEE"/>
    <w:rsid w:val="00E620A5"/>
    <w:rsid w:val="00E94CF5"/>
    <w:rsid w:val="00F55B64"/>
    <w:rsid w:val="00FE3866"/>
    <w:rsid w:val="00FF3441"/>
    <w:rsid w:val="029D4DA9"/>
    <w:rsid w:val="02F87992"/>
    <w:rsid w:val="04444815"/>
    <w:rsid w:val="062619D7"/>
    <w:rsid w:val="064370B1"/>
    <w:rsid w:val="06D93237"/>
    <w:rsid w:val="08100876"/>
    <w:rsid w:val="0A9A5E74"/>
    <w:rsid w:val="0E2137A4"/>
    <w:rsid w:val="0EBC1312"/>
    <w:rsid w:val="0ECB5040"/>
    <w:rsid w:val="10C76CC6"/>
    <w:rsid w:val="11DD0A90"/>
    <w:rsid w:val="12E708A3"/>
    <w:rsid w:val="150669D4"/>
    <w:rsid w:val="1581369B"/>
    <w:rsid w:val="18175742"/>
    <w:rsid w:val="183E7280"/>
    <w:rsid w:val="1B8F690F"/>
    <w:rsid w:val="1FB73917"/>
    <w:rsid w:val="20E70E55"/>
    <w:rsid w:val="21525E82"/>
    <w:rsid w:val="2222271F"/>
    <w:rsid w:val="27725E1D"/>
    <w:rsid w:val="27E27993"/>
    <w:rsid w:val="29364864"/>
    <w:rsid w:val="295E52F6"/>
    <w:rsid w:val="2E22228A"/>
    <w:rsid w:val="32FD5AF2"/>
    <w:rsid w:val="336B0D77"/>
    <w:rsid w:val="36184782"/>
    <w:rsid w:val="36532687"/>
    <w:rsid w:val="37A94C31"/>
    <w:rsid w:val="39983970"/>
    <w:rsid w:val="3AA50AA5"/>
    <w:rsid w:val="3E782D86"/>
    <w:rsid w:val="3F6A1D37"/>
    <w:rsid w:val="3FCC6481"/>
    <w:rsid w:val="3FF363FE"/>
    <w:rsid w:val="3FF542A0"/>
    <w:rsid w:val="409F2474"/>
    <w:rsid w:val="43112F33"/>
    <w:rsid w:val="45DA7EA9"/>
    <w:rsid w:val="45FE3658"/>
    <w:rsid w:val="462C7D91"/>
    <w:rsid w:val="47674205"/>
    <w:rsid w:val="47B20AD6"/>
    <w:rsid w:val="490471AB"/>
    <w:rsid w:val="49680B69"/>
    <w:rsid w:val="499A7F67"/>
    <w:rsid w:val="4DE60D60"/>
    <w:rsid w:val="51011581"/>
    <w:rsid w:val="51D71733"/>
    <w:rsid w:val="526747A8"/>
    <w:rsid w:val="57CC2099"/>
    <w:rsid w:val="5E6C67F7"/>
    <w:rsid w:val="5EFD54A6"/>
    <w:rsid w:val="5FBA6C7D"/>
    <w:rsid w:val="6001421E"/>
    <w:rsid w:val="61CE4A56"/>
    <w:rsid w:val="657C38FC"/>
    <w:rsid w:val="6A764632"/>
    <w:rsid w:val="6D1A7968"/>
    <w:rsid w:val="6E9F7006"/>
    <w:rsid w:val="70FA7F70"/>
    <w:rsid w:val="78EB596B"/>
    <w:rsid w:val="78EC01AF"/>
    <w:rsid w:val="7A7F2C28"/>
    <w:rsid w:val="7D731D61"/>
    <w:rsid w:val="7DC4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 fillcolor="white">
      <v:fill color="white"/>
    </o:shapedefaults>
    <o:shapelayout v:ext="edit">
      <o:idmap v:ext="edit" data="2"/>
    </o:shapelayout>
  </w:shapeDefaults>
  <w:decimalSymbol w:val="."/>
  <w:listSeparator w:val=","/>
  <w14:docId w14:val="6FDDCF54"/>
  <w15:docId w15:val="{47314397-73C1-4433-8BD4-F150CFD6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240" w:lineRule="exact"/>
    </w:pPr>
    <w:rPr>
      <w:sz w:val="18"/>
    </w:rPr>
  </w:style>
  <w:style w:type="paragraph" w:styleId="a4">
    <w:name w:val="Balloon Text"/>
    <w:basedOn w:val="a"/>
    <w:link w:val="a5"/>
    <w:semiHidden/>
    <w:unhideWhenUsed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styleId="aa">
    <w:name w:val="Placeholder Text"/>
    <w:basedOn w:val="a0"/>
    <w:uiPriority w:val="99"/>
    <w:semiHidden/>
    <w:qFormat/>
    <w:rPr>
      <w:color w:val="808080"/>
    </w:rPr>
  </w:style>
  <w:style w:type="character" w:customStyle="1" w:styleId="a5">
    <w:name w:val="批注框文本 字符"/>
    <w:basedOn w:val="a0"/>
    <w:link w:val="a4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25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7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0.wmf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6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4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知足常乐</dc:creator>
  <cp:lastModifiedBy>吴 素平</cp:lastModifiedBy>
  <cp:revision>26</cp:revision>
  <dcterms:created xsi:type="dcterms:W3CDTF">2020-03-30T23:43:00Z</dcterms:created>
  <dcterms:modified xsi:type="dcterms:W3CDTF">2022-07-11T08:40:00Z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06E535919D6E41019B78372FCC9682B1</vt:lpwstr>
  </property>
</Properties>
</file>