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江西天境精藏科技有限公司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 19001-2016idtISO 9001:2015,O：ISO 45001：2018,E：GB/T 24001-2016idtISO 14001:2015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0664-2019-QEO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职业健康安全管理体系：初次认证第（二）阶段</w:t>
            </w:r>
          </w:p>
          <w:p w:rsidRPr="00F51D0B" w:rsidP="008E7FD3">
            <w:pPr>
              <w:spacing w:line="280" w:lineRule="exact"/>
              <w:rPr>
                <w:rFonts w:hint="eastAsia"/>
                <w:sz w:val="22"/>
                <w:szCs w:val="22"/>
              </w:rPr>
            </w:pPr>
            <w:r w:rsidRPr="00F51D0B">
              <w:rPr>
                <w:rFonts w:hint="eastAsia"/>
                <w:sz w:val="22"/>
                <w:szCs w:val="22"/>
              </w:rPr>
              <w:t>环境管理体系：初次认证第（二）阶段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姜海军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2019-N1QMS-3073544</w:t>
            </w:r>
          </w:p>
          <w:p w:rsidR="009F508A">
            <w:pPr>
              <w:snapToGrid w:val="0"/>
              <w:spacing w:line="320" w:lineRule="exact"/>
              <w:ind w:left="1309"/>
              <w:rPr>
                <w:sz w:val="22"/>
                <w:szCs w:val="22"/>
                <w:highlight w:val="yellow"/>
              </w:rPr>
            </w:pPr>
            <w:r>
              <w:rPr>
                <w:sz w:val="22"/>
                <w:szCs w:val="22"/>
                <w:highlight w:val="yellow"/>
              </w:rPr>
              <w:t>2017-N1OHSMS-2073544</w:t>
            </w:r>
          </w:p>
          <w:p w:rsidR="009F508A">
            <w:pPr>
              <w:snapToGrid w:val="0"/>
              <w:spacing w:line="320" w:lineRule="exact"/>
              <w:ind w:left="1309"/>
              <w:rPr>
                <w:sz w:val="22"/>
                <w:szCs w:val="22"/>
                <w:highlight w:val="yellow"/>
              </w:rPr>
            </w:pPr>
            <w:r>
              <w:rPr>
                <w:sz w:val="22"/>
                <w:szCs w:val="22"/>
                <w:highlight w:val="yellow"/>
              </w:rPr>
              <w:t>2017-N1EMS-2073544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文波</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2019-N1QMS-1257737</w:t>
            </w:r>
          </w:p>
          <w:p w:rsidR="009F508A">
            <w:pPr>
              <w:snapToGrid w:val="0"/>
              <w:spacing w:line="320" w:lineRule="exact"/>
              <w:ind w:left="1309"/>
              <w:rPr>
                <w:sz w:val="22"/>
                <w:szCs w:val="22"/>
                <w:highlight w:val="yellow"/>
              </w:rPr>
            </w:pPr>
            <w:r>
              <w:rPr>
                <w:sz w:val="22"/>
                <w:szCs w:val="22"/>
                <w:highlight w:val="yellow"/>
              </w:rPr>
              <w:t>2019-N1EMS-1257737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王景玲</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2019-N0QMS-1259164</w:t>
            </w:r>
          </w:p>
          <w:p w:rsidR="009F508A">
            <w:pPr>
              <w:snapToGrid w:val="0"/>
              <w:spacing w:line="320" w:lineRule="exact"/>
              <w:ind w:left="1309"/>
              <w:rPr>
                <w:sz w:val="22"/>
                <w:szCs w:val="22"/>
                <w:highlight w:val="yellow"/>
              </w:rPr>
            </w:pPr>
            <w:r>
              <w:rPr>
                <w:sz w:val="22"/>
                <w:szCs w:val="22"/>
                <w:highlight w:val="yellow"/>
              </w:rPr>
              <w:t>2019-N0EMS-1259164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