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0D" w:rsidRPr="001A3DF8" w:rsidRDefault="00DB740D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1A3DF8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004"/>
        <w:gridCol w:w="1585"/>
      </w:tblGrid>
      <w:tr w:rsidR="00DB740D" w:rsidRPr="009B7EB8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DB740D" w:rsidRPr="009B7EB8" w:rsidRDefault="00DB740D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DB740D" w:rsidRPr="009B7EB8" w:rsidRDefault="00DB740D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DB740D" w:rsidRPr="009B7EB8" w:rsidRDefault="00DB740D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DB740D" w:rsidRPr="009B7EB8" w:rsidRDefault="00DB740D" w:rsidP="00EB5DF5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采购部</w:t>
            </w:r>
            <w:r w:rsidR="001F6EF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7E359F">
              <w:rPr>
                <w:rFonts w:ascii="楷体" w:eastAsia="楷体" w:hAnsi="楷体" w:hint="eastAsia"/>
                <w:sz w:val="24"/>
                <w:szCs w:val="24"/>
              </w:rPr>
              <w:t>聂桃英</w:t>
            </w:r>
            <w:r w:rsidR="001F6EF9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="007E359F">
              <w:rPr>
                <w:rFonts w:ascii="楷体" w:eastAsia="楷体" w:hAnsi="楷体" w:hint="eastAsia"/>
                <w:sz w:val="24"/>
                <w:szCs w:val="24"/>
              </w:rPr>
              <w:t>曾文圣</w:t>
            </w:r>
          </w:p>
        </w:tc>
        <w:tc>
          <w:tcPr>
            <w:tcW w:w="1585" w:type="dxa"/>
            <w:vMerge w:val="restart"/>
            <w:vAlign w:val="center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DB740D" w:rsidRPr="009B7EB8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DB740D" w:rsidRPr="009B7EB8" w:rsidRDefault="00DB740D" w:rsidP="00AA5DDC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E359F">
              <w:rPr>
                <w:rFonts w:ascii="楷体" w:eastAsia="楷体" w:hAnsi="楷体" w:hint="eastAsia"/>
                <w:sz w:val="24"/>
                <w:szCs w:val="24"/>
              </w:rPr>
              <w:t xml:space="preserve">文波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Pr="009B7EB8">
              <w:rPr>
                <w:rFonts w:ascii="楷体" w:eastAsia="楷体" w:hAnsi="楷体"/>
                <w:sz w:val="24"/>
                <w:szCs w:val="24"/>
              </w:rPr>
              <w:t>2019.</w:t>
            </w:r>
            <w:r w:rsidR="007E359F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9B7EB8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2</w:t>
            </w:r>
            <w:r w:rsidR="00AA5DDC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585" w:type="dxa"/>
            <w:vMerge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F6EF9" w:rsidRPr="005F01CF" w:rsidRDefault="00DB740D" w:rsidP="005F01CF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审核条款：</w:t>
            </w:r>
            <w:r w:rsidR="001F6EF9" w:rsidRPr="005F01CF">
              <w:rPr>
                <w:rFonts w:ascii="楷体" w:eastAsia="楷体" w:hAnsi="楷体" w:cs="宋体" w:hint="eastAsia"/>
                <w:sz w:val="24"/>
                <w:szCs w:val="24"/>
              </w:rPr>
              <w:t>QMS:5.3组织的岗位、职责和权限、6.2质量目标、8.4</w:t>
            </w:r>
            <w:r w:rsidR="005F01CF">
              <w:rPr>
                <w:rFonts w:ascii="楷体" w:eastAsia="楷体" w:hAnsi="楷体" w:cs="宋体" w:hint="eastAsia"/>
                <w:sz w:val="24"/>
                <w:szCs w:val="24"/>
              </w:rPr>
              <w:t>外部提供过程、产品和服务的控制</w:t>
            </w:r>
          </w:p>
          <w:p w:rsidR="001F6EF9" w:rsidRPr="005F01CF" w:rsidRDefault="001F6EF9" w:rsidP="005F01CF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1585" w:type="dxa"/>
            <w:vMerge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7378CB">
        <w:trPr>
          <w:trHeight w:val="1255"/>
        </w:trPr>
        <w:tc>
          <w:tcPr>
            <w:tcW w:w="1809" w:type="dxa"/>
            <w:vAlign w:val="center"/>
          </w:tcPr>
          <w:p w:rsidR="00DB740D" w:rsidRPr="005F01CF" w:rsidRDefault="00DB740D" w:rsidP="00F35CD7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 w:rsidR="00DB740D" w:rsidRPr="005F01CF" w:rsidRDefault="00385137" w:rsidP="005D7FAE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QE</w:t>
            </w:r>
            <w:r w:rsidR="00DB740D" w:rsidRPr="005F01CF">
              <w:rPr>
                <w:rFonts w:ascii="楷体" w:eastAsia="楷体" w:hAnsi="楷体" w:cs="Arial"/>
                <w:szCs w:val="21"/>
              </w:rPr>
              <w:t xml:space="preserve"> 5.3</w:t>
            </w:r>
          </w:p>
        </w:tc>
        <w:tc>
          <w:tcPr>
            <w:tcW w:w="10004" w:type="dxa"/>
          </w:tcPr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现场审核过程了解到</w:t>
            </w:r>
            <w:r w:rsidR="000F1768" w:rsidRPr="005F01CF">
              <w:rPr>
                <w:rFonts w:ascii="楷体" w:eastAsia="楷体" w:hAnsi="楷体" w:cs="宋体" w:hint="eastAsia"/>
                <w:sz w:val="24"/>
                <w:szCs w:val="24"/>
              </w:rPr>
              <w:t>部门主要职责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：负责与供方有关的过程控制；本部门环境因素危险源的识别评价控制。</w:t>
            </w:r>
          </w:p>
          <w:p w:rsidR="00DB740D" w:rsidRPr="005F01CF" w:rsidRDefault="002F29CC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负责采购控制，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化学品采购、运输、存储、领用管理，预防紧急、潜在事故发生；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负责宣传影响相关</w:t>
            </w:r>
            <w:r w:rsidR="000F1768" w:rsidRPr="005F01CF">
              <w:rPr>
                <w:rFonts w:ascii="楷体" w:eastAsia="楷体" w:hAnsi="楷体" w:cs="宋体" w:hint="eastAsia"/>
                <w:sz w:val="24"/>
                <w:szCs w:val="24"/>
              </w:rPr>
              <w:t>供应商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及其相关方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环境行为。</w:t>
            </w:r>
          </w:p>
          <w:p w:rsidR="00DB740D" w:rsidRPr="005F01CF" w:rsidRDefault="002F29CC" w:rsidP="005F01CF">
            <w:pPr>
              <w:tabs>
                <w:tab w:val="left" w:pos="6597"/>
              </w:tabs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与部门负责人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DB740D" w:rsidRPr="002F29CC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4D7519">
        <w:trPr>
          <w:trHeight w:val="520"/>
        </w:trPr>
        <w:tc>
          <w:tcPr>
            <w:tcW w:w="1809" w:type="dxa"/>
            <w:vAlign w:val="center"/>
          </w:tcPr>
          <w:p w:rsidR="00DB740D" w:rsidRPr="005F01CF" w:rsidRDefault="00DB740D" w:rsidP="00EB1030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t>目标</w:t>
            </w:r>
          </w:p>
        </w:tc>
        <w:tc>
          <w:tcPr>
            <w:tcW w:w="1311" w:type="dxa"/>
            <w:vAlign w:val="center"/>
          </w:tcPr>
          <w:p w:rsidR="00DB740D" w:rsidRPr="005F01CF" w:rsidRDefault="00385137" w:rsidP="00EB1030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QE</w:t>
            </w:r>
            <w:r w:rsidR="00DB740D" w:rsidRPr="005F01CF">
              <w:rPr>
                <w:rFonts w:ascii="楷体" w:eastAsia="楷体" w:hAnsi="楷体" w:cs="Arial"/>
                <w:szCs w:val="21"/>
              </w:rPr>
              <w:t>:6.2</w:t>
            </w:r>
          </w:p>
        </w:tc>
        <w:tc>
          <w:tcPr>
            <w:tcW w:w="10004" w:type="dxa"/>
            <w:vAlign w:val="center"/>
          </w:tcPr>
          <w:p w:rsidR="00DB740D" w:rsidRPr="005F01CF" w:rsidRDefault="00DB740D" w:rsidP="005F01CF">
            <w:pPr>
              <w:spacing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部门目标：</w:t>
            </w:r>
          </w:p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供方评定合格率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100%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固体废弃物有效处置率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100%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火灾发生率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触电事故发生率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DB740D" w:rsidRPr="00EB1030" w:rsidRDefault="00DB740D" w:rsidP="005F01CF">
            <w:pPr>
              <w:spacing w:line="288" w:lineRule="auto"/>
              <w:rPr>
                <w:rFonts w:ascii="宋体" w:cs="Arial"/>
                <w:szCs w:val="21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考核情况：经查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2F29CC" w:rsidRPr="005F01CF"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.25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质量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\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环境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\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职业健康安全目标分解考核表</w:t>
            </w:r>
            <w:r w:rsidR="002F29CC" w:rsidRPr="005F01CF">
              <w:rPr>
                <w:rFonts w:ascii="楷体" w:eastAsia="楷体" w:hAnsi="楷体" w:cs="宋体" w:hint="eastAsia"/>
                <w:sz w:val="24"/>
                <w:szCs w:val="24"/>
              </w:rPr>
              <w:t>，各目标达成要求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5F01CF">
        <w:trPr>
          <w:trHeight w:val="972"/>
        </w:trPr>
        <w:tc>
          <w:tcPr>
            <w:tcW w:w="1809" w:type="dxa"/>
            <w:vAlign w:val="center"/>
          </w:tcPr>
          <w:p w:rsidR="00DB740D" w:rsidRPr="005F01CF" w:rsidRDefault="00DB740D" w:rsidP="005D7FA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t>外部提供过程、产品和服务的控制</w:t>
            </w:r>
          </w:p>
        </w:tc>
        <w:tc>
          <w:tcPr>
            <w:tcW w:w="1311" w:type="dxa"/>
          </w:tcPr>
          <w:p w:rsidR="00DB740D" w:rsidRPr="005F01CF" w:rsidRDefault="00DB740D" w:rsidP="005D7FAE">
            <w:pPr>
              <w:spacing w:line="360" w:lineRule="auto"/>
              <w:rPr>
                <w:rFonts w:ascii="楷体" w:eastAsia="楷体" w:hAnsi="楷体" w:cs="宋体"/>
                <w:color w:val="000000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Q8.4</w:t>
            </w:r>
          </w:p>
        </w:tc>
        <w:tc>
          <w:tcPr>
            <w:tcW w:w="10004" w:type="dxa"/>
          </w:tcPr>
          <w:p w:rsidR="00916AE4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现场查见《</w:t>
            </w:r>
            <w:r w:rsidR="00537024" w:rsidRPr="005F01CF">
              <w:rPr>
                <w:rFonts w:ascii="楷体" w:eastAsia="楷体" w:hAnsi="楷体" w:cs="宋体" w:hint="eastAsia"/>
                <w:sz w:val="24"/>
                <w:szCs w:val="24"/>
              </w:rPr>
              <w:t>采购控制程序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916AE4" w:rsidRPr="005F01CF">
              <w:rPr>
                <w:rFonts w:ascii="楷体" w:eastAsia="楷体" w:hAnsi="楷体" w:cs="宋体"/>
                <w:sz w:val="24"/>
                <w:szCs w:val="24"/>
              </w:rPr>
              <w:t>JXTJ-CX25-2019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，规定了采购物资分类、供方评价与管理状况、采购信息、采购产品验证等内容。</w:t>
            </w:r>
          </w:p>
          <w:p w:rsidR="00916AE4" w:rsidRPr="005F01CF" w:rsidRDefault="00916AE4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提供了《供方选择、评价和重新评价准则》，评价内容包含管理体系、质量安全环境要求、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交货期、人员、设备、现场、生产能力、资质、价格、服务等，各分项有相应的评分标准。</w:t>
            </w:r>
          </w:p>
          <w:p w:rsidR="00DB740D" w:rsidRPr="005F01CF" w:rsidRDefault="00916AE4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提供了《合格供应商名录》，主要供方包括：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 xml:space="preserve"> </w:t>
            </w: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"/>
              <w:gridCol w:w="4536"/>
              <w:gridCol w:w="4252"/>
            </w:tblGrid>
            <w:tr w:rsidR="0008693E" w:rsidRPr="00212680" w:rsidTr="0008693E">
              <w:trPr>
                <w:cantSplit/>
                <w:trHeight w:val="397"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公司名称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供应产品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佛山市志梵金属制品有限公司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铝材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江西国梦钢铁贸易有限公司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镀锌板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吉安吉祥铝塑板业有限公司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铝塑板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江西锐克斯科技有限公司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塑 粉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金华市方力五金配件有限公司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佛像</w:t>
                  </w:r>
                </w:p>
              </w:tc>
            </w:tr>
            <w:tr w:rsidR="0008693E" w:rsidRPr="00212680" w:rsidTr="0008693E">
              <w:trPr>
                <w:cantSplit/>
                <w:trHeight w:val="264"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新干县深宇能源有限公司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燃料颗粒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佛山市新思特铝制品有限公司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铝材</w:t>
                  </w:r>
                </w:p>
              </w:tc>
            </w:tr>
            <w:tr w:rsidR="0008693E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江西元一制冷设备集团有限公司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93E" w:rsidRPr="005F01CF" w:rsidRDefault="0008693E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水晶棺/瞻仰台/八步云梯车/骨灰盒</w:t>
                  </w:r>
                </w:p>
              </w:tc>
            </w:tr>
            <w:tr w:rsidR="00AE6A2C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樟树市张家山纸品厂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瓦楞纸</w:t>
                  </w:r>
                  <w:r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等包装材料</w:t>
                  </w:r>
                </w:p>
              </w:tc>
            </w:tr>
            <w:tr w:rsidR="00AE6A2C" w:rsidRPr="00212680" w:rsidTr="0008693E">
              <w:trPr>
                <w:cantSplit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樟树市华意五金店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A2C" w:rsidRPr="005F01CF" w:rsidRDefault="00AE6A2C" w:rsidP="005F01CF">
                  <w:pPr>
                    <w:widowControl/>
                    <w:spacing w:line="288" w:lineRule="auto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5F01CF">
                    <w:rPr>
                      <w:rFonts w:ascii="楷体" w:eastAsia="楷体" w:hAnsi="楷体" w:cs="宋体" w:hint="eastAsia"/>
                      <w:sz w:val="24"/>
                      <w:szCs w:val="24"/>
                    </w:rPr>
                    <w:t>珍珠棉</w:t>
                  </w:r>
                </w:p>
              </w:tc>
            </w:tr>
          </w:tbl>
          <w:p w:rsidR="00DB740D" w:rsidRPr="005F01CF" w:rsidRDefault="00DB740D" w:rsidP="005F01CF">
            <w:pPr>
              <w:spacing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08693E" w:rsidRPr="005F01CF" w:rsidRDefault="0008693E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查见《供方调查评价表》，有供方名称、评价项目及得分、评价结果等内容，评价项目主要有生产设备、生产场地、技术能力、通信和交通运输条件、长期可靠、信誉等，对以上供方进行了调查评价，评价结果合格。评价人聂顺新、肖锋、杜臻等，批准钟丽芳，日期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23日。</w:t>
            </w:r>
          </w:p>
          <w:p w:rsidR="0008693E" w:rsidRPr="005F01CF" w:rsidRDefault="0008693E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企业在对供方进行选择和评价时，收集了企业的相关产品的说明书、检验报告、合格证等，对于供方的相关资质，保持更新，对供方评价应充分考虑环境及职业健康安全方面的要求，与负责人进行了沟通。</w:t>
            </w:r>
          </w:p>
          <w:p w:rsidR="0008693E" w:rsidRPr="005F01CF" w:rsidRDefault="0008693E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采购部负责人介绍，各部门根据需要提报采购申请，</w:t>
            </w:r>
            <w:r w:rsidR="00107F95" w:rsidRPr="005F01CF">
              <w:rPr>
                <w:rFonts w:ascii="楷体" w:eastAsia="楷体" w:hAnsi="楷体" w:cs="宋体" w:hint="eastAsia"/>
                <w:sz w:val="24"/>
                <w:szCs w:val="24"/>
              </w:rPr>
              <w:t>注明名称、型号、数量、要求、交付</w:t>
            </w:r>
            <w:r w:rsidR="00107F95" w:rsidRPr="005F01C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期等内容，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经批准后由</w:t>
            </w:r>
            <w:r w:rsidR="00F81EA5" w:rsidRPr="005F01CF">
              <w:rPr>
                <w:rFonts w:ascii="楷体" w:eastAsia="楷体" w:hAnsi="楷体" w:cs="宋体" w:hint="eastAsia"/>
                <w:sz w:val="24"/>
                <w:szCs w:val="24"/>
              </w:rPr>
              <w:t>采购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部组织实施采购。</w:t>
            </w:r>
            <w:r w:rsidR="002A3EF6">
              <w:rPr>
                <w:rFonts w:ascii="楷体" w:eastAsia="楷体" w:hAnsi="楷体" w:cs="宋体" w:hint="eastAsia"/>
                <w:sz w:val="24"/>
                <w:szCs w:val="24"/>
              </w:rPr>
              <w:t>成品采购形成采购合同，经过加盖合同章</w:t>
            </w:r>
            <w:r w:rsidR="00444FE8" w:rsidRPr="005F01CF">
              <w:rPr>
                <w:rFonts w:ascii="楷体" w:eastAsia="楷体" w:hAnsi="楷体" w:cs="宋体" w:hint="eastAsia"/>
                <w:sz w:val="24"/>
                <w:szCs w:val="24"/>
              </w:rPr>
              <w:t>后</w:t>
            </w:r>
            <w:r w:rsidR="00107F95" w:rsidRPr="005F01CF">
              <w:rPr>
                <w:rFonts w:ascii="楷体" w:eastAsia="楷体" w:hAnsi="楷体" w:cs="宋体" w:hint="eastAsia"/>
                <w:sz w:val="24"/>
                <w:szCs w:val="24"/>
              </w:rPr>
              <w:t>实施，原材料等采购按批准后</w:t>
            </w:r>
            <w:r w:rsidR="00444FE8" w:rsidRPr="005F01CF">
              <w:rPr>
                <w:rFonts w:ascii="楷体" w:eastAsia="楷体" w:hAnsi="楷体" w:cs="宋体" w:hint="eastAsia"/>
                <w:sz w:val="24"/>
                <w:szCs w:val="24"/>
              </w:rPr>
              <w:t>的</w:t>
            </w:r>
            <w:r w:rsidR="00107F95" w:rsidRPr="005F01CF">
              <w:rPr>
                <w:rFonts w:ascii="楷体" w:eastAsia="楷体" w:hAnsi="楷体" w:cs="宋体" w:hint="eastAsia"/>
                <w:sz w:val="24"/>
                <w:szCs w:val="24"/>
              </w:rPr>
              <w:t>采购计划进行实施。</w:t>
            </w:r>
          </w:p>
          <w:p w:rsidR="0008693E" w:rsidRDefault="0008693E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查见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15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日购销合同，供方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江西元一制冷设备集团有限公司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，采购产品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水晶棺，规格：1800mm×600mm×420mm，数量：10pcs；产品瞻仰台，规格：1800mm×650mm×450mm，数量：10pcs；产品骨灰盒，规格：320mm×120mm×120mm，数量：500pcs。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交货地点买方仓库，货到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买方验收完毕三日内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付款，另外有计量方式、结算方式</w:t>
            </w:r>
            <w:r w:rsidR="00603CF4" w:rsidRPr="005F01CF">
              <w:rPr>
                <w:rFonts w:ascii="楷体" w:eastAsia="楷体" w:hAnsi="楷体" w:cs="宋体" w:hint="eastAsia"/>
                <w:sz w:val="24"/>
                <w:szCs w:val="24"/>
              </w:rPr>
              <w:t>、质量要求等要求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，双方签字盖章。</w:t>
            </w:r>
          </w:p>
          <w:p w:rsidR="003C2A77" w:rsidRPr="005F01CF" w:rsidRDefault="003C2A77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C2A77">
              <w:rPr>
                <w:rFonts w:ascii="楷体" w:eastAsia="楷体" w:hAnsi="楷体" w:cs="宋体" w:hint="eastAsia"/>
                <w:sz w:val="24"/>
                <w:szCs w:val="24"/>
              </w:rPr>
              <w:t>查见</w:t>
            </w:r>
            <w:r w:rsidRPr="003C2A77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Pr="003C2A77">
              <w:rPr>
                <w:rFonts w:ascii="楷体" w:eastAsia="楷体" w:hAnsi="楷体" w:cs="宋体" w:hint="eastAsia"/>
                <w:sz w:val="24"/>
                <w:szCs w:val="24"/>
              </w:rPr>
              <w:t>6.16日购销合同，供方江西广泉钢艺集团有限公司，采购产品牌位架，数量：562pcs，单价：48元。交货地点买方仓库，货到买方验收完毕三日内付款，另外有计量方式、结算方式、质量要求等要求，双方签字盖章。</w:t>
            </w:r>
          </w:p>
          <w:p w:rsidR="00107F95" w:rsidRPr="005F01CF" w:rsidRDefault="00AB06E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查看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2019.11.3日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采购单据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，供应商名称江西国梦钢铁贸易有限公司，原材料名称：镀锌板，规格：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0.6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*1000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*3020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mm，数量：122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根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；原材料名称：镀锌板，规格：</w:t>
            </w:r>
            <w:r w:rsidR="004162A4" w:rsidRPr="005F01CF">
              <w:rPr>
                <w:rFonts w:ascii="楷体" w:eastAsia="楷体" w:hAnsi="楷体" w:cs="宋体"/>
                <w:sz w:val="24"/>
                <w:szCs w:val="24"/>
              </w:rPr>
              <w:t>0.5mm*1000mm*3460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mm，数量：</w:t>
            </w:r>
            <w:r w:rsidR="004162A4" w:rsidRPr="005F01CF">
              <w:rPr>
                <w:rFonts w:ascii="楷体" w:eastAsia="楷体" w:hAnsi="楷体" w:cs="宋体" w:hint="eastAsia"/>
                <w:sz w:val="24"/>
                <w:szCs w:val="24"/>
              </w:rPr>
              <w:t>65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根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；原材料名称：镀锌板，规格：</w:t>
            </w:r>
            <w:r w:rsidR="004162A4" w:rsidRPr="005F01CF">
              <w:rPr>
                <w:rFonts w:ascii="楷体" w:eastAsia="楷体" w:hAnsi="楷体" w:cs="宋体"/>
                <w:sz w:val="24"/>
                <w:szCs w:val="24"/>
              </w:rPr>
              <w:t>0.6mm*1000mm*2940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mm，数量：12</w:t>
            </w:r>
            <w:r w:rsidR="004162A4" w:rsidRPr="005F01CF">
              <w:rPr>
                <w:rFonts w:ascii="楷体" w:eastAsia="楷体" w:hAnsi="楷体" w:cs="宋体" w:hint="eastAsia"/>
                <w:sz w:val="24"/>
                <w:szCs w:val="24"/>
              </w:rPr>
              <w:t>0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根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；原材料名称：镀锌板，规格：</w:t>
            </w:r>
            <w:r w:rsidR="004162A4" w:rsidRPr="005F01CF">
              <w:rPr>
                <w:rFonts w:ascii="楷体" w:eastAsia="楷体" w:hAnsi="楷体" w:cs="宋体"/>
                <w:sz w:val="24"/>
                <w:szCs w:val="24"/>
              </w:rPr>
              <w:t>0.7mm*1000mm*3270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mm，数量：</w:t>
            </w:r>
            <w:r w:rsidR="004162A4" w:rsidRPr="005F01CF">
              <w:rPr>
                <w:rFonts w:ascii="楷体" w:eastAsia="楷体" w:hAnsi="楷体" w:cs="宋体" w:hint="eastAsia"/>
                <w:sz w:val="24"/>
                <w:szCs w:val="24"/>
              </w:rPr>
              <w:t>232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根</w:t>
            </w:r>
            <w:r w:rsidR="004162A4"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要求到货</w:t>
            </w:r>
            <w:r w:rsidR="004162A4" w:rsidRPr="005F01CF">
              <w:rPr>
                <w:rFonts w:ascii="楷体" w:eastAsia="楷体" w:hAnsi="楷体" w:cs="宋体" w:hint="eastAsia"/>
                <w:sz w:val="24"/>
                <w:szCs w:val="24"/>
              </w:rPr>
              <w:t>日期：2019年11月9日。</w:t>
            </w:r>
          </w:p>
          <w:p w:rsidR="004162A4" w:rsidRPr="005F01CF" w:rsidRDefault="004162A4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查看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2019.1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采购单据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，供应商名称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佛山市志梵金属制品有限公司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，原材料名称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：铝型材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，规格：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6.7m，型号</w:t>
            </w:r>
            <w:r w:rsidR="006C1048" w:rsidRPr="005F01CF">
              <w:rPr>
                <w:rFonts w:ascii="楷体" w:eastAsia="楷体" w:hAnsi="楷体" w:cs="宋体"/>
                <w:sz w:val="24"/>
                <w:szCs w:val="24"/>
              </w:rPr>
              <w:t>TJ-009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，数量：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235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根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原材料名称：铝型材，规格：6.7m，型号</w:t>
            </w:r>
            <w:r w:rsidR="00AC7E9D" w:rsidRPr="005F01CF">
              <w:rPr>
                <w:rFonts w:ascii="楷体" w:eastAsia="楷体" w:hAnsi="楷体" w:cs="宋体"/>
                <w:sz w:val="24"/>
                <w:szCs w:val="24"/>
              </w:rPr>
              <w:t>TJ-00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：，数量：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39根</w:t>
            </w:r>
            <w:r w:rsidR="006C1048"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原材料名称：铝型材，规格：6.7m，型号</w:t>
            </w:r>
            <w:r w:rsidR="00AC7E9D" w:rsidRPr="005F01CF">
              <w:rPr>
                <w:rFonts w:ascii="楷体" w:eastAsia="楷体" w:hAnsi="楷体" w:cs="宋体"/>
                <w:sz w:val="24"/>
                <w:szCs w:val="24"/>
              </w:rPr>
              <w:t>TJ-008A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：，数量：302根；</w:t>
            </w:r>
            <w:r w:rsidR="005D7B22" w:rsidRPr="005F01CF">
              <w:rPr>
                <w:rFonts w:ascii="楷体" w:eastAsia="楷体" w:hAnsi="楷体" w:cs="宋体" w:hint="eastAsia"/>
                <w:sz w:val="24"/>
                <w:szCs w:val="24"/>
              </w:rPr>
              <w:t>要求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到货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日期：2019年1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15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6C1048" w:rsidRPr="005F01CF" w:rsidRDefault="006C1048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查看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2019.1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采购单据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，供应商名称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江西锐克斯科技有限公司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，原材料名称：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塑粉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，规格：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211金粉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，数量：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150公斤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 w:rsidR="005D7B22" w:rsidRPr="005F01CF">
              <w:rPr>
                <w:rFonts w:ascii="楷体" w:eastAsia="楷体" w:hAnsi="楷体" w:cs="宋体" w:hint="eastAsia"/>
                <w:sz w:val="24"/>
                <w:szCs w:val="24"/>
              </w:rPr>
              <w:t>要求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到货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日期：2019年1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="00AC7E9D" w:rsidRPr="005F01CF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9日。</w:t>
            </w:r>
          </w:p>
          <w:p w:rsidR="00AC7E9D" w:rsidRPr="005F01CF" w:rsidRDefault="00AC7E9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查看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2019.8.25日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采购单据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，供应商名称</w:t>
            </w:r>
            <w:r w:rsidR="00C9587C">
              <w:rPr>
                <w:rFonts w:ascii="楷体" w:eastAsia="楷体" w:hAnsi="楷体" w:cs="宋体" w:hint="eastAsia"/>
                <w:sz w:val="24"/>
                <w:szCs w:val="24"/>
              </w:rPr>
              <w:t>樟树市张家山纸品厂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，原材料名称：瓦楞纸，数量：624.9公斤；要求到货日期：2019年9月2日。</w:t>
            </w:r>
          </w:p>
          <w:p w:rsidR="00444FE8" w:rsidRPr="005F01CF" w:rsidRDefault="00444FE8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lastRenderedPageBreak/>
              <w:t>查看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2019.8.5日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采购单据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，供应商名称</w:t>
            </w:r>
            <w:r w:rsidR="00C9587C">
              <w:rPr>
                <w:rFonts w:ascii="楷体" w:eastAsia="楷体" w:hAnsi="楷体" w:cs="宋体" w:hint="eastAsia"/>
                <w:sz w:val="24"/>
                <w:szCs w:val="24"/>
              </w:rPr>
              <w:t>樟树市华意五金店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，原材料名称：珍珠棉，数量：82.2公斤；要求到货日期：2019年8月12日。</w:t>
            </w:r>
          </w:p>
          <w:p w:rsidR="00444FE8" w:rsidRPr="005F01CF" w:rsidRDefault="00444FE8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另外再抽查几份购销合同和采购单据，有加盖合同章或审批签核，情况基本同上。</w:t>
            </w:r>
          </w:p>
          <w:p w:rsidR="00444FE8" w:rsidRPr="005F01CF" w:rsidRDefault="00444FE8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提供给外部供方的信息表述清晰、充分。</w:t>
            </w:r>
          </w:p>
          <w:p w:rsidR="0008693E" w:rsidRPr="005F01CF" w:rsidRDefault="0008693E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采购产品验证通常采取查验产品外观、</w:t>
            </w:r>
            <w:r w:rsidR="00D22386" w:rsidRPr="005F01CF">
              <w:rPr>
                <w:rFonts w:ascii="楷体" w:eastAsia="楷体" w:hAnsi="楷体" w:cs="宋体" w:hint="eastAsia"/>
                <w:sz w:val="24"/>
                <w:szCs w:val="24"/>
              </w:rPr>
              <w:t>合格证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、数量的方式，具体详见</w:t>
            </w:r>
            <w:r w:rsidR="00D22386" w:rsidRPr="005F01CF">
              <w:rPr>
                <w:rFonts w:ascii="楷体" w:eastAsia="楷体" w:hAnsi="楷体" w:cs="宋体" w:hint="eastAsia"/>
                <w:sz w:val="24"/>
                <w:szCs w:val="24"/>
              </w:rPr>
              <w:t>生产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部审核记录。</w:t>
            </w:r>
          </w:p>
          <w:p w:rsidR="00DB740D" w:rsidRPr="005F01CF" w:rsidRDefault="00D22386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采购产品种类基本能覆盖公司认证范围内的产品。</w:t>
            </w:r>
          </w:p>
        </w:tc>
        <w:tc>
          <w:tcPr>
            <w:tcW w:w="1585" w:type="dxa"/>
          </w:tcPr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Pr="009B7EB8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7378CB">
        <w:trPr>
          <w:trHeight w:val="1968"/>
        </w:trPr>
        <w:tc>
          <w:tcPr>
            <w:tcW w:w="1809" w:type="dxa"/>
            <w:vAlign w:val="center"/>
          </w:tcPr>
          <w:p w:rsidR="00DB740D" w:rsidRPr="005F01CF" w:rsidRDefault="00DB740D" w:rsidP="0038513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lastRenderedPageBreak/>
              <w:t>环境因素</w:t>
            </w:r>
          </w:p>
        </w:tc>
        <w:tc>
          <w:tcPr>
            <w:tcW w:w="1311" w:type="dxa"/>
          </w:tcPr>
          <w:p w:rsidR="00DB740D" w:rsidRPr="005F01CF" w:rsidRDefault="00385137" w:rsidP="00F80156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E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DB740D" w:rsidRPr="005F01CF">
                <w:rPr>
                  <w:rFonts w:ascii="楷体" w:eastAsia="楷体" w:hAnsi="楷体" w:cs="Arial"/>
                  <w:szCs w:val="21"/>
                </w:rPr>
                <w:t>6.1.2</w:t>
              </w:r>
            </w:smartTag>
          </w:p>
        </w:tc>
        <w:tc>
          <w:tcPr>
            <w:tcW w:w="10004" w:type="dxa"/>
          </w:tcPr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查有：《环境因素和危险源识别评价与控制程序》</w:t>
            </w:r>
            <w:r w:rsidR="00D22386" w:rsidRPr="005F01CF">
              <w:rPr>
                <w:rFonts w:ascii="楷体" w:eastAsia="楷体" w:hAnsi="楷体" w:cs="宋体"/>
                <w:sz w:val="24"/>
                <w:szCs w:val="24"/>
              </w:rPr>
              <w:t>JXTJ-CX01-2019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,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查采购部的“环境因素识别评价汇总表”，识别了本部门在办公、采购、相关方等各有关过程的环境因素，包括日光灯更换、电脑使用用电消耗、办公纸张、采购活动宣传材料的处置、车辆尾气排放、废包装物排放等环境因素，识别时能考虑产品生命周期观点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查《重要环境因素清单》，涉及采购部有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项重要环境因素，包括：</w:t>
            </w:r>
            <w:r w:rsidR="008610CB" w:rsidRPr="005F01CF">
              <w:rPr>
                <w:rFonts w:ascii="楷体" w:eastAsia="楷体" w:hAnsi="楷体" w:cs="宋体" w:hint="eastAsia"/>
                <w:sz w:val="24"/>
                <w:szCs w:val="24"/>
              </w:rPr>
              <w:t>潜在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火灾、固体废弃物的排放。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控制措施：固废分类存放、垃圾等由办公室负责按规定处置，包装物分类卖掉，日常检查、培训教育，配备有消防器材、制定应急预案等措施。</w:t>
            </w:r>
          </w:p>
          <w:p w:rsidR="00DB740D" w:rsidRPr="00FA1CD0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宋体"/>
                <w:szCs w:val="21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="00385137" w:rsidRPr="005F01CF">
              <w:rPr>
                <w:rFonts w:ascii="楷体" w:eastAsia="楷体" w:hAnsi="楷体" w:cs="宋体" w:hint="eastAsia"/>
                <w:sz w:val="24"/>
                <w:szCs w:val="24"/>
              </w:rPr>
              <w:t>门识别和评价基本充分，符合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7378CB">
        <w:trPr>
          <w:trHeight w:val="1968"/>
        </w:trPr>
        <w:tc>
          <w:tcPr>
            <w:tcW w:w="1809" w:type="dxa"/>
            <w:vAlign w:val="center"/>
          </w:tcPr>
          <w:p w:rsidR="00DB740D" w:rsidRPr="005F01CF" w:rsidRDefault="00DB740D" w:rsidP="000E2B6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DB740D" w:rsidRPr="005F01CF" w:rsidRDefault="00385137" w:rsidP="00F80156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E</w:t>
            </w:r>
            <w:r w:rsidR="00DB740D" w:rsidRPr="005F01CF">
              <w:rPr>
                <w:rFonts w:ascii="楷体" w:eastAsia="楷体" w:hAnsi="楷体" w:cs="Arial"/>
                <w:szCs w:val="21"/>
              </w:rPr>
              <w:t>8.1</w:t>
            </w:r>
          </w:p>
        </w:tc>
        <w:tc>
          <w:tcPr>
            <w:tcW w:w="10004" w:type="dxa"/>
          </w:tcPr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1.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编制并实施</w:t>
            </w:r>
            <w:r w:rsidR="00734126" w:rsidRPr="005F01CF">
              <w:rPr>
                <w:rFonts w:ascii="楷体" w:eastAsia="楷体" w:hAnsi="楷体" w:cs="宋体" w:hint="eastAsia"/>
                <w:sz w:val="24"/>
                <w:szCs w:val="24"/>
              </w:rPr>
              <w:t>了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环境</w:t>
            </w:r>
            <w:bookmarkStart w:id="0" w:name="_GoBack"/>
            <w:bookmarkEnd w:id="0"/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控制程序和管理制度。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2.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公司通过各部门申报采购计划批准后进行采购，流程是申报计划→评审→总经理批准→签订合同→采购。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3.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公司目前采购的主要原材料有：</w:t>
            </w:r>
            <w:r w:rsidR="00FD0CB6" w:rsidRPr="005F01CF">
              <w:rPr>
                <w:rFonts w:ascii="楷体" w:eastAsia="楷体" w:hAnsi="楷体" w:cs="宋体" w:hint="eastAsia"/>
                <w:sz w:val="24"/>
                <w:szCs w:val="24"/>
              </w:rPr>
              <w:t>铝板、</w:t>
            </w:r>
            <w:r w:rsidR="004C706F" w:rsidRPr="005F01CF">
              <w:rPr>
                <w:rFonts w:ascii="楷体" w:eastAsia="楷体" w:hAnsi="楷体" w:cs="宋体" w:hint="eastAsia"/>
                <w:sz w:val="24"/>
                <w:szCs w:val="24"/>
              </w:rPr>
              <w:t>镀锌板、塑粉、燃料颗粒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等</w:t>
            </w:r>
            <w:r w:rsidR="00FD0CB6" w:rsidRPr="005F01CF">
              <w:rPr>
                <w:rFonts w:ascii="楷体" w:eastAsia="楷体" w:hAnsi="楷体" w:cs="宋体" w:hint="eastAsia"/>
                <w:sz w:val="24"/>
                <w:szCs w:val="24"/>
              </w:rPr>
              <w:t>；主要成品：骨灰盒、水晶棺、瞻仰台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产品全部由厂家提供，有</w:t>
            </w:r>
            <w:r w:rsidR="004C706F" w:rsidRPr="005F01CF">
              <w:rPr>
                <w:rFonts w:ascii="楷体" w:eastAsia="楷体" w:hAnsi="楷体" w:cs="宋体" w:hint="eastAsia"/>
                <w:sz w:val="24"/>
                <w:szCs w:val="24"/>
              </w:rPr>
              <w:t>产品检验记录、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合格证</w:t>
            </w:r>
            <w:r w:rsidR="004C706F" w:rsidRPr="005F01CF">
              <w:rPr>
                <w:rFonts w:ascii="楷体" w:eastAsia="楷体" w:hAnsi="楷体" w:cs="宋体" w:hint="eastAsia"/>
                <w:sz w:val="24"/>
                <w:szCs w:val="24"/>
              </w:rPr>
              <w:t>和使用说明等记录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4.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本部门办公中所使用的办公用品均由公司</w:t>
            </w:r>
            <w:r w:rsidR="00FD0CB6" w:rsidRPr="005F01CF"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负责统一打印、复印，产生的废弃物，由</w:t>
            </w:r>
            <w:r w:rsidR="00FD0CB6" w:rsidRPr="005F01CF"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统一处理。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5.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对可回收的固体废弃物，一部分由厂家回收，厂家不回收的公</w:t>
            </w:r>
            <w:r w:rsidR="00FD0CB6" w:rsidRPr="005F01CF">
              <w:rPr>
                <w:rFonts w:ascii="楷体" w:eastAsia="楷体" w:hAnsi="楷体" w:cs="宋体" w:hint="eastAsia"/>
                <w:sz w:val="24"/>
                <w:szCs w:val="24"/>
              </w:rPr>
              <w:t>司统一回收再利用或由物资回收公司处理，不可回收的废弃物由公司行政部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统一处理，部门不单独处理。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6.</w:t>
            </w:r>
            <w:r w:rsidR="00601184" w:rsidRPr="005F01CF">
              <w:rPr>
                <w:rFonts w:ascii="楷体" w:eastAsia="楷体" w:hAnsi="楷体" w:cs="宋体"/>
                <w:sz w:val="24"/>
                <w:szCs w:val="24"/>
              </w:rPr>
              <w:t>采购</w:t>
            </w:r>
            <w:r w:rsidR="00FD0CB6" w:rsidRPr="005F01CF">
              <w:rPr>
                <w:rFonts w:ascii="楷体" w:eastAsia="楷体" w:hAnsi="楷体" w:cs="宋体"/>
                <w:sz w:val="24"/>
                <w:szCs w:val="24"/>
              </w:rPr>
              <w:t>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和仓库内主要是电的使用，电器有漏电保护器，经常对电路、电源进行检查，没有露电现象发生，查见有消除安全检查记录，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BE4D61" w:rsidRPr="005F01CF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---2019.</w:t>
            </w:r>
            <w:r w:rsidR="00BE4D61" w:rsidRPr="005F01CF"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月份检查结果正常，检查人</w:t>
            </w:r>
            <w:r w:rsidR="00BE4D61" w:rsidRPr="005F01CF">
              <w:rPr>
                <w:rFonts w:ascii="楷体" w:eastAsia="楷体" w:hAnsi="楷体" w:cs="宋体" w:hint="eastAsia"/>
                <w:sz w:val="24"/>
                <w:szCs w:val="24"/>
              </w:rPr>
              <w:t>肖峰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01184" w:rsidRPr="005F01CF" w:rsidRDefault="00601184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7.提供《重要相关方施加影响一览表》，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4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.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23日对采购物资相关方、销售客户、周边社区施加影响，内容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: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将公司的环境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/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职业健康安全方针、重要环境因素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/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危险源等，通过告知书的方式通知对方。</w:t>
            </w:r>
          </w:p>
          <w:p w:rsidR="00601184" w:rsidRPr="005F01CF" w:rsidRDefault="00601184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8.</w:t>
            </w:r>
            <w:r w:rsidR="00525E95" w:rsidRPr="005F01CF">
              <w:rPr>
                <w:rFonts w:ascii="楷体" w:eastAsia="楷体" w:hAnsi="楷体" w:cs="宋体" w:hint="eastAsia"/>
                <w:sz w:val="24"/>
                <w:szCs w:val="24"/>
              </w:rPr>
              <w:t>采购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:rsidR="00525E95" w:rsidRPr="005F01CF" w:rsidRDefault="00525E95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9.仓库分为材料仓和成品仓，按物料、成品、半成品摆放，现场查看物料排放整齐，物料标识清晰</w:t>
            </w:r>
            <w:r w:rsidR="00674F5F" w:rsidRPr="005F01CF">
              <w:rPr>
                <w:rFonts w:ascii="楷体" w:eastAsia="楷体" w:hAnsi="楷体" w:cs="宋体" w:hint="eastAsia"/>
                <w:sz w:val="24"/>
                <w:szCs w:val="24"/>
              </w:rPr>
              <w:t>；化学品</w:t>
            </w:r>
            <w:r w:rsidR="00873660" w:rsidRPr="005F01CF">
              <w:rPr>
                <w:rFonts w:ascii="楷体" w:eastAsia="楷体" w:hAnsi="楷体" w:cs="宋体" w:hint="eastAsia"/>
                <w:sz w:val="24"/>
                <w:szCs w:val="24"/>
              </w:rPr>
              <w:t>（润滑油等）</w:t>
            </w:r>
            <w:r w:rsidR="00674F5F" w:rsidRPr="005F01CF">
              <w:rPr>
                <w:rFonts w:ascii="楷体" w:eastAsia="楷体" w:hAnsi="楷体" w:cs="宋体" w:hint="eastAsia"/>
                <w:sz w:val="24"/>
                <w:szCs w:val="24"/>
              </w:rPr>
              <w:t>集中存放，贴有MSDS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01184" w:rsidRPr="005F01CF" w:rsidRDefault="00601184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现场巡视办公区域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和仓库</w:t>
            </w:r>
            <w:r w:rsidR="00740B23" w:rsidRPr="005F01CF">
              <w:rPr>
                <w:rFonts w:ascii="楷体" w:eastAsia="楷体" w:hAnsi="楷体" w:cs="宋体" w:hint="eastAsia"/>
                <w:sz w:val="24"/>
                <w:szCs w:val="24"/>
              </w:rPr>
              <w:t>区域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配备了消防栓和灭火器，状况正常。</w:t>
            </w:r>
          </w:p>
          <w:p w:rsidR="00DB740D" w:rsidRPr="00FA1CD0" w:rsidRDefault="00601184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宋体"/>
                <w:szCs w:val="21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DB740D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F8534E" w:rsidRPr="009B7EB8" w:rsidRDefault="00F8534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40D" w:rsidRPr="009B7EB8" w:rsidTr="007378CB">
        <w:trPr>
          <w:trHeight w:val="1968"/>
        </w:trPr>
        <w:tc>
          <w:tcPr>
            <w:tcW w:w="1809" w:type="dxa"/>
            <w:vAlign w:val="center"/>
          </w:tcPr>
          <w:p w:rsidR="00DB740D" w:rsidRPr="005F01CF" w:rsidRDefault="00DB740D" w:rsidP="000E2B69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DB740D" w:rsidRPr="005F01CF" w:rsidRDefault="00385137" w:rsidP="00F80156">
            <w:pPr>
              <w:spacing w:line="360" w:lineRule="auto"/>
              <w:rPr>
                <w:rFonts w:ascii="楷体" w:eastAsia="楷体" w:hAnsi="楷体" w:cs="Arial"/>
                <w:szCs w:val="21"/>
              </w:rPr>
            </w:pPr>
            <w:r w:rsidRPr="005F01CF">
              <w:rPr>
                <w:rFonts w:ascii="楷体" w:eastAsia="楷体" w:hAnsi="楷体" w:cs="Arial"/>
                <w:szCs w:val="21"/>
              </w:rPr>
              <w:t>E</w:t>
            </w:r>
            <w:r w:rsidR="00DB740D" w:rsidRPr="005F01CF">
              <w:rPr>
                <w:rFonts w:ascii="楷体" w:eastAsia="楷体" w:hAnsi="楷体" w:cs="Arial"/>
                <w:szCs w:val="21"/>
              </w:rPr>
              <w:t>8.2</w:t>
            </w:r>
          </w:p>
        </w:tc>
        <w:tc>
          <w:tcPr>
            <w:tcW w:w="10004" w:type="dxa"/>
          </w:tcPr>
          <w:p w:rsidR="00DB740D" w:rsidRPr="005F01CF" w:rsidRDefault="00DB740D" w:rsidP="00AF50EA">
            <w:pPr>
              <w:spacing w:beforeLines="20" w:before="62" w:afterLines="20" w:after="62" w:line="288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制定实施了《应急准备和响应控制程序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》，制定了火灾、触电等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应急预案。内容包括：目的、适用范围、职责、应急处理细则、演习、必备资料等。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01134A" w:rsidRPr="005F01CF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5F01CF">
              <w:rPr>
                <w:rFonts w:ascii="楷体" w:eastAsia="楷体" w:hAnsi="楷体" w:cs="宋体"/>
                <w:sz w:val="24"/>
                <w:szCs w:val="24"/>
              </w:rPr>
              <w:t>.1</w:t>
            </w:r>
            <w:r w:rsidR="00740B23" w:rsidRPr="005F01CF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日参加了由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组织的</w:t>
            </w:r>
            <w:r w:rsidR="00740B23" w:rsidRPr="005F01CF">
              <w:rPr>
                <w:rFonts w:ascii="楷体" w:eastAsia="楷体" w:hAnsi="楷体" w:cs="宋体" w:hint="eastAsia"/>
                <w:sz w:val="24"/>
                <w:szCs w:val="24"/>
              </w:rPr>
              <w:t>触电</w:t>
            </w: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应急救援演练。</w:t>
            </w:r>
            <w:r w:rsidR="00385137" w:rsidRPr="005F01CF">
              <w:rPr>
                <w:rFonts w:ascii="楷体" w:eastAsia="楷体" w:hAnsi="楷体" w:cs="宋体" w:hint="eastAsia"/>
                <w:sz w:val="24"/>
                <w:szCs w:val="24"/>
              </w:rPr>
              <w:t>2019.6.13日参加了行政部组织的火灾触电应急救援演练。</w:t>
            </w:r>
          </w:p>
          <w:p w:rsidR="00DB740D" w:rsidRPr="005F01CF" w:rsidRDefault="00DB740D" w:rsidP="00AF50EA">
            <w:pPr>
              <w:spacing w:beforeLines="20" w:before="62" w:afterLines="20" w:after="62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现场巡视仓库有灭火器，均有效。</w:t>
            </w:r>
          </w:p>
          <w:p w:rsidR="00DB740D" w:rsidRPr="00FA1CD0" w:rsidRDefault="00601184" w:rsidP="00AF50EA">
            <w:pPr>
              <w:spacing w:beforeLines="20" w:before="62" w:afterLines="20" w:after="62" w:line="288" w:lineRule="auto"/>
              <w:rPr>
                <w:rFonts w:ascii="宋体"/>
                <w:szCs w:val="21"/>
              </w:rPr>
            </w:pPr>
            <w:r w:rsidRPr="005F01CF">
              <w:rPr>
                <w:rFonts w:ascii="楷体" w:eastAsia="楷体" w:hAnsi="楷体" w:cs="宋体" w:hint="eastAsia"/>
                <w:sz w:val="24"/>
                <w:szCs w:val="24"/>
              </w:rPr>
              <w:t>采购部</w:t>
            </w:r>
            <w:r w:rsidR="00740B23" w:rsidRPr="005F01CF">
              <w:rPr>
                <w:rFonts w:ascii="楷体" w:eastAsia="楷体" w:hAnsi="楷体" w:cs="宋体" w:hint="eastAsia"/>
                <w:sz w:val="24"/>
                <w:szCs w:val="24"/>
              </w:rPr>
              <w:t>和仓库区域由专人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每月巡查消防设施管理情况，查见</w:t>
            </w:r>
            <w:r w:rsidR="00DB740D"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月份、</w:t>
            </w:r>
            <w:r w:rsidR="00DB740D"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月份和</w:t>
            </w:r>
            <w:r w:rsidR="00DB740D" w:rsidRPr="005F01CF">
              <w:rPr>
                <w:rFonts w:ascii="楷体" w:eastAsia="楷体" w:hAnsi="楷体" w:cs="宋体"/>
                <w:sz w:val="24"/>
                <w:szCs w:val="24"/>
              </w:rPr>
              <w:t>2019.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月份</w:t>
            </w:r>
            <w:r w:rsidR="00F8534E" w:rsidRPr="005F01CF">
              <w:rPr>
                <w:rFonts w:ascii="楷体" w:eastAsia="楷体" w:hAnsi="楷体" w:cs="宋体" w:hint="eastAsia"/>
                <w:sz w:val="24"/>
                <w:szCs w:val="24"/>
              </w:rPr>
              <w:t>消防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安全检查记录，未发现异常，检查人</w:t>
            </w:r>
            <w:r w:rsidR="00DC6B4D" w:rsidRPr="005F01CF">
              <w:rPr>
                <w:rFonts w:ascii="楷体" w:eastAsia="楷体" w:hAnsi="楷体" w:cs="宋体" w:hint="eastAsia"/>
                <w:sz w:val="24"/>
                <w:szCs w:val="24"/>
              </w:rPr>
              <w:t>肖峰</w:t>
            </w:r>
            <w:r w:rsidR="00DB740D" w:rsidRPr="005F01C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DB740D" w:rsidRPr="009B7EB8" w:rsidRDefault="00DB740D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DB740D" w:rsidRPr="001A3DF8" w:rsidRDefault="00DB740D" w:rsidP="000B7856">
      <w:pPr>
        <w:jc w:val="center"/>
        <w:rPr>
          <w:rFonts w:ascii="楷体" w:eastAsia="楷体" w:hAnsi="楷体"/>
        </w:rPr>
      </w:pPr>
    </w:p>
    <w:p w:rsidR="00DB740D" w:rsidRPr="001A3DF8" w:rsidRDefault="00DB740D" w:rsidP="000B7856">
      <w:pPr>
        <w:jc w:val="center"/>
        <w:rPr>
          <w:rFonts w:ascii="楷体" w:eastAsia="楷体" w:hAnsi="楷体"/>
        </w:rPr>
      </w:pPr>
    </w:p>
    <w:p w:rsidR="00DB740D" w:rsidRPr="001A3DF8" w:rsidRDefault="00DB740D" w:rsidP="0003373A">
      <w:pPr>
        <w:pStyle w:val="a4"/>
        <w:rPr>
          <w:rFonts w:ascii="楷体" w:eastAsia="楷体" w:hAnsi="楷体"/>
        </w:rPr>
      </w:pPr>
      <w:r w:rsidRPr="001A3DF8">
        <w:rPr>
          <w:rFonts w:ascii="楷体" w:eastAsia="楷体" w:hAnsi="楷体" w:hint="eastAsia"/>
        </w:rPr>
        <w:t>说明：不符合标注</w:t>
      </w:r>
      <w:r w:rsidRPr="001A3DF8">
        <w:rPr>
          <w:rFonts w:ascii="楷体" w:eastAsia="楷体" w:hAnsi="楷体"/>
        </w:rPr>
        <w:t>N</w:t>
      </w:r>
    </w:p>
    <w:p w:rsidR="00DB740D" w:rsidRPr="001A3DF8" w:rsidRDefault="00DB740D" w:rsidP="0003373A">
      <w:pPr>
        <w:pStyle w:val="a4"/>
        <w:rPr>
          <w:rFonts w:ascii="楷体" w:eastAsia="楷体" w:hAnsi="楷体"/>
        </w:rPr>
      </w:pPr>
    </w:p>
    <w:sectPr w:rsidR="00DB740D" w:rsidRPr="001A3DF8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31" w:rsidRDefault="00D17931" w:rsidP="008973EE">
      <w:r>
        <w:separator/>
      </w:r>
    </w:p>
  </w:endnote>
  <w:endnote w:type="continuationSeparator" w:id="0">
    <w:p w:rsidR="00D17931" w:rsidRDefault="00D17931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0D" w:rsidRDefault="00B10C0D">
    <w:pPr>
      <w:pStyle w:val="a4"/>
      <w:jc w:val="center"/>
    </w:pPr>
    <w:r>
      <w:rPr>
        <w:b/>
      </w:rPr>
      <w:fldChar w:fldCharType="begin"/>
    </w:r>
    <w:r w:rsidR="00DB740D">
      <w:rPr>
        <w:b/>
      </w:rPr>
      <w:instrText>PAGE</w:instrText>
    </w:r>
    <w:r>
      <w:rPr>
        <w:b/>
      </w:rPr>
      <w:fldChar w:fldCharType="separate"/>
    </w:r>
    <w:r w:rsidR="00AF50EA">
      <w:rPr>
        <w:b/>
        <w:noProof/>
      </w:rPr>
      <w:t>6</w:t>
    </w:r>
    <w:r>
      <w:rPr>
        <w:b/>
      </w:rPr>
      <w:fldChar w:fldCharType="end"/>
    </w:r>
    <w:r w:rsidR="00DB740D">
      <w:rPr>
        <w:lang w:val="zh-CN"/>
      </w:rPr>
      <w:t xml:space="preserve">/ </w:t>
    </w:r>
    <w:r>
      <w:rPr>
        <w:b/>
      </w:rPr>
      <w:fldChar w:fldCharType="begin"/>
    </w:r>
    <w:r w:rsidR="00DB740D">
      <w:rPr>
        <w:b/>
      </w:rPr>
      <w:instrText>NUMPAGES</w:instrText>
    </w:r>
    <w:r>
      <w:rPr>
        <w:b/>
      </w:rPr>
      <w:fldChar w:fldCharType="separate"/>
    </w:r>
    <w:r w:rsidR="00AF50EA">
      <w:rPr>
        <w:b/>
        <w:noProof/>
      </w:rPr>
      <w:t>6</w:t>
    </w:r>
    <w:r>
      <w:rPr>
        <w:b/>
      </w:rPr>
      <w:fldChar w:fldCharType="end"/>
    </w:r>
  </w:p>
  <w:p w:rsidR="00DB740D" w:rsidRDefault="00DB74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31" w:rsidRDefault="00D17931" w:rsidP="008973EE">
      <w:r>
        <w:separator/>
      </w:r>
    </w:p>
  </w:footnote>
  <w:footnote w:type="continuationSeparator" w:id="0">
    <w:p w:rsidR="00D17931" w:rsidRDefault="00D17931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0D" w:rsidRPr="00390345" w:rsidRDefault="00D17931" w:rsidP="0073412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DB740D" w:rsidRPr="00390345">
      <w:rPr>
        <w:rStyle w:val="CharChar1"/>
        <w:rFonts w:hint="eastAsia"/>
      </w:rPr>
      <w:t>北京国标联合认证有限公司</w:t>
    </w:r>
    <w:r w:rsidR="00DB740D" w:rsidRPr="00390345">
      <w:rPr>
        <w:rStyle w:val="CharChar1"/>
      </w:rPr>
      <w:tab/>
    </w:r>
    <w:r w:rsidR="00DB740D" w:rsidRPr="00390345">
      <w:rPr>
        <w:rStyle w:val="CharChar1"/>
      </w:rPr>
      <w:tab/>
    </w:r>
    <w:r w:rsidR="00DB740D">
      <w:rPr>
        <w:rStyle w:val="CharChar1"/>
      </w:rPr>
      <w:tab/>
    </w:r>
  </w:p>
  <w:p w:rsidR="00DB740D" w:rsidRDefault="00D17931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57216;visibility:visible" stroked="f">
          <v:path arrowok="t"/>
          <v:textbox>
            <w:txbxContent>
              <w:p w:rsidR="00DB740D" w:rsidRPr="000B51BD" w:rsidRDefault="00DB740D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740D" w:rsidRPr="00390345">
      <w:rPr>
        <w:rStyle w:val="CharChar1"/>
        <w:w w:val="90"/>
      </w:rPr>
      <w:t xml:space="preserve">Beijing International Standard united Certification </w:t>
    </w:r>
    <w:proofErr w:type="spellStart"/>
    <w:r w:rsidR="00DB740D" w:rsidRPr="00390345">
      <w:rPr>
        <w:rStyle w:val="CharChar1"/>
        <w:w w:val="90"/>
      </w:rPr>
      <w:t>Co.</w:t>
    </w:r>
    <w:proofErr w:type="gramStart"/>
    <w:r w:rsidR="00DB740D" w:rsidRPr="00390345">
      <w:rPr>
        <w:rStyle w:val="CharChar1"/>
        <w:w w:val="90"/>
      </w:rPr>
      <w:t>,Ltd</w:t>
    </w:r>
    <w:proofErr w:type="spellEnd"/>
    <w:proofErr w:type="gramEnd"/>
    <w:r w:rsidR="00DB740D" w:rsidRPr="00390345">
      <w:rPr>
        <w:rStyle w:val="CharChar1"/>
        <w:w w:val="90"/>
      </w:rPr>
      <w:t>.</w:t>
    </w:r>
  </w:p>
  <w:p w:rsidR="00DB740D" w:rsidRDefault="00DB74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73B4"/>
    <w:rsid w:val="00004817"/>
    <w:rsid w:val="0001134A"/>
    <w:rsid w:val="00016F44"/>
    <w:rsid w:val="000214B6"/>
    <w:rsid w:val="0002531E"/>
    <w:rsid w:val="0003373A"/>
    <w:rsid w:val="000412F6"/>
    <w:rsid w:val="00044D0B"/>
    <w:rsid w:val="0005199E"/>
    <w:rsid w:val="00053861"/>
    <w:rsid w:val="00054863"/>
    <w:rsid w:val="0005697E"/>
    <w:rsid w:val="000579CF"/>
    <w:rsid w:val="0007023B"/>
    <w:rsid w:val="000803D0"/>
    <w:rsid w:val="00082216"/>
    <w:rsid w:val="00082398"/>
    <w:rsid w:val="00082817"/>
    <w:rsid w:val="000849D2"/>
    <w:rsid w:val="0008693E"/>
    <w:rsid w:val="00095FE1"/>
    <w:rsid w:val="000A5E44"/>
    <w:rsid w:val="000B1394"/>
    <w:rsid w:val="000B40BD"/>
    <w:rsid w:val="000B51BD"/>
    <w:rsid w:val="000B7856"/>
    <w:rsid w:val="000C0F8E"/>
    <w:rsid w:val="000C123B"/>
    <w:rsid w:val="000D5401"/>
    <w:rsid w:val="000D697A"/>
    <w:rsid w:val="000E2B69"/>
    <w:rsid w:val="000E7EF7"/>
    <w:rsid w:val="000F1768"/>
    <w:rsid w:val="000F35F1"/>
    <w:rsid w:val="000F7D53"/>
    <w:rsid w:val="001022F1"/>
    <w:rsid w:val="001037D5"/>
    <w:rsid w:val="00107F95"/>
    <w:rsid w:val="001149C9"/>
    <w:rsid w:val="00121EA6"/>
    <w:rsid w:val="00134829"/>
    <w:rsid w:val="00142A5B"/>
    <w:rsid w:val="00145688"/>
    <w:rsid w:val="001677C1"/>
    <w:rsid w:val="001918ED"/>
    <w:rsid w:val="00192A7F"/>
    <w:rsid w:val="00194706"/>
    <w:rsid w:val="001A033E"/>
    <w:rsid w:val="001A2D7F"/>
    <w:rsid w:val="001A3DF8"/>
    <w:rsid w:val="001A572D"/>
    <w:rsid w:val="001B5FE9"/>
    <w:rsid w:val="001D4AD8"/>
    <w:rsid w:val="001D54FF"/>
    <w:rsid w:val="001E1974"/>
    <w:rsid w:val="001E4FED"/>
    <w:rsid w:val="001F6EF9"/>
    <w:rsid w:val="00202BC2"/>
    <w:rsid w:val="00207191"/>
    <w:rsid w:val="00212680"/>
    <w:rsid w:val="00214113"/>
    <w:rsid w:val="00215081"/>
    <w:rsid w:val="00222532"/>
    <w:rsid w:val="0023172D"/>
    <w:rsid w:val="00237445"/>
    <w:rsid w:val="00257930"/>
    <w:rsid w:val="002651A6"/>
    <w:rsid w:val="00287A2B"/>
    <w:rsid w:val="002973F0"/>
    <w:rsid w:val="002975C1"/>
    <w:rsid w:val="002A0E6E"/>
    <w:rsid w:val="002A33CC"/>
    <w:rsid w:val="002A3EF6"/>
    <w:rsid w:val="002B0BF6"/>
    <w:rsid w:val="002B1808"/>
    <w:rsid w:val="002C1ACE"/>
    <w:rsid w:val="002C3E0D"/>
    <w:rsid w:val="002C4DE3"/>
    <w:rsid w:val="002D38C3"/>
    <w:rsid w:val="002D41FB"/>
    <w:rsid w:val="002E0587"/>
    <w:rsid w:val="002E1E1D"/>
    <w:rsid w:val="002E4406"/>
    <w:rsid w:val="002F29CC"/>
    <w:rsid w:val="002F7516"/>
    <w:rsid w:val="002F77F9"/>
    <w:rsid w:val="003049F2"/>
    <w:rsid w:val="00317401"/>
    <w:rsid w:val="00321733"/>
    <w:rsid w:val="00326FC1"/>
    <w:rsid w:val="0033654E"/>
    <w:rsid w:val="00337922"/>
    <w:rsid w:val="00340867"/>
    <w:rsid w:val="00342857"/>
    <w:rsid w:val="00343857"/>
    <w:rsid w:val="00347CB2"/>
    <w:rsid w:val="003608CB"/>
    <w:rsid w:val="003627B6"/>
    <w:rsid w:val="003634F1"/>
    <w:rsid w:val="003708D5"/>
    <w:rsid w:val="0037483E"/>
    <w:rsid w:val="0038061A"/>
    <w:rsid w:val="0038063B"/>
    <w:rsid w:val="00380837"/>
    <w:rsid w:val="00381BEB"/>
    <w:rsid w:val="00382EDD"/>
    <w:rsid w:val="003836CA"/>
    <w:rsid w:val="003844E1"/>
    <w:rsid w:val="00384A69"/>
    <w:rsid w:val="00385137"/>
    <w:rsid w:val="00386A98"/>
    <w:rsid w:val="00390345"/>
    <w:rsid w:val="003A1E9C"/>
    <w:rsid w:val="003C0FC6"/>
    <w:rsid w:val="003C2A77"/>
    <w:rsid w:val="003D6BE3"/>
    <w:rsid w:val="003E0E52"/>
    <w:rsid w:val="003F20A5"/>
    <w:rsid w:val="003F3BF2"/>
    <w:rsid w:val="003F5AFC"/>
    <w:rsid w:val="00400B96"/>
    <w:rsid w:val="00405D5F"/>
    <w:rsid w:val="00410914"/>
    <w:rsid w:val="00415AA3"/>
    <w:rsid w:val="004162A4"/>
    <w:rsid w:val="00420C60"/>
    <w:rsid w:val="00421FA1"/>
    <w:rsid w:val="00422783"/>
    <w:rsid w:val="00430432"/>
    <w:rsid w:val="00433404"/>
    <w:rsid w:val="00433759"/>
    <w:rsid w:val="0043494E"/>
    <w:rsid w:val="004414A5"/>
    <w:rsid w:val="00444FE8"/>
    <w:rsid w:val="00456697"/>
    <w:rsid w:val="0046313E"/>
    <w:rsid w:val="00465FE1"/>
    <w:rsid w:val="00475491"/>
    <w:rsid w:val="004869FB"/>
    <w:rsid w:val="00487986"/>
    <w:rsid w:val="00491735"/>
    <w:rsid w:val="00494A46"/>
    <w:rsid w:val="00494F89"/>
    <w:rsid w:val="004B217F"/>
    <w:rsid w:val="004B3E7F"/>
    <w:rsid w:val="004B549E"/>
    <w:rsid w:val="004C07FE"/>
    <w:rsid w:val="004C2A19"/>
    <w:rsid w:val="004C3EC9"/>
    <w:rsid w:val="004C6045"/>
    <w:rsid w:val="004C706F"/>
    <w:rsid w:val="004D3E4C"/>
    <w:rsid w:val="004D41EE"/>
    <w:rsid w:val="004D7519"/>
    <w:rsid w:val="004E27B4"/>
    <w:rsid w:val="004F185D"/>
    <w:rsid w:val="005056ED"/>
    <w:rsid w:val="00505D50"/>
    <w:rsid w:val="00517E4C"/>
    <w:rsid w:val="0052007E"/>
    <w:rsid w:val="00521CF0"/>
    <w:rsid w:val="005247CE"/>
    <w:rsid w:val="00525E95"/>
    <w:rsid w:val="0053208B"/>
    <w:rsid w:val="00534814"/>
    <w:rsid w:val="00536930"/>
    <w:rsid w:val="00537024"/>
    <w:rsid w:val="00551AE7"/>
    <w:rsid w:val="00560A2A"/>
    <w:rsid w:val="00564E53"/>
    <w:rsid w:val="00583277"/>
    <w:rsid w:val="00584F36"/>
    <w:rsid w:val="005908ED"/>
    <w:rsid w:val="00592C3E"/>
    <w:rsid w:val="005A000F"/>
    <w:rsid w:val="005B173D"/>
    <w:rsid w:val="005B1CC3"/>
    <w:rsid w:val="005B6888"/>
    <w:rsid w:val="005D2643"/>
    <w:rsid w:val="005D7B22"/>
    <w:rsid w:val="005D7FAE"/>
    <w:rsid w:val="005E28A0"/>
    <w:rsid w:val="005F01CF"/>
    <w:rsid w:val="005F6C65"/>
    <w:rsid w:val="00600F02"/>
    <w:rsid w:val="00601184"/>
    <w:rsid w:val="00603CF4"/>
    <w:rsid w:val="0060444D"/>
    <w:rsid w:val="00614D7D"/>
    <w:rsid w:val="00617D1D"/>
    <w:rsid w:val="00622EE3"/>
    <w:rsid w:val="00636351"/>
    <w:rsid w:val="00642776"/>
    <w:rsid w:val="00644FE2"/>
    <w:rsid w:val="00645FB8"/>
    <w:rsid w:val="00651986"/>
    <w:rsid w:val="006545E8"/>
    <w:rsid w:val="00664736"/>
    <w:rsid w:val="00665980"/>
    <w:rsid w:val="006737A3"/>
    <w:rsid w:val="00674F5F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1048"/>
    <w:rsid w:val="006C1AF6"/>
    <w:rsid w:val="006C24BF"/>
    <w:rsid w:val="006C40B9"/>
    <w:rsid w:val="006D08DD"/>
    <w:rsid w:val="006E145E"/>
    <w:rsid w:val="006E678B"/>
    <w:rsid w:val="0070367F"/>
    <w:rsid w:val="00712F3C"/>
    <w:rsid w:val="0071390C"/>
    <w:rsid w:val="007170AA"/>
    <w:rsid w:val="00732B66"/>
    <w:rsid w:val="00734126"/>
    <w:rsid w:val="00736627"/>
    <w:rsid w:val="007378CB"/>
    <w:rsid w:val="00737C8F"/>
    <w:rsid w:val="007406DE"/>
    <w:rsid w:val="00740B23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359F"/>
    <w:rsid w:val="007E6AEB"/>
    <w:rsid w:val="007E77A0"/>
    <w:rsid w:val="007F01EC"/>
    <w:rsid w:val="007F7DF2"/>
    <w:rsid w:val="007F7DF4"/>
    <w:rsid w:val="008079FA"/>
    <w:rsid w:val="00810D58"/>
    <w:rsid w:val="00835B31"/>
    <w:rsid w:val="008476A8"/>
    <w:rsid w:val="00847F60"/>
    <w:rsid w:val="00853BC9"/>
    <w:rsid w:val="008610CB"/>
    <w:rsid w:val="008646DE"/>
    <w:rsid w:val="00864902"/>
    <w:rsid w:val="00864BE7"/>
    <w:rsid w:val="00865200"/>
    <w:rsid w:val="00871695"/>
    <w:rsid w:val="00873660"/>
    <w:rsid w:val="00891C25"/>
    <w:rsid w:val="008973EE"/>
    <w:rsid w:val="00897B67"/>
    <w:rsid w:val="008B6F0D"/>
    <w:rsid w:val="008D089D"/>
    <w:rsid w:val="008E24A5"/>
    <w:rsid w:val="008F0B04"/>
    <w:rsid w:val="008F4ED3"/>
    <w:rsid w:val="008F63B8"/>
    <w:rsid w:val="008F7C55"/>
    <w:rsid w:val="00916AE4"/>
    <w:rsid w:val="00924567"/>
    <w:rsid w:val="00926BFD"/>
    <w:rsid w:val="00930694"/>
    <w:rsid w:val="0093521F"/>
    <w:rsid w:val="00945677"/>
    <w:rsid w:val="00955B84"/>
    <w:rsid w:val="00962F78"/>
    <w:rsid w:val="0096609F"/>
    <w:rsid w:val="00971600"/>
    <w:rsid w:val="00980B33"/>
    <w:rsid w:val="00984342"/>
    <w:rsid w:val="009868B1"/>
    <w:rsid w:val="009973B4"/>
    <w:rsid w:val="009A1B11"/>
    <w:rsid w:val="009A3AF9"/>
    <w:rsid w:val="009B2A80"/>
    <w:rsid w:val="009B7EB8"/>
    <w:rsid w:val="009C3B4B"/>
    <w:rsid w:val="009C560F"/>
    <w:rsid w:val="009E21D8"/>
    <w:rsid w:val="009E30DA"/>
    <w:rsid w:val="009E6193"/>
    <w:rsid w:val="009E7DD1"/>
    <w:rsid w:val="009F7EED"/>
    <w:rsid w:val="00A05B1F"/>
    <w:rsid w:val="00A138EC"/>
    <w:rsid w:val="00A3649D"/>
    <w:rsid w:val="00A36D0F"/>
    <w:rsid w:val="00A4441F"/>
    <w:rsid w:val="00A619FC"/>
    <w:rsid w:val="00A66648"/>
    <w:rsid w:val="00A801DE"/>
    <w:rsid w:val="00A83509"/>
    <w:rsid w:val="00A90A22"/>
    <w:rsid w:val="00A957F7"/>
    <w:rsid w:val="00A976EA"/>
    <w:rsid w:val="00A97734"/>
    <w:rsid w:val="00AA5DDC"/>
    <w:rsid w:val="00AA7F40"/>
    <w:rsid w:val="00AB05B9"/>
    <w:rsid w:val="00AB06ED"/>
    <w:rsid w:val="00AB41FC"/>
    <w:rsid w:val="00AB7D2F"/>
    <w:rsid w:val="00AC7E9D"/>
    <w:rsid w:val="00AD6F34"/>
    <w:rsid w:val="00AE6A2C"/>
    <w:rsid w:val="00AF0AAB"/>
    <w:rsid w:val="00AF156F"/>
    <w:rsid w:val="00AF50EA"/>
    <w:rsid w:val="00AF616B"/>
    <w:rsid w:val="00B0685B"/>
    <w:rsid w:val="00B10C0D"/>
    <w:rsid w:val="00B127C2"/>
    <w:rsid w:val="00B22D22"/>
    <w:rsid w:val="00B23030"/>
    <w:rsid w:val="00B2339E"/>
    <w:rsid w:val="00B237B9"/>
    <w:rsid w:val="00B23CAA"/>
    <w:rsid w:val="00B410EE"/>
    <w:rsid w:val="00B43963"/>
    <w:rsid w:val="00B565AA"/>
    <w:rsid w:val="00B75064"/>
    <w:rsid w:val="00B8202D"/>
    <w:rsid w:val="00B83AEA"/>
    <w:rsid w:val="00B86D9C"/>
    <w:rsid w:val="00B8792E"/>
    <w:rsid w:val="00B929FD"/>
    <w:rsid w:val="00B95B99"/>
    <w:rsid w:val="00B95F69"/>
    <w:rsid w:val="00B97F9D"/>
    <w:rsid w:val="00BA4598"/>
    <w:rsid w:val="00BA7E5F"/>
    <w:rsid w:val="00BB19A9"/>
    <w:rsid w:val="00BB385E"/>
    <w:rsid w:val="00BC2015"/>
    <w:rsid w:val="00BC71B0"/>
    <w:rsid w:val="00BD4B68"/>
    <w:rsid w:val="00BE4D61"/>
    <w:rsid w:val="00BF4732"/>
    <w:rsid w:val="00BF597E"/>
    <w:rsid w:val="00BF6015"/>
    <w:rsid w:val="00C03098"/>
    <w:rsid w:val="00C14685"/>
    <w:rsid w:val="00C31C73"/>
    <w:rsid w:val="00C326AE"/>
    <w:rsid w:val="00C51A36"/>
    <w:rsid w:val="00C548BE"/>
    <w:rsid w:val="00C55228"/>
    <w:rsid w:val="00C67E19"/>
    <w:rsid w:val="00C67E47"/>
    <w:rsid w:val="00C71E85"/>
    <w:rsid w:val="00C75B51"/>
    <w:rsid w:val="00C86F9B"/>
    <w:rsid w:val="00C87FEE"/>
    <w:rsid w:val="00C920A9"/>
    <w:rsid w:val="00C9587C"/>
    <w:rsid w:val="00CA45FD"/>
    <w:rsid w:val="00CA659B"/>
    <w:rsid w:val="00CB260B"/>
    <w:rsid w:val="00CB66CD"/>
    <w:rsid w:val="00CD7004"/>
    <w:rsid w:val="00CE2A9E"/>
    <w:rsid w:val="00CE315A"/>
    <w:rsid w:val="00CE7BE1"/>
    <w:rsid w:val="00CF147A"/>
    <w:rsid w:val="00CF1726"/>
    <w:rsid w:val="00CF6C5C"/>
    <w:rsid w:val="00CF701E"/>
    <w:rsid w:val="00D06F59"/>
    <w:rsid w:val="00D16BBF"/>
    <w:rsid w:val="00D17931"/>
    <w:rsid w:val="00D22386"/>
    <w:rsid w:val="00D271C3"/>
    <w:rsid w:val="00D3392D"/>
    <w:rsid w:val="00D429D7"/>
    <w:rsid w:val="00D445C2"/>
    <w:rsid w:val="00D5428C"/>
    <w:rsid w:val="00D55E69"/>
    <w:rsid w:val="00D562F6"/>
    <w:rsid w:val="00D8388C"/>
    <w:rsid w:val="00D8660F"/>
    <w:rsid w:val="00D87853"/>
    <w:rsid w:val="00D9279A"/>
    <w:rsid w:val="00D95B75"/>
    <w:rsid w:val="00DA0DF0"/>
    <w:rsid w:val="00DB740D"/>
    <w:rsid w:val="00DC6B4D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910C0"/>
    <w:rsid w:val="00E96A78"/>
    <w:rsid w:val="00E97424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1EA5"/>
    <w:rsid w:val="00F83639"/>
    <w:rsid w:val="00F840C3"/>
    <w:rsid w:val="00F8534E"/>
    <w:rsid w:val="00F856F5"/>
    <w:rsid w:val="00F956F5"/>
    <w:rsid w:val="00FA0833"/>
    <w:rsid w:val="00FA1CD0"/>
    <w:rsid w:val="00FA350D"/>
    <w:rsid w:val="00FB03C3"/>
    <w:rsid w:val="00FB5A65"/>
    <w:rsid w:val="00FD0CB6"/>
    <w:rsid w:val="00FD2869"/>
    <w:rsid w:val="00FD5EE5"/>
    <w:rsid w:val="00FD72A6"/>
    <w:rsid w:val="00FE09C9"/>
    <w:rsid w:val="00FF415B"/>
    <w:rsid w:val="00FF5C75"/>
    <w:rsid w:val="00FF7A32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74</cp:revision>
  <dcterms:created xsi:type="dcterms:W3CDTF">2019-05-18T05:12:00Z</dcterms:created>
  <dcterms:modified xsi:type="dcterms:W3CDTF">2020-01-03T00:22:00Z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