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A498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83"/>
        <w:gridCol w:w="851"/>
        <w:gridCol w:w="208"/>
        <w:gridCol w:w="176"/>
        <w:gridCol w:w="183"/>
        <w:gridCol w:w="406"/>
        <w:gridCol w:w="869"/>
        <w:gridCol w:w="1141"/>
      </w:tblGrid>
      <w:tr w:rsidR="00F07B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江西天境精藏科技有限公司</w:t>
            </w:r>
            <w:bookmarkEnd w:id="0"/>
          </w:p>
        </w:tc>
      </w:tr>
      <w:tr w:rsidR="00F07B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15C86" w:rsidP="0007478C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</w:rPr>
              <w:t>江西省宜春市樟树市观上镇潭埠工业区</w:t>
            </w:r>
          </w:p>
        </w:tc>
      </w:tr>
      <w:tr w:rsidR="00F07B6E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曾主任</w:t>
            </w:r>
            <w:bookmarkEnd w:id="1"/>
          </w:p>
        </w:tc>
        <w:tc>
          <w:tcPr>
            <w:tcW w:w="169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0795-7329926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331200</w:t>
            </w:r>
            <w:bookmarkEnd w:id="3"/>
          </w:p>
        </w:tc>
      </w:tr>
      <w:tr w:rsidR="00F07B6E" w:rsidTr="0075400F">
        <w:trPr>
          <w:trHeight w:val="427"/>
        </w:trPr>
        <w:tc>
          <w:tcPr>
            <w:tcW w:w="148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E352A" w:rsidP="0007478C">
            <w:pPr>
              <w:spacing w:line="240" w:lineRule="exact"/>
            </w:pPr>
            <w:bookmarkStart w:id="4" w:name="最高管理者"/>
            <w:bookmarkStart w:id="5" w:name="法人"/>
            <w:bookmarkEnd w:id="4"/>
            <w:r>
              <w:t>钟丽芳</w:t>
            </w:r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FA17F1" w:rsidP="0007478C">
            <w:pPr>
              <w:spacing w:line="24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FA17F1" w:rsidP="0007478C">
            <w:pPr>
              <w:spacing w:line="240" w:lineRule="exact"/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F07B6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0664-2019-QEO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F07B6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A4983" w:rsidP="0075400F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F07B6E" w:rsidRPr="00272FFB" w:rsidRDefault="00EA4983" w:rsidP="0075400F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="00F07B6E" w:rsidRPr="00272FFB" w:rsidRDefault="00EA4983" w:rsidP="0075400F">
            <w:pPr>
              <w:spacing w:line="22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F07B6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E352A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A4983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07B6E" w:rsidTr="0007478C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002" w:type="dxa"/>
            <w:gridSpan w:val="10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 w:rsidR="004B080C">
              <w:rPr>
                <w:sz w:val="20"/>
              </w:rPr>
              <w:t>骨灰存放架的生产，骨灰盒、水晶棺、瞻仰台、牌位架的销售</w:t>
            </w:r>
          </w:p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4B080C">
              <w:rPr>
                <w:sz w:val="20"/>
              </w:rPr>
              <w:t>骨灰存放架的生产，骨灰盒、水晶棺、瞻仰台、牌位架的销售</w:t>
            </w:r>
            <w:r>
              <w:rPr>
                <w:sz w:val="20"/>
              </w:rPr>
              <w:t>及其所涉及的职业健康安全管理活动</w:t>
            </w:r>
          </w:p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 w:rsidR="004B080C">
              <w:rPr>
                <w:sz w:val="20"/>
              </w:rPr>
              <w:t>骨灰存放架的生产，骨灰盒、水晶棺、瞻仰台、牌位架的销售</w:t>
            </w:r>
            <w:r>
              <w:rPr>
                <w:sz w:val="20"/>
              </w:rPr>
              <w:t>及其所涉及的环境管理活动</w:t>
            </w:r>
            <w:bookmarkEnd w:id="13"/>
          </w:p>
        </w:tc>
        <w:tc>
          <w:tcPr>
            <w:tcW w:w="851" w:type="dxa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83" w:type="dxa"/>
            <w:gridSpan w:val="6"/>
            <w:vAlign w:val="center"/>
          </w:tcPr>
          <w:p w:rsidR="000401FF" w:rsidRDefault="00EA4983" w:rsidP="0007478C">
            <w:pPr>
              <w:spacing w:line="24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  <w:p w:rsidR="000401FF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</w:t>
            </w:r>
            <w:bookmarkEnd w:id="14"/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</w:tc>
      </w:tr>
      <w:tr w:rsidR="00F07B6E" w:rsidTr="0007478C">
        <w:trPr>
          <w:trHeight w:val="460"/>
        </w:trPr>
        <w:tc>
          <w:tcPr>
            <w:tcW w:w="1485" w:type="dxa"/>
            <w:gridSpan w:val="3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ISO 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R="00F07B6E" w:rsidTr="00B32078">
        <w:trPr>
          <w:trHeight w:val="376"/>
        </w:trPr>
        <w:tc>
          <w:tcPr>
            <w:tcW w:w="1485" w:type="dxa"/>
            <w:gridSpan w:val="3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A4983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4.0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F07B6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7478C" w:rsidP="0075400F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A4983">
              <w:rPr>
                <w:rFonts w:hint="eastAsia"/>
                <w:b/>
                <w:sz w:val="20"/>
              </w:rPr>
              <w:t>普通话</w:t>
            </w:r>
            <w:r w:rsidR="00EA4983">
              <w:rPr>
                <w:rFonts w:hint="eastAsia"/>
                <w:sz w:val="20"/>
                <w:lang w:val="de-DE"/>
              </w:rPr>
              <w:t>□</w:t>
            </w:r>
            <w:r w:rsidR="00EA4983">
              <w:rPr>
                <w:rFonts w:hint="eastAsia"/>
                <w:b/>
                <w:sz w:val="20"/>
              </w:rPr>
              <w:t>英语</w:t>
            </w:r>
            <w:r w:rsidR="00EA4983">
              <w:rPr>
                <w:rFonts w:hint="eastAsia"/>
                <w:sz w:val="20"/>
                <w:lang w:val="de-DE"/>
              </w:rPr>
              <w:t>□</w:t>
            </w:r>
            <w:r w:rsidR="00EA4983">
              <w:rPr>
                <w:rFonts w:hint="eastAsia"/>
                <w:b/>
                <w:sz w:val="20"/>
              </w:rPr>
              <w:t>其他</w:t>
            </w:r>
          </w:p>
        </w:tc>
      </w:tr>
      <w:tr w:rsidR="00F07B6E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EA4983" w:rsidP="0075400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  <w:bookmarkStart w:id="17" w:name="_GoBack"/>
            <w:bookmarkEnd w:id="17"/>
          </w:p>
        </w:tc>
      </w:tr>
      <w:tr w:rsidR="00F07B6E" w:rsidTr="00B320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8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07B6E" w:rsidTr="00B320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8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  <w:r w:rsidR="000E352A">
              <w:rPr>
                <w:rFonts w:hint="eastAsia"/>
                <w:sz w:val="20"/>
              </w:rPr>
              <w:t>，</w:t>
            </w:r>
            <w:r w:rsidR="000E352A">
              <w:rPr>
                <w:sz w:val="20"/>
              </w:rPr>
              <w:t>29.12.00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F07B6E" w:rsidTr="00B320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8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  <w:r w:rsidR="00B97669">
              <w:rPr>
                <w:rFonts w:hint="eastAsia"/>
                <w:sz w:val="20"/>
              </w:rPr>
              <w:t>，</w:t>
            </w:r>
            <w:r w:rsidR="00B97669">
              <w:rPr>
                <w:sz w:val="20"/>
              </w:rPr>
              <w:t>29.12.00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  <w:r w:rsidR="00B97669">
              <w:rPr>
                <w:rFonts w:hint="eastAsia"/>
                <w:sz w:val="20"/>
              </w:rPr>
              <w:t>，</w:t>
            </w:r>
            <w:r w:rsidR="00B97669">
              <w:rPr>
                <w:sz w:val="20"/>
              </w:rPr>
              <w:t>29.12.00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F07B6E" w:rsidTr="00B3207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王景玲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3119" w:type="dxa"/>
            <w:gridSpan w:val="8"/>
            <w:vAlign w:val="center"/>
          </w:tcPr>
          <w:p w:rsidR="00272FFB" w:rsidRDefault="00FA17F1" w:rsidP="0075400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13517914151</w:t>
            </w:r>
          </w:p>
        </w:tc>
        <w:tc>
          <w:tcPr>
            <w:tcW w:w="1141" w:type="dxa"/>
            <w:vAlign w:val="center"/>
          </w:tcPr>
          <w:p w:rsidR="00272FFB" w:rsidRDefault="00EA4983" w:rsidP="0075400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ISC-259164</w:t>
            </w:r>
          </w:p>
        </w:tc>
      </w:tr>
      <w:tr w:rsidR="00F07B6E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EA4983" w:rsidP="0007478C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07B6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400F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75400F" w:rsidP="000747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FA17F1" w:rsidP="0007478C">
            <w:pPr>
              <w:spacing w:line="240" w:lineRule="exact"/>
            </w:pPr>
          </w:p>
        </w:tc>
      </w:tr>
      <w:tr w:rsidR="00F07B6E" w:rsidTr="0075400F">
        <w:trPr>
          <w:trHeight w:val="438"/>
        </w:trPr>
        <w:tc>
          <w:tcPr>
            <w:tcW w:w="1201" w:type="dxa"/>
            <w:vAlign w:val="center"/>
          </w:tcPr>
          <w:p w:rsidR="00272FFB" w:rsidRDefault="00EA4983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75400F" w:rsidP="0007478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FA17F1" w:rsidP="0007478C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FA17F1" w:rsidP="0007478C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FA17F1" w:rsidP="0007478C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FA17F1" w:rsidP="0007478C">
            <w:pPr>
              <w:spacing w:line="240" w:lineRule="exact"/>
            </w:pPr>
          </w:p>
        </w:tc>
      </w:tr>
      <w:tr w:rsidR="0075400F" w:rsidTr="0075400F">
        <w:trPr>
          <w:trHeight w:val="470"/>
        </w:trPr>
        <w:tc>
          <w:tcPr>
            <w:tcW w:w="1201" w:type="dxa"/>
            <w:vAlign w:val="center"/>
          </w:tcPr>
          <w:p w:rsidR="0075400F" w:rsidRDefault="0075400F" w:rsidP="007540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75400F" w:rsidRDefault="0075400F" w:rsidP="007540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2019.12.17</w:t>
            </w:r>
          </w:p>
        </w:tc>
        <w:tc>
          <w:tcPr>
            <w:tcW w:w="1134" w:type="dxa"/>
            <w:gridSpan w:val="3"/>
            <w:vAlign w:val="center"/>
          </w:tcPr>
          <w:p w:rsidR="0075400F" w:rsidRDefault="0075400F" w:rsidP="007540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75400F" w:rsidRDefault="0075400F" w:rsidP="007540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2019.12.17</w:t>
            </w:r>
          </w:p>
        </w:tc>
        <w:tc>
          <w:tcPr>
            <w:tcW w:w="1418" w:type="dxa"/>
            <w:gridSpan w:val="4"/>
            <w:vAlign w:val="center"/>
          </w:tcPr>
          <w:p w:rsidR="0075400F" w:rsidRDefault="0075400F" w:rsidP="0075400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75400F" w:rsidRDefault="0075400F" w:rsidP="0075400F">
            <w:pPr>
              <w:spacing w:line="240" w:lineRule="exact"/>
            </w:pPr>
          </w:p>
        </w:tc>
      </w:tr>
    </w:tbl>
    <w:p w:rsidR="008808B2" w:rsidRDefault="008808B2" w:rsidP="0070595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</w:p>
    <w:p w:rsidR="0070595D" w:rsidRDefault="0070595D" w:rsidP="0070595D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5245"/>
        <w:gridCol w:w="1080"/>
      </w:tblGrid>
      <w:tr w:rsidR="0070595D" w:rsidTr="007F7A7B">
        <w:trPr>
          <w:trHeight w:val="566"/>
        </w:trPr>
        <w:tc>
          <w:tcPr>
            <w:tcW w:w="1384" w:type="dxa"/>
          </w:tcPr>
          <w:p w:rsidR="0070595D" w:rsidRDefault="0070595D" w:rsidP="00CF2F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0595D" w:rsidRDefault="0070595D" w:rsidP="00CF2F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 w:rsidR="0070595D" w:rsidRDefault="0070595D" w:rsidP="00CF2F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245" w:type="dxa"/>
          </w:tcPr>
          <w:p w:rsidR="0070595D" w:rsidRDefault="0070595D" w:rsidP="00CF2F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080" w:type="dxa"/>
          </w:tcPr>
          <w:p w:rsidR="0070595D" w:rsidRDefault="0070595D" w:rsidP="00CF2F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0595D" w:rsidTr="007F7A7B">
        <w:trPr>
          <w:trHeight w:val="586"/>
        </w:trPr>
        <w:tc>
          <w:tcPr>
            <w:tcW w:w="1384" w:type="dxa"/>
          </w:tcPr>
          <w:p w:rsidR="0070595D" w:rsidRDefault="00C712E8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2019.12.21</w:t>
            </w:r>
          </w:p>
        </w:tc>
        <w:tc>
          <w:tcPr>
            <w:tcW w:w="1559" w:type="dxa"/>
          </w:tcPr>
          <w:p w:rsidR="0070595D" w:rsidRDefault="0070595D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</w:tcPr>
          <w:p w:rsidR="0070595D" w:rsidRDefault="0070595D" w:rsidP="00CF2F8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vAlign w:val="center"/>
          </w:tcPr>
          <w:p w:rsidR="0070595D" w:rsidRDefault="0070595D" w:rsidP="00CF2F8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  <w:r w:rsidR="00382327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</w:tc>
      </w:tr>
      <w:tr w:rsidR="0070595D" w:rsidTr="008808B2">
        <w:trPr>
          <w:trHeight w:val="7182"/>
        </w:trPr>
        <w:tc>
          <w:tcPr>
            <w:tcW w:w="1384" w:type="dxa"/>
          </w:tcPr>
          <w:p w:rsidR="0070595D" w:rsidRDefault="00C712E8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2019.12.21</w:t>
            </w:r>
          </w:p>
        </w:tc>
        <w:tc>
          <w:tcPr>
            <w:tcW w:w="1559" w:type="dxa"/>
          </w:tcPr>
          <w:p w:rsidR="0070595D" w:rsidRDefault="0070595D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F7A7B" w:rsidRDefault="007F7A7B" w:rsidP="00C7498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C7498D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70595D" w:rsidRDefault="0070595D" w:rsidP="008808B2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0595D" w:rsidRDefault="0070595D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0595D" w:rsidRPr="00095492" w:rsidRDefault="0070595D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 w:rsidRPr="00095492"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 w:rsidR="003661E3" w:rsidRPr="00631A6F" w:rsidRDefault="003661E3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</w:p>
          <w:p w:rsidR="00490997" w:rsidRPr="0048660F" w:rsidRDefault="00490997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="00D90FA0">
              <w:rPr>
                <w:rFonts w:ascii="宋体" w:hAnsi="宋体" w:cs="Arial" w:hint="eastAsia"/>
                <w:spacing w:val="-6"/>
                <w:sz w:val="21"/>
                <w:szCs w:val="21"/>
              </w:rPr>
              <w:t>HSMS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 w:rsidR="00D90FA0"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、7.1资源总则、7.4沟通/信息交流、9.3管理评审、10.1改进、10.3持续改进，</w:t>
            </w:r>
          </w:p>
          <w:p w:rsidR="0070595D" w:rsidRDefault="0070595D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1080" w:type="dxa"/>
            <w:vAlign w:val="center"/>
          </w:tcPr>
          <w:p w:rsidR="00631A6F" w:rsidRDefault="00382327" w:rsidP="00CF2F8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2C49B4">
              <w:rPr>
                <w:rFonts w:ascii="宋体" w:hAnsi="宋体" w:cs="Arial" w:hint="eastAsia"/>
                <w:sz w:val="21"/>
                <w:szCs w:val="21"/>
              </w:rPr>
              <w:t>C</w:t>
            </w:r>
          </w:p>
          <w:p w:rsidR="00631A6F" w:rsidRDefault="00631A6F" w:rsidP="00CF2F8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82327" w:rsidRPr="008C294C" w:rsidRDefault="002C49B4" w:rsidP="008C294C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</w:t>
            </w:r>
            <w:r w:rsidR="0070595D"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B</w:t>
            </w:r>
            <w:r w:rsidRPr="008C294C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  </w:t>
            </w:r>
          </w:p>
          <w:p w:rsidR="00382327" w:rsidRDefault="00382327" w:rsidP="00382327">
            <w:pPr>
              <w:rPr>
                <w:rFonts w:ascii="宋体" w:hAnsi="宋体" w:cs="Arial"/>
                <w:sz w:val="21"/>
                <w:szCs w:val="21"/>
              </w:rPr>
            </w:pPr>
          </w:p>
          <w:p w:rsidR="00382327" w:rsidRPr="00382327" w:rsidRDefault="00382327" w:rsidP="00382327">
            <w:pPr>
              <w:rPr>
                <w:rFonts w:ascii="宋体" w:hAnsi="宋体" w:cs="Arial"/>
                <w:sz w:val="21"/>
                <w:szCs w:val="21"/>
              </w:rPr>
            </w:pPr>
          </w:p>
          <w:p w:rsidR="0070595D" w:rsidRPr="00382327" w:rsidRDefault="00382327" w:rsidP="00382327"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AF2765" w:rsidTr="00CA1A52">
        <w:trPr>
          <w:trHeight w:val="1558"/>
        </w:trPr>
        <w:tc>
          <w:tcPr>
            <w:tcW w:w="1384" w:type="dxa"/>
          </w:tcPr>
          <w:p w:rsidR="00AF2765" w:rsidRDefault="00AF2765" w:rsidP="008361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2019.12.21</w:t>
            </w:r>
          </w:p>
        </w:tc>
        <w:tc>
          <w:tcPr>
            <w:tcW w:w="1559" w:type="dxa"/>
          </w:tcPr>
          <w:p w:rsidR="00AF2765" w:rsidRDefault="00AF2765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1134" w:type="dxa"/>
            <w:vAlign w:val="center"/>
          </w:tcPr>
          <w:p w:rsidR="00AF2765" w:rsidRDefault="00AF2765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</w:tc>
        <w:tc>
          <w:tcPr>
            <w:tcW w:w="5245" w:type="dxa"/>
            <w:vAlign w:val="center"/>
          </w:tcPr>
          <w:p w:rsidR="00AF2765" w:rsidRDefault="00AF2765" w:rsidP="008808B2"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AF2765" w:rsidRDefault="00AF2765" w:rsidP="008361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347352" w:rsidTr="002F7AC3">
        <w:trPr>
          <w:trHeight w:val="1133"/>
        </w:trPr>
        <w:tc>
          <w:tcPr>
            <w:tcW w:w="1384" w:type="dxa"/>
          </w:tcPr>
          <w:p w:rsidR="00347352" w:rsidRDefault="00347352" w:rsidP="008361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2019.12.21</w:t>
            </w:r>
          </w:p>
        </w:tc>
        <w:tc>
          <w:tcPr>
            <w:tcW w:w="1559" w:type="dxa"/>
          </w:tcPr>
          <w:p w:rsidR="00347352" w:rsidRDefault="00347352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</w:tc>
        <w:tc>
          <w:tcPr>
            <w:tcW w:w="1134" w:type="dxa"/>
            <w:vMerge w:val="restart"/>
            <w:vAlign w:val="center"/>
          </w:tcPr>
          <w:p w:rsidR="00347352" w:rsidRDefault="005C4B52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</w:t>
            </w:r>
            <w:r w:rsidR="0034735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</w:tc>
        <w:tc>
          <w:tcPr>
            <w:tcW w:w="5245" w:type="dxa"/>
            <w:vMerge w:val="restart"/>
            <w:vAlign w:val="center"/>
          </w:tcPr>
          <w:p w:rsidR="00751058" w:rsidRPr="007469A2" w:rsidRDefault="00751058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7469A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QMS:5.3组织的岗位、职责和权限、6.2质量目标、8.2产品和服务的要求、8.5.1销售服务过程控制、8.5.3顾客或外部供方的财产、9.1.2顾客满意、8.5.5交付后的活动、</w:t>
            </w:r>
          </w:p>
          <w:p w:rsidR="00347352" w:rsidRDefault="00751058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 w:rsidRPr="007469A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</w:t>
            </w:r>
            <w:r w:rsidR="0077300B">
              <w:rPr>
                <w:rFonts w:ascii="宋体" w:hAnsi="宋体" w:cs="Arial" w:hint="eastAsia"/>
                <w:sz w:val="21"/>
                <w:szCs w:val="21"/>
              </w:rPr>
              <w:t>识别</w:t>
            </w:r>
            <w:r w:rsidRPr="007469A2">
              <w:rPr>
                <w:rFonts w:ascii="宋体" w:hAnsi="宋体" w:cs="Arial" w:hint="eastAsia"/>
                <w:sz w:val="21"/>
                <w:szCs w:val="21"/>
              </w:rPr>
              <w:t>与评价、8.1运行策划和控制、8.2应急准备和响应，</w:t>
            </w:r>
          </w:p>
        </w:tc>
        <w:tc>
          <w:tcPr>
            <w:tcW w:w="1080" w:type="dxa"/>
            <w:vMerge w:val="restart"/>
            <w:vAlign w:val="center"/>
          </w:tcPr>
          <w:p w:rsidR="00347352" w:rsidRDefault="00347352" w:rsidP="008361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47352" w:rsidTr="00CA1A52">
        <w:trPr>
          <w:trHeight w:val="1908"/>
        </w:trPr>
        <w:tc>
          <w:tcPr>
            <w:tcW w:w="1384" w:type="dxa"/>
          </w:tcPr>
          <w:p w:rsidR="00347352" w:rsidRDefault="00347352" w:rsidP="002F7AC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2019.12.22</w:t>
            </w:r>
          </w:p>
        </w:tc>
        <w:tc>
          <w:tcPr>
            <w:tcW w:w="1559" w:type="dxa"/>
          </w:tcPr>
          <w:p w:rsidR="00347352" w:rsidRDefault="00347352" w:rsidP="00BA15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47352" w:rsidRDefault="00347352" w:rsidP="00BA15D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1134" w:type="dxa"/>
            <w:vMerge/>
            <w:vAlign w:val="center"/>
          </w:tcPr>
          <w:p w:rsidR="00347352" w:rsidRDefault="00347352" w:rsidP="008361D9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245" w:type="dxa"/>
            <w:vMerge/>
            <w:vAlign w:val="center"/>
          </w:tcPr>
          <w:p w:rsidR="00347352" w:rsidRDefault="00347352" w:rsidP="008361D9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347352" w:rsidRDefault="00347352" w:rsidP="008361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2F7AC3" w:rsidTr="007F7A7B">
        <w:trPr>
          <w:trHeight w:val="1340"/>
        </w:trPr>
        <w:tc>
          <w:tcPr>
            <w:tcW w:w="1384" w:type="dxa"/>
          </w:tcPr>
          <w:p w:rsidR="002F7AC3" w:rsidRDefault="00203FDD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2019.12.22</w:t>
            </w:r>
          </w:p>
        </w:tc>
        <w:tc>
          <w:tcPr>
            <w:tcW w:w="1559" w:type="dxa"/>
          </w:tcPr>
          <w:p w:rsidR="002F7AC3" w:rsidRDefault="002F7AC3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203FDD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2F7AC3" w:rsidRDefault="002F7AC3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  <w:p w:rsidR="002F7AC3" w:rsidRDefault="002F7AC3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1134" w:type="dxa"/>
            <w:vMerge w:val="restart"/>
            <w:vAlign w:val="center"/>
          </w:tcPr>
          <w:p w:rsidR="002F7AC3" w:rsidRDefault="002F7AC3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245" w:type="dxa"/>
            <w:vMerge w:val="restart"/>
            <w:vAlign w:val="center"/>
          </w:tcPr>
          <w:p w:rsidR="002F7AC3" w:rsidRPr="00E030BE" w:rsidRDefault="002F7AC3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见证C  </w:t>
            </w:r>
            <w:r w:rsidRPr="00E030B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5.3组织的岗位、职责和权限、6.2质量目标、7.1.5监视和测量资源、7.1.3基础设施、7.1.4过程运行环境、8.1运行策划和控制、8.3产品和服务的设计和开发、8.5.1生产和服务提供的控制、8.5.2产品标识和可追朔性、8.5.4产品防护、8.5.6生产和服务提供的更改控制，8.6产品和服务的放行、8.7不合格输出的控制，</w:t>
            </w:r>
            <w:r w:rsidRPr="00E030BE">
              <w:rPr>
                <w:rFonts w:ascii="宋体" w:hAnsi="宋体" w:cs="Arial"/>
                <w:b/>
                <w:sz w:val="21"/>
                <w:szCs w:val="21"/>
                <w:u w:val="single"/>
              </w:rPr>
              <w:t xml:space="preserve"> </w:t>
            </w:r>
          </w:p>
          <w:p w:rsidR="002F7AC3" w:rsidRDefault="002F7AC3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见证C </w:t>
            </w:r>
            <w:r w:rsidRPr="00E030B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5.3组织的岗位、职责和权限、6.2环境目标、6.1.2环境因素</w:t>
            </w:r>
            <w:r w:rsidR="0077300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识别</w:t>
            </w:r>
            <w:r w:rsidRPr="00E030B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与评价、8.1运行策划和控制、8.2应急准备和响应，</w:t>
            </w:r>
          </w:p>
          <w:p w:rsidR="002F7AC3" w:rsidRPr="00E030BE" w:rsidRDefault="002F7AC3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</w:p>
          <w:p w:rsidR="002F7AC3" w:rsidRDefault="002F7AC3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Merge w:val="restart"/>
            <w:vAlign w:val="center"/>
          </w:tcPr>
          <w:p w:rsidR="002F7AC3" w:rsidRDefault="002F7AC3" w:rsidP="002050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Pr="00935954">
              <w:rPr>
                <w:rFonts w:ascii="宋体" w:hAnsi="宋体" w:cs="Arial" w:hint="eastAsia"/>
                <w:b/>
                <w:sz w:val="21"/>
                <w:szCs w:val="21"/>
              </w:rPr>
              <w:t xml:space="preserve"> C </w:t>
            </w:r>
          </w:p>
        </w:tc>
      </w:tr>
      <w:tr w:rsidR="002F7AC3" w:rsidTr="007F7A7B">
        <w:trPr>
          <w:trHeight w:val="3215"/>
        </w:trPr>
        <w:tc>
          <w:tcPr>
            <w:tcW w:w="1384" w:type="dxa"/>
          </w:tcPr>
          <w:p w:rsidR="002F7AC3" w:rsidRDefault="002F7AC3" w:rsidP="003473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F7AC3" w:rsidRDefault="00347352" w:rsidP="003473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F7AC3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F7AC3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2F7AC3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47352" w:rsidRDefault="00347352" w:rsidP="003473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15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Merge/>
            <w:vAlign w:val="center"/>
          </w:tcPr>
          <w:p w:rsidR="002F7AC3" w:rsidRDefault="002F7AC3" w:rsidP="00CF2F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Merge/>
            <w:vAlign w:val="center"/>
          </w:tcPr>
          <w:p w:rsidR="002F7AC3" w:rsidRDefault="002F7AC3" w:rsidP="00CF2F8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2F7AC3" w:rsidRDefault="002F7AC3" w:rsidP="00CF2F8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347352" w:rsidTr="00CA1A52">
        <w:trPr>
          <w:trHeight w:val="2173"/>
        </w:trPr>
        <w:tc>
          <w:tcPr>
            <w:tcW w:w="1384" w:type="dxa"/>
          </w:tcPr>
          <w:p w:rsidR="00347352" w:rsidRDefault="00347352" w:rsidP="008361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2019.12.23</w:t>
            </w:r>
          </w:p>
        </w:tc>
        <w:tc>
          <w:tcPr>
            <w:tcW w:w="1559" w:type="dxa"/>
          </w:tcPr>
          <w:p w:rsidR="00347352" w:rsidRDefault="00347352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</w:tc>
        <w:tc>
          <w:tcPr>
            <w:tcW w:w="1134" w:type="dxa"/>
            <w:vAlign w:val="center"/>
          </w:tcPr>
          <w:p w:rsidR="00347352" w:rsidRDefault="005C4B52" w:rsidP="008808B2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</w:t>
            </w:r>
            <w:r w:rsidR="00347352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751058" w:rsidRDefault="00751058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QMS:5.3组织的岗位、职责和权限、6.2质量目标、8.4外部提供过程、产品和服务的控制、</w:t>
            </w:r>
          </w:p>
          <w:p w:rsidR="00347352" w:rsidRDefault="00751058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</w:t>
            </w:r>
            <w:r w:rsidR="00AE141B">
              <w:rPr>
                <w:rFonts w:ascii="宋体" w:hAnsi="宋体" w:cs="Arial" w:hint="eastAsia"/>
                <w:sz w:val="21"/>
                <w:szCs w:val="21"/>
              </w:rPr>
              <w:t>识别</w:t>
            </w:r>
            <w:r>
              <w:rPr>
                <w:rFonts w:ascii="宋体" w:hAnsi="宋体" w:cs="Arial" w:hint="eastAsia"/>
                <w:sz w:val="21"/>
                <w:szCs w:val="21"/>
              </w:rPr>
              <w:t>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347352" w:rsidRPr="007469A2" w:rsidRDefault="00347352" w:rsidP="008361D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7469A2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47352" w:rsidTr="00CA1A52">
        <w:trPr>
          <w:trHeight w:val="1396"/>
        </w:trPr>
        <w:tc>
          <w:tcPr>
            <w:tcW w:w="1384" w:type="dxa"/>
          </w:tcPr>
          <w:p w:rsidR="00347352" w:rsidRDefault="00347352" w:rsidP="009874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347352" w:rsidRDefault="00987404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1134" w:type="dxa"/>
            <w:vAlign w:val="center"/>
          </w:tcPr>
          <w:p w:rsidR="00347352" w:rsidRDefault="00347352" w:rsidP="008808B2">
            <w:pPr>
              <w:spacing w:line="360" w:lineRule="auto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347352" w:rsidRDefault="00347352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080" w:type="dxa"/>
            <w:vAlign w:val="center"/>
          </w:tcPr>
          <w:p w:rsidR="00347352" w:rsidRPr="00465FC5" w:rsidRDefault="00347352" w:rsidP="00465FC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65FC5"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347352" w:rsidTr="007F7A7B">
        <w:trPr>
          <w:trHeight w:val="4785"/>
        </w:trPr>
        <w:tc>
          <w:tcPr>
            <w:tcW w:w="1384" w:type="dxa"/>
          </w:tcPr>
          <w:p w:rsidR="00347352" w:rsidRDefault="00347352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2019.12.2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  <w:p w:rsidR="00347352" w:rsidRDefault="00347352" w:rsidP="00CF2F8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47352" w:rsidRDefault="00987404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47352" w:rsidRDefault="00347352" w:rsidP="008808B2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245" w:type="dxa"/>
            <w:vAlign w:val="center"/>
          </w:tcPr>
          <w:p w:rsidR="00347352" w:rsidRPr="00025D42" w:rsidRDefault="00347352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  <w:u w:val="wave"/>
              </w:rPr>
            </w:pPr>
            <w:r w:rsidRPr="00025D42">
              <w:rPr>
                <w:rFonts w:ascii="宋体" w:hAnsi="宋体" w:cs="Arial" w:hint="eastAsia"/>
                <w:sz w:val="21"/>
                <w:szCs w:val="21"/>
                <w:u w:val="wav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025D42">
              <w:rPr>
                <w:rFonts w:ascii="宋体" w:hAnsi="宋体" w:cs="Arial" w:hint="eastAsia"/>
                <w:spacing w:val="-6"/>
                <w:sz w:val="21"/>
                <w:szCs w:val="21"/>
                <w:u w:val="wave"/>
              </w:rPr>
              <w:t>、9.1.1监视、测量、分析和评价总则</w:t>
            </w:r>
            <w:r w:rsidRPr="00025D42">
              <w:rPr>
                <w:rFonts w:ascii="宋体" w:hAnsi="宋体" w:cs="Arial" w:hint="eastAsia"/>
                <w:sz w:val="21"/>
                <w:szCs w:val="21"/>
                <w:u w:val="wave"/>
              </w:rPr>
              <w:t xml:space="preserve">、9.1.3分析与评价、9.2 内部审核、10.2不合格和纠正措施， </w:t>
            </w:r>
          </w:p>
          <w:p w:rsidR="00347352" w:rsidRPr="00EE1E19" w:rsidRDefault="00347352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025D42">
              <w:rPr>
                <w:rFonts w:ascii="宋体" w:hAnsi="宋体" w:cs="Arial" w:hint="eastAsia"/>
                <w:sz w:val="21"/>
                <w:szCs w:val="21"/>
                <w:u w:val="wave"/>
              </w:rPr>
              <w:t>EMS: 5.3组织的岗位、职责和权限、6.2.1环境目标、6.2.2实现环境目标措施的策划7.2能力、7.3意识、7.5.1形成文件的信息总则、7.5.2形成文件的信息的创建和更新、7.5.3形成文件的信息的控制、9.2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47352" w:rsidRDefault="00347352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7.2能力、7.3意识、7.5.1形成文件的信息总则、7.5.2形成文件的信息的创建和更新、7.5.3形成文件的信息的控制、9.2 内部审核、10.2不符合/事件和纠正措施，</w:t>
            </w:r>
          </w:p>
          <w:p w:rsidR="00347352" w:rsidRPr="00637209" w:rsidRDefault="00347352" w:rsidP="008808B2">
            <w:pPr>
              <w:adjustRightInd w:val="0"/>
              <w:snapToGrid w:val="0"/>
              <w:spacing w:line="360" w:lineRule="auto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见证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C</w:t>
            </w:r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：EMS:6.1.2环境因素的</w:t>
            </w:r>
            <w:r w:rsidR="0077300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识别</w:t>
            </w:r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与评价、6.1.3合</w:t>
            </w:r>
            <w:proofErr w:type="gramStart"/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637209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347352" w:rsidRDefault="00347352" w:rsidP="008808B2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OHSMS:6.1.2危险源的辨识与评价、6.1.3合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080" w:type="dxa"/>
            <w:vAlign w:val="center"/>
          </w:tcPr>
          <w:p w:rsidR="00347352" w:rsidRPr="00025D42" w:rsidRDefault="00347352" w:rsidP="00CF2F80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25D42">
              <w:rPr>
                <w:rFonts w:ascii="宋体" w:hAnsi="宋体" w:cs="Arial" w:hint="eastAsia"/>
                <w:sz w:val="21"/>
                <w:szCs w:val="21"/>
              </w:rPr>
              <w:lastRenderedPageBreak/>
              <w:t xml:space="preserve">A </w:t>
            </w:r>
            <w:r w:rsidRPr="00025D42"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</w:p>
          <w:p w:rsidR="00347352" w:rsidRDefault="00347352" w:rsidP="00CF2F80">
            <w:pPr>
              <w:spacing w:line="240" w:lineRule="exact"/>
              <w:ind w:firstLineChars="100" w:firstLine="21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47352" w:rsidRPr="00025D42" w:rsidRDefault="00347352" w:rsidP="00025D42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 </w:t>
            </w:r>
            <w:r w:rsidRPr="00025D42"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wave"/>
              </w:rPr>
              <w:t xml:space="preserve">   </w:t>
            </w:r>
          </w:p>
        </w:tc>
      </w:tr>
      <w:tr w:rsidR="00347352" w:rsidTr="007F7A7B">
        <w:trPr>
          <w:trHeight w:val="1267"/>
        </w:trPr>
        <w:tc>
          <w:tcPr>
            <w:tcW w:w="1384" w:type="dxa"/>
          </w:tcPr>
          <w:p w:rsidR="00347352" w:rsidRDefault="00B564C7" w:rsidP="00CA1A52"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2019.12.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347352" w:rsidRDefault="00347352" w:rsidP="00CA1A52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:30～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16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87404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347352" w:rsidRDefault="00987404" w:rsidP="00CA1A52">
            <w:pPr>
              <w:spacing w:line="360" w:lineRule="auto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0～16: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4735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</w:tcPr>
          <w:p w:rsidR="00347352" w:rsidRDefault="00347352" w:rsidP="00CA1A52">
            <w:pPr>
              <w:spacing w:line="360" w:lineRule="auto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47352" w:rsidRDefault="00347352" w:rsidP="00CA1A52">
            <w:pPr>
              <w:spacing w:line="360" w:lineRule="auto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080" w:type="dxa"/>
            <w:vAlign w:val="center"/>
          </w:tcPr>
          <w:p w:rsidR="00347352" w:rsidRDefault="00347352" w:rsidP="00CB0A4C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CB0A4C">
              <w:rPr>
                <w:rFonts w:ascii="宋体" w:hAnsi="宋体" w:cs="Arial" w:hint="eastAsia"/>
                <w:sz w:val="21"/>
                <w:szCs w:val="21"/>
              </w:rPr>
              <w:t>C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B</w:t>
            </w:r>
          </w:p>
        </w:tc>
      </w:tr>
    </w:tbl>
    <w:p w:rsidR="0070595D" w:rsidRDefault="0070595D" w:rsidP="00CB0A4C">
      <w:pPr>
        <w:ind w:rightChars="49" w:right="118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0595D" w:rsidRDefault="0070595D" w:rsidP="0070595D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0595D" w:rsidRDefault="0070595D" w:rsidP="0070595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0595D" w:rsidRDefault="0070595D" w:rsidP="0070595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0595D" w:rsidRDefault="0070595D" w:rsidP="0070595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0595D" w:rsidRDefault="0070595D" w:rsidP="0070595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sectPr w:rsidR="0070595D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F1" w:rsidRDefault="00FA17F1">
      <w:r>
        <w:separator/>
      </w:r>
    </w:p>
  </w:endnote>
  <w:endnote w:type="continuationSeparator" w:id="0">
    <w:p w:rsidR="00FA17F1" w:rsidRDefault="00FA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F1" w:rsidRDefault="00FA17F1">
      <w:r>
        <w:separator/>
      </w:r>
    </w:p>
  </w:footnote>
  <w:footnote w:type="continuationSeparator" w:id="0">
    <w:p w:rsidR="00FA17F1" w:rsidRDefault="00FA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FA17F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A4983" w:rsidP="009305D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4983">
      <w:rPr>
        <w:noProof/>
      </w:rPr>
      <w:drawing>
        <wp:anchor distT="0" distB="0" distL="114300" distR="114300" simplePos="0" relativeHeight="251660288" behindDoc="1" locked="0" layoutInCell="1" allowOverlap="1" wp14:anchorId="3499F185" wp14:editId="10D34BC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983" w:rsidRPr="00390345">
      <w:rPr>
        <w:rStyle w:val="CharChar1"/>
        <w:rFonts w:hint="default"/>
      </w:rPr>
      <w:t>北京国标联合认证有限公司</w:t>
    </w:r>
    <w:r w:rsidR="00EA4983" w:rsidRPr="00390345">
      <w:rPr>
        <w:rStyle w:val="CharChar1"/>
        <w:rFonts w:hint="default"/>
      </w:rPr>
      <w:tab/>
    </w:r>
    <w:r w:rsidR="00EA4983" w:rsidRPr="00390345">
      <w:rPr>
        <w:rStyle w:val="CharChar1"/>
        <w:rFonts w:hint="default"/>
      </w:rPr>
      <w:tab/>
    </w:r>
  </w:p>
  <w:p w:rsidR="00BD72F2" w:rsidRPr="00BD72F2" w:rsidRDefault="00EA4983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</w:p>
  <w:p w:rsidR="00BD72F2" w:rsidRDefault="00FA1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B6E"/>
    <w:rsid w:val="00025D42"/>
    <w:rsid w:val="0007478C"/>
    <w:rsid w:val="00095492"/>
    <w:rsid w:val="000E352A"/>
    <w:rsid w:val="00203FDD"/>
    <w:rsid w:val="002050D9"/>
    <w:rsid w:val="00293F34"/>
    <w:rsid w:val="002C49B4"/>
    <w:rsid w:val="002F7AC3"/>
    <w:rsid w:val="00315C86"/>
    <w:rsid w:val="00347352"/>
    <w:rsid w:val="003661E3"/>
    <w:rsid w:val="00382327"/>
    <w:rsid w:val="004571A9"/>
    <w:rsid w:val="00465FC5"/>
    <w:rsid w:val="0048660F"/>
    <w:rsid w:val="00490997"/>
    <w:rsid w:val="004B080C"/>
    <w:rsid w:val="005C3CCC"/>
    <w:rsid w:val="005C4B52"/>
    <w:rsid w:val="005D2510"/>
    <w:rsid w:val="00631A6F"/>
    <w:rsid w:val="00637209"/>
    <w:rsid w:val="00641A94"/>
    <w:rsid w:val="0070595D"/>
    <w:rsid w:val="007469A2"/>
    <w:rsid w:val="00751058"/>
    <w:rsid w:val="0075400F"/>
    <w:rsid w:val="0077300B"/>
    <w:rsid w:val="007F7A7B"/>
    <w:rsid w:val="0081645A"/>
    <w:rsid w:val="008808B2"/>
    <w:rsid w:val="008C294C"/>
    <w:rsid w:val="009169D1"/>
    <w:rsid w:val="009305D9"/>
    <w:rsid w:val="00935954"/>
    <w:rsid w:val="00972D36"/>
    <w:rsid w:val="00987404"/>
    <w:rsid w:val="009E4DF3"/>
    <w:rsid w:val="00AE141B"/>
    <w:rsid w:val="00AF2765"/>
    <w:rsid w:val="00B318FD"/>
    <w:rsid w:val="00B32078"/>
    <w:rsid w:val="00B32F9E"/>
    <w:rsid w:val="00B564C7"/>
    <w:rsid w:val="00B6568B"/>
    <w:rsid w:val="00B905FD"/>
    <w:rsid w:val="00B97669"/>
    <w:rsid w:val="00BE77D0"/>
    <w:rsid w:val="00C712E8"/>
    <w:rsid w:val="00C7498D"/>
    <w:rsid w:val="00C80AE2"/>
    <w:rsid w:val="00CA1A52"/>
    <w:rsid w:val="00CB0A4C"/>
    <w:rsid w:val="00D90FA0"/>
    <w:rsid w:val="00E030BE"/>
    <w:rsid w:val="00E97C6A"/>
    <w:rsid w:val="00EA4983"/>
    <w:rsid w:val="00EC4B8B"/>
    <w:rsid w:val="00EE1E19"/>
    <w:rsid w:val="00F07B6E"/>
    <w:rsid w:val="00FA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A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617</Words>
  <Characters>3523</Characters>
  <Application>Microsoft Office Word</Application>
  <DocSecurity>0</DocSecurity>
  <Lines>29</Lines>
  <Paragraphs>8</Paragraphs>
  <ScaleCrop>false</ScaleCrop>
  <Company>微软中国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225</cp:revision>
  <dcterms:created xsi:type="dcterms:W3CDTF">2015-06-17T14:31:00Z</dcterms:created>
  <dcterms:modified xsi:type="dcterms:W3CDTF">2019-12-21T05:36:00Z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