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2B" w:rsidRDefault="00661CC2" w:rsidP="005F39A5">
      <w:pPr>
        <w:spacing w:line="360" w:lineRule="auto"/>
        <w:jc w:val="center"/>
      </w:pPr>
    </w:p>
    <w:p w:rsidR="0012312B" w:rsidRDefault="00661CC2" w:rsidP="005F39A5">
      <w:pPr>
        <w:spacing w:line="360" w:lineRule="auto"/>
        <w:jc w:val="center"/>
      </w:pPr>
    </w:p>
    <w:p w:rsidR="0012312B" w:rsidRDefault="00661CC2" w:rsidP="005F39A5">
      <w:pPr>
        <w:spacing w:line="360" w:lineRule="auto"/>
        <w:jc w:val="center"/>
      </w:pPr>
    </w:p>
    <w:p w:rsidR="0012312B" w:rsidRDefault="00661CC2" w:rsidP="005F39A5">
      <w:pPr>
        <w:spacing w:line="360" w:lineRule="auto"/>
        <w:jc w:val="center"/>
      </w:pPr>
    </w:p>
    <w:p w:rsidR="0012312B" w:rsidRPr="00093B5A" w:rsidRDefault="00661CC2" w:rsidP="005F39A5">
      <w:pPr>
        <w:spacing w:line="360" w:lineRule="auto"/>
        <w:jc w:val="center"/>
      </w:pPr>
    </w:p>
    <w:p w:rsidR="0012312B" w:rsidRPr="00093B5A" w:rsidRDefault="00661CC2" w:rsidP="005F39A5">
      <w:pPr>
        <w:spacing w:line="360" w:lineRule="auto"/>
        <w:jc w:val="center"/>
      </w:pPr>
    </w:p>
    <w:p w:rsidR="0012312B" w:rsidRPr="00093B5A" w:rsidRDefault="00661CC2" w:rsidP="005F39A5">
      <w:pPr>
        <w:spacing w:line="360" w:lineRule="auto"/>
        <w:jc w:val="center"/>
      </w:pPr>
    </w:p>
    <w:p w:rsidR="0012312B" w:rsidRPr="00093B5A" w:rsidRDefault="00C1619C" w:rsidP="005F39A5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2C77AB" wp14:editId="71F78BD2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12B" w:rsidRPr="00093B5A" w:rsidRDefault="00661CC2" w:rsidP="005F39A5">
      <w:pPr>
        <w:spacing w:line="360" w:lineRule="auto"/>
        <w:jc w:val="center"/>
      </w:pPr>
    </w:p>
    <w:p w:rsidR="0012312B" w:rsidRPr="00093B5A" w:rsidRDefault="00661CC2" w:rsidP="005F39A5">
      <w:pPr>
        <w:spacing w:line="360" w:lineRule="auto"/>
      </w:pPr>
    </w:p>
    <w:p w:rsidR="0012312B" w:rsidRPr="00093B5A" w:rsidRDefault="00661CC2" w:rsidP="005F39A5">
      <w:pPr>
        <w:spacing w:line="360" w:lineRule="auto"/>
        <w:rPr>
          <w:rFonts w:ascii="宋体" w:hAnsi="宋体"/>
          <w:sz w:val="48"/>
        </w:rPr>
      </w:pPr>
    </w:p>
    <w:p w:rsidR="0012312B" w:rsidRPr="00093B5A" w:rsidRDefault="00661CC2" w:rsidP="005F39A5">
      <w:pPr>
        <w:spacing w:line="360" w:lineRule="auto"/>
        <w:rPr>
          <w:rFonts w:ascii="宋体" w:hAnsi="宋体"/>
          <w:sz w:val="48"/>
        </w:rPr>
      </w:pPr>
    </w:p>
    <w:p w:rsidR="0012312B" w:rsidRPr="00093B5A" w:rsidRDefault="00661CC2" w:rsidP="005F39A5">
      <w:pPr>
        <w:spacing w:line="360" w:lineRule="auto"/>
        <w:rPr>
          <w:rFonts w:ascii="宋体" w:hAnsi="宋体"/>
          <w:sz w:val="24"/>
          <w:szCs w:val="15"/>
        </w:rPr>
      </w:pPr>
    </w:p>
    <w:p w:rsidR="0012312B" w:rsidRPr="00093B5A" w:rsidRDefault="00661CC2" w:rsidP="005F39A5">
      <w:pPr>
        <w:spacing w:line="360" w:lineRule="auto"/>
        <w:rPr>
          <w:rFonts w:ascii="宋体" w:hAnsi="宋体"/>
          <w:sz w:val="40"/>
          <w:szCs w:val="21"/>
        </w:rPr>
      </w:pPr>
    </w:p>
    <w:p w:rsidR="0012312B" w:rsidRPr="00093B5A" w:rsidRDefault="00C1619C" w:rsidP="005F39A5">
      <w:pPr>
        <w:adjustRightInd w:val="0"/>
        <w:snapToGrid w:val="0"/>
        <w:spacing w:line="360" w:lineRule="auto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C1619C" w:rsidP="005F39A5">
      <w:pPr>
        <w:adjustRightInd w:val="0"/>
        <w:snapToGrid w:val="0"/>
        <w:spacing w:line="360" w:lineRule="auto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C1619C" w:rsidP="005F39A5">
      <w:pPr>
        <w:widowControl/>
        <w:spacing w:line="360" w:lineRule="auto"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661CC2" w:rsidP="005F39A5">
      <w:pPr>
        <w:widowControl/>
        <w:spacing w:line="360" w:lineRule="auto"/>
        <w:rPr>
          <w:rFonts w:ascii="宋体" w:hAnsi="宋体"/>
          <w:b/>
          <w:sz w:val="52"/>
          <w:szCs w:val="52"/>
        </w:rPr>
      </w:pPr>
    </w:p>
    <w:p w:rsidR="0012312B" w:rsidRPr="00093B5A" w:rsidRDefault="00661CC2" w:rsidP="005F39A5">
      <w:pPr>
        <w:widowControl/>
        <w:spacing w:line="360" w:lineRule="auto"/>
        <w:rPr>
          <w:rFonts w:ascii="宋体" w:hAnsi="宋体"/>
          <w:b/>
          <w:sz w:val="52"/>
          <w:szCs w:val="52"/>
        </w:rPr>
      </w:pPr>
    </w:p>
    <w:p w:rsidR="0012312B" w:rsidRPr="00093B5A" w:rsidRDefault="00661CC2" w:rsidP="005F39A5">
      <w:pPr>
        <w:widowControl/>
        <w:spacing w:line="360" w:lineRule="auto"/>
        <w:rPr>
          <w:rFonts w:ascii="宋体" w:hAnsi="宋体"/>
          <w:b/>
          <w:sz w:val="52"/>
          <w:szCs w:val="52"/>
        </w:rPr>
      </w:pPr>
    </w:p>
    <w:p w:rsidR="0012312B" w:rsidRPr="00093B5A" w:rsidRDefault="00661CC2" w:rsidP="005F39A5">
      <w:pPr>
        <w:spacing w:line="360" w:lineRule="auto"/>
        <w:rPr>
          <w:rFonts w:ascii="宋体" w:hAnsi="宋体"/>
          <w:sz w:val="32"/>
          <w:szCs w:val="24"/>
        </w:rPr>
      </w:pPr>
    </w:p>
    <w:p w:rsidR="0012312B" w:rsidRPr="00093B5A" w:rsidRDefault="00661CC2" w:rsidP="005F39A5">
      <w:pPr>
        <w:spacing w:line="360" w:lineRule="auto"/>
        <w:rPr>
          <w:rFonts w:ascii="宋体" w:hAnsi="宋体"/>
          <w:sz w:val="32"/>
        </w:rPr>
      </w:pPr>
    </w:p>
    <w:p w:rsidR="0012312B" w:rsidRPr="008A6CA7" w:rsidRDefault="00C1619C" w:rsidP="005F39A5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杭州开地信息技术有限公司</w:t>
      </w:r>
      <w:bookmarkEnd w:id="1"/>
    </w:p>
    <w:p w:rsidR="0012312B" w:rsidRPr="00DD2ABC" w:rsidRDefault="00C1619C" w:rsidP="005F39A5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lastRenderedPageBreak/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0077-2020-2022</w:t>
      </w:r>
      <w:bookmarkEnd w:id="2"/>
    </w:p>
    <w:p w:rsidR="0012312B" w:rsidRPr="00093B5A" w:rsidRDefault="00C1619C" w:rsidP="005F39A5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661CC2" w:rsidP="005F39A5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661CC2" w:rsidP="005F39A5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661CC2" w:rsidP="005F39A5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C1619C" w:rsidP="005F39A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0077-2020-2022</w:t>
      </w:r>
      <w:bookmarkEnd w:id="3"/>
    </w:p>
    <w:p w:rsidR="00863661" w:rsidRPr="00093B5A" w:rsidRDefault="00C1619C" w:rsidP="005F39A5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C1619C" w:rsidP="005F39A5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119"/>
        <w:gridCol w:w="1984"/>
        <w:gridCol w:w="2268"/>
      </w:tblGrid>
      <w:tr w:rsidR="006B5480" w:rsidTr="009E7D79">
        <w:tc>
          <w:tcPr>
            <w:tcW w:w="1849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杭州开地信息技术有限公司</w:t>
            </w:r>
            <w:bookmarkEnd w:id="4"/>
          </w:p>
        </w:tc>
        <w:tc>
          <w:tcPr>
            <w:tcW w:w="1984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 w:rsidR="00863661" w:rsidRPr="00093B5A" w:rsidRDefault="00357DE1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吴文静</w:t>
            </w:r>
          </w:p>
        </w:tc>
      </w:tr>
      <w:tr w:rsidR="006B5480" w:rsidTr="009E7D79">
        <w:tc>
          <w:tcPr>
            <w:tcW w:w="1849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ISC-2020-0719</w:t>
            </w:r>
            <w:bookmarkEnd w:id="5"/>
          </w:p>
        </w:tc>
        <w:tc>
          <w:tcPr>
            <w:tcW w:w="1984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2025-05-26 0:00:00</w:t>
            </w:r>
            <w:bookmarkEnd w:id="6"/>
          </w:p>
        </w:tc>
      </w:tr>
      <w:tr w:rsidR="006B5480" w:rsidTr="009E7D79">
        <w:tc>
          <w:tcPr>
            <w:tcW w:w="1849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7"/>
          </w:p>
        </w:tc>
        <w:tc>
          <w:tcPr>
            <w:tcW w:w="1984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2022年07月12日</w:t>
            </w:r>
            <w:r w:rsidR="00357DE1">
              <w:rPr>
                <w:rFonts w:asciiTheme="minorEastAsia" w:hAnsiTheme="minorEastAsia" w:cs="宋体"/>
                <w:kern w:val="0"/>
                <w:szCs w:val="21"/>
              </w:rPr>
              <w:t>-13</w:t>
            </w:r>
            <w:r w:rsidR="00357DE1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 上午</w:t>
            </w:r>
            <w:bookmarkEnd w:id="8"/>
          </w:p>
        </w:tc>
      </w:tr>
      <w:tr w:rsidR="006B5480" w:rsidTr="009E7D79">
        <w:trPr>
          <w:trHeight w:val="856"/>
        </w:trPr>
        <w:tc>
          <w:tcPr>
            <w:tcW w:w="1849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 w:rsidRDefault="00577D74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王晓巍</w:t>
            </w:r>
            <w:r w:rsidR="00FE60F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="00FE60F8">
              <w:rPr>
                <w:rFonts w:ascii="宋体" w:hAnsi="宋体" w:hint="eastAsia"/>
                <w:color w:val="000000"/>
                <w:szCs w:val="21"/>
              </w:rPr>
              <w:t>ISC[S]0342</w:t>
            </w:r>
          </w:p>
        </w:tc>
        <w:tc>
          <w:tcPr>
            <w:tcW w:w="1984" w:type="dxa"/>
          </w:tcPr>
          <w:p w:rsidR="00863661" w:rsidRPr="00093B5A" w:rsidRDefault="00C1619C" w:rsidP="005F39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 w:rsidR="00023BA8" w:rsidRDefault="00AB2C0A" w:rsidP="005F39A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AB2C0A">
              <w:rPr>
                <w:rFonts w:ascii="宋体" w:eastAsia="宋体" w:hAnsi="宋体" w:cs="宋体" w:hint="eastAsia"/>
                <w:szCs w:val="21"/>
              </w:rPr>
              <w:t>行政部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AB2C0A">
              <w:rPr>
                <w:rFonts w:ascii="宋体" w:eastAsia="宋体" w:hAnsi="宋体" w:cs="宋体" w:hint="eastAsia"/>
                <w:szCs w:val="21"/>
              </w:rPr>
              <w:t>研发部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</w:p>
          <w:p w:rsidR="00863661" w:rsidRPr="00AB2C0A" w:rsidRDefault="00AB2C0A" w:rsidP="00023BA8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AB2C0A">
              <w:rPr>
                <w:rFonts w:ascii="宋体" w:eastAsia="宋体" w:hAnsi="宋体" w:cs="宋体" w:hint="eastAsia"/>
                <w:szCs w:val="21"/>
              </w:rPr>
              <w:t>市场部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AB2C0A">
              <w:rPr>
                <w:rFonts w:ascii="宋体" w:eastAsia="宋体" w:hAnsi="宋体" w:cs="宋体" w:hint="eastAsia"/>
                <w:szCs w:val="21"/>
              </w:rPr>
              <w:t>质检部</w:t>
            </w:r>
          </w:p>
        </w:tc>
      </w:tr>
    </w:tbl>
    <w:p w:rsidR="00863661" w:rsidRPr="00093B5A" w:rsidRDefault="00C1619C" w:rsidP="005F39A5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56656" w:rsidRPr="005908E3" w:rsidRDefault="00C1619C" w:rsidP="005F39A5">
      <w:pPr>
        <w:widowControl/>
        <w:spacing w:line="360" w:lineRule="auto"/>
        <w:rPr>
          <w:rFonts w:ascii="Calibri" w:hAnsi="Calibri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</w:t>
      </w:r>
      <w:r w:rsidRPr="005908E3">
        <w:rPr>
          <w:rFonts w:ascii="Calibri" w:hAnsi="Calibri" w:hint="eastAsia"/>
          <w:szCs w:val="21"/>
        </w:rPr>
        <w:t>.</w:t>
      </w:r>
      <w:r w:rsidRPr="005908E3">
        <w:rPr>
          <w:rFonts w:ascii="Calibri" w:hAnsi="Calibri"/>
          <w:szCs w:val="21"/>
        </w:rPr>
        <w:t>一年内违反法律法规</w:t>
      </w:r>
      <w:r w:rsidRPr="005908E3">
        <w:rPr>
          <w:rFonts w:ascii="Calibri" w:hAnsi="Calibri" w:hint="eastAsia"/>
          <w:szCs w:val="21"/>
        </w:rPr>
        <w:t>或</w:t>
      </w:r>
      <w:r w:rsidRPr="005908E3">
        <w:rPr>
          <w:rFonts w:ascii="Calibri" w:hAnsi="Calibri"/>
          <w:szCs w:val="21"/>
        </w:rPr>
        <w:t>重大事故的情况：</w:t>
      </w:r>
    </w:p>
    <w:p w:rsidR="007338D2" w:rsidRPr="005908E3" w:rsidRDefault="007338D2" w:rsidP="005F39A5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企业在上一个年度</w:t>
      </w:r>
      <w:r w:rsidRPr="005908E3">
        <w:rPr>
          <w:rFonts w:ascii="Calibri" w:hAnsi="Calibri"/>
          <w:szCs w:val="21"/>
        </w:rPr>
        <w:t>内</w:t>
      </w:r>
      <w:r w:rsidRPr="00667B44">
        <w:rPr>
          <w:rFonts w:ascii="Calibri" w:hAnsi="Calibri"/>
          <w:szCs w:val="21"/>
        </w:rPr>
        <w:t>营业执照</w:t>
      </w:r>
      <w:r>
        <w:rPr>
          <w:rFonts w:ascii="Calibri" w:hAnsi="Calibri" w:hint="eastAsia"/>
          <w:szCs w:val="21"/>
        </w:rPr>
        <w:t>的生产经营地址（住所）变更为：浙江省杭州市</w:t>
      </w:r>
      <w:proofErr w:type="gramStart"/>
      <w:r>
        <w:rPr>
          <w:rFonts w:ascii="Calibri" w:hAnsi="Calibri" w:hint="eastAsia"/>
          <w:szCs w:val="21"/>
        </w:rPr>
        <w:t>钱塘区</w:t>
      </w:r>
      <w:proofErr w:type="gramEnd"/>
      <w:r>
        <w:rPr>
          <w:rFonts w:ascii="Calibri" w:hAnsi="Calibri" w:hint="eastAsia"/>
          <w:szCs w:val="21"/>
        </w:rPr>
        <w:t>白杨街道</w:t>
      </w:r>
      <w:r>
        <w:rPr>
          <w:rFonts w:ascii="Calibri" w:hAnsi="Calibri" w:hint="eastAsia"/>
          <w:szCs w:val="21"/>
        </w:rPr>
        <w:t>6</w:t>
      </w:r>
      <w:r>
        <w:rPr>
          <w:rFonts w:ascii="Calibri" w:hAnsi="Calibri" w:hint="eastAsia"/>
          <w:szCs w:val="21"/>
        </w:rPr>
        <w:t>号大街</w:t>
      </w:r>
      <w:r>
        <w:rPr>
          <w:rFonts w:ascii="Calibri" w:hAnsi="Calibri" w:hint="eastAsia"/>
          <w:szCs w:val="21"/>
        </w:rPr>
        <w:t>260</w:t>
      </w:r>
      <w:r>
        <w:rPr>
          <w:rFonts w:ascii="Calibri" w:hAnsi="Calibri" w:hint="eastAsia"/>
          <w:szCs w:val="21"/>
        </w:rPr>
        <w:t>号</w:t>
      </w:r>
      <w:r>
        <w:rPr>
          <w:rFonts w:ascii="Calibri" w:hAnsi="Calibri" w:hint="eastAsia"/>
          <w:szCs w:val="21"/>
        </w:rPr>
        <w:t>15</w:t>
      </w:r>
      <w:r>
        <w:rPr>
          <w:rFonts w:ascii="Calibri" w:hAnsi="Calibri" w:hint="eastAsia"/>
          <w:szCs w:val="21"/>
        </w:rPr>
        <w:t>幢</w:t>
      </w:r>
      <w:r>
        <w:rPr>
          <w:rFonts w:ascii="Calibri" w:hAnsi="Calibri" w:hint="eastAsia"/>
          <w:szCs w:val="21"/>
        </w:rPr>
        <w:t>201</w:t>
      </w:r>
      <w:r>
        <w:rPr>
          <w:rFonts w:ascii="Calibri" w:hAnsi="Calibri" w:hint="eastAsia"/>
          <w:szCs w:val="21"/>
        </w:rPr>
        <w:t>室</w:t>
      </w:r>
      <w:r>
        <w:rPr>
          <w:rFonts w:ascii="Calibri" w:hAnsi="Calibri"/>
          <w:szCs w:val="21"/>
        </w:rPr>
        <w:t>，</w:t>
      </w:r>
      <w:r>
        <w:rPr>
          <w:rFonts w:ascii="Calibri" w:hAnsi="Calibri" w:hint="eastAsia"/>
          <w:szCs w:val="21"/>
        </w:rPr>
        <w:t>变更时间为</w:t>
      </w:r>
      <w:r>
        <w:rPr>
          <w:rFonts w:ascii="Calibri" w:hAnsi="Calibri" w:hint="eastAsia"/>
          <w:szCs w:val="21"/>
        </w:rPr>
        <w:t>2022</w:t>
      </w:r>
      <w:r>
        <w:rPr>
          <w:rFonts w:ascii="Calibri" w:hAnsi="Calibri" w:hint="eastAsia"/>
          <w:szCs w:val="21"/>
        </w:rPr>
        <w:t>年</w:t>
      </w:r>
      <w:r>
        <w:rPr>
          <w:rFonts w:ascii="Calibri" w:hAnsi="Calibri" w:hint="eastAsia"/>
          <w:szCs w:val="21"/>
        </w:rPr>
        <w:t>06</w:t>
      </w:r>
      <w:r>
        <w:rPr>
          <w:rFonts w:ascii="Calibri" w:hAnsi="Calibri" w:hint="eastAsia"/>
          <w:szCs w:val="21"/>
        </w:rPr>
        <w:t>月</w:t>
      </w:r>
      <w:r>
        <w:rPr>
          <w:rFonts w:ascii="Calibri" w:hAnsi="Calibri" w:hint="eastAsia"/>
          <w:szCs w:val="21"/>
        </w:rPr>
        <w:t>30</w:t>
      </w:r>
      <w:r>
        <w:rPr>
          <w:rFonts w:ascii="Calibri" w:hAnsi="Calibri" w:hint="eastAsia"/>
          <w:szCs w:val="21"/>
        </w:rPr>
        <w:t>日</w:t>
      </w:r>
      <w:r>
        <w:rPr>
          <w:rFonts w:ascii="Calibri" w:hAnsi="Calibri"/>
          <w:szCs w:val="21"/>
        </w:rPr>
        <w:t>（</w:t>
      </w:r>
      <w:r>
        <w:rPr>
          <w:rFonts w:ascii="Calibri" w:hAnsi="Calibri" w:hint="eastAsia"/>
          <w:szCs w:val="21"/>
        </w:rPr>
        <w:t>已填写证书信息变更申请书）</w:t>
      </w:r>
      <w:r w:rsidRPr="00667B44">
        <w:rPr>
          <w:rFonts w:ascii="Calibri" w:hAnsi="Calibri"/>
          <w:szCs w:val="21"/>
        </w:rPr>
        <w:t>。</w:t>
      </w:r>
      <w:r w:rsidRPr="005908E3">
        <w:rPr>
          <w:rFonts w:ascii="Calibri" w:hAnsi="Calibri"/>
          <w:szCs w:val="21"/>
        </w:rPr>
        <w:t>公司组织机构没有变更，公司产品没有增加，</w:t>
      </w:r>
      <w:r w:rsidRPr="00667B44">
        <w:rPr>
          <w:rFonts w:ascii="Calibri" w:hAnsi="Calibri"/>
          <w:szCs w:val="21"/>
        </w:rPr>
        <w:t>公司未收到投诉</w:t>
      </w:r>
      <w:r>
        <w:rPr>
          <w:rFonts w:ascii="Calibri" w:hAnsi="Calibri"/>
          <w:szCs w:val="21"/>
        </w:rPr>
        <w:t>，</w:t>
      </w:r>
      <w:r w:rsidRPr="00667B44">
        <w:rPr>
          <w:rFonts w:ascii="Calibri" w:hAnsi="Calibri"/>
          <w:szCs w:val="21"/>
        </w:rPr>
        <w:t>公司未有违反法律、法规问题和产品质量问题的投诉或重大质量事故发生。日常运行中生产经营平稳，</w:t>
      </w:r>
      <w:r w:rsidRPr="005908E3">
        <w:rPr>
          <w:rFonts w:ascii="Calibri" w:hAnsi="Calibri"/>
          <w:szCs w:val="21"/>
        </w:rPr>
        <w:t>生产、经营、安全、销售及管理方面，比去年都有一定提升。</w:t>
      </w:r>
      <w:r w:rsidRPr="00667B44">
        <w:rPr>
          <w:rFonts w:ascii="Calibri" w:hAnsi="Calibri"/>
          <w:szCs w:val="21"/>
        </w:rPr>
        <w:t>公司本次无新增</w:t>
      </w:r>
      <w:r w:rsidRPr="00667B44">
        <w:rPr>
          <w:rFonts w:ascii="Calibri" w:hAnsi="Calibri" w:hint="eastAsia"/>
          <w:szCs w:val="21"/>
        </w:rPr>
        <w:t>高度</w:t>
      </w:r>
      <w:r w:rsidRPr="00667B44">
        <w:rPr>
          <w:rFonts w:ascii="Calibri" w:hAnsi="Calibri"/>
          <w:szCs w:val="21"/>
        </w:rPr>
        <w:t>测量过程。</w:t>
      </w:r>
    </w:p>
    <w:p w:rsidR="00456656" w:rsidRPr="005908E3" w:rsidRDefault="00C1619C" w:rsidP="005F39A5">
      <w:pPr>
        <w:widowControl/>
        <w:spacing w:line="360" w:lineRule="auto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2.</w:t>
      </w:r>
      <w:r w:rsidRPr="005908E3">
        <w:rPr>
          <w:rFonts w:ascii="Calibri" w:hAnsi="Calibri" w:hint="eastAsia"/>
          <w:szCs w:val="21"/>
        </w:rPr>
        <w:t>内部审核和管理评审</w:t>
      </w:r>
      <w:r w:rsidRPr="005908E3">
        <w:rPr>
          <w:rFonts w:ascii="Calibri" w:hAnsi="Calibri"/>
          <w:szCs w:val="21"/>
        </w:rPr>
        <w:t>的情况：</w:t>
      </w:r>
    </w:p>
    <w:p w:rsidR="00456656" w:rsidRPr="005908E3" w:rsidRDefault="00C1619C" w:rsidP="005F39A5">
      <w:pPr>
        <w:spacing w:line="360" w:lineRule="auto"/>
        <w:ind w:firstLineChars="200" w:firstLine="420"/>
        <w:rPr>
          <w:rFonts w:ascii="Calibri" w:hAnsi="Calibri"/>
        </w:rPr>
      </w:pPr>
      <w:r w:rsidRPr="005908E3">
        <w:rPr>
          <w:rFonts w:ascii="Calibri" w:hAnsi="Calibri" w:hint="eastAsia"/>
        </w:rPr>
        <w:t>2.1</w:t>
      </w:r>
      <w:r w:rsidRPr="005908E3">
        <w:rPr>
          <w:rFonts w:ascii="Calibri" w:hAnsi="Calibri" w:hint="eastAsia"/>
        </w:rPr>
        <w:t>内审情况：</w:t>
      </w:r>
      <w:r w:rsidRPr="005908E3">
        <w:rPr>
          <w:rFonts w:ascii="Calibri" w:hAnsi="Calibri" w:hint="eastAsia"/>
          <w:szCs w:val="21"/>
        </w:rPr>
        <w:t>公司于</w:t>
      </w:r>
      <w:r w:rsidRPr="005908E3">
        <w:rPr>
          <w:rFonts w:ascii="Calibri" w:hAnsi="Calibri" w:hint="eastAsia"/>
          <w:szCs w:val="21"/>
        </w:rPr>
        <w:t>202</w:t>
      </w:r>
      <w:r w:rsidR="00AB2C0A" w:rsidRPr="005908E3">
        <w:rPr>
          <w:rFonts w:ascii="Calibri" w:hAnsi="Calibri" w:hint="eastAsia"/>
          <w:szCs w:val="21"/>
        </w:rPr>
        <w:t>2</w:t>
      </w:r>
      <w:r w:rsidRPr="005908E3">
        <w:rPr>
          <w:rFonts w:ascii="Calibri" w:hAnsi="Calibri" w:hint="eastAsia"/>
          <w:szCs w:val="21"/>
        </w:rPr>
        <w:t>年</w:t>
      </w:r>
      <w:r w:rsidR="00AB2C0A" w:rsidRPr="005908E3">
        <w:rPr>
          <w:rFonts w:ascii="Calibri" w:hAnsi="Calibri" w:hint="eastAsia"/>
          <w:szCs w:val="21"/>
        </w:rPr>
        <w:t>05</w:t>
      </w:r>
      <w:r w:rsidRPr="005908E3">
        <w:rPr>
          <w:rFonts w:ascii="Calibri" w:hAnsi="Calibri" w:hint="eastAsia"/>
          <w:szCs w:val="21"/>
        </w:rPr>
        <w:t>月</w:t>
      </w:r>
      <w:r w:rsidR="00AB2C0A" w:rsidRPr="005908E3">
        <w:rPr>
          <w:rFonts w:ascii="Calibri" w:hAnsi="Calibri" w:hint="eastAsia"/>
          <w:szCs w:val="21"/>
        </w:rPr>
        <w:t>20</w:t>
      </w:r>
      <w:r w:rsidRPr="005908E3">
        <w:rPr>
          <w:rFonts w:ascii="Calibri" w:hAnsi="Calibri" w:hint="eastAsia"/>
          <w:szCs w:val="21"/>
        </w:rPr>
        <w:t>日组织了公司</w:t>
      </w:r>
      <w:r w:rsidRPr="005908E3">
        <w:rPr>
          <w:rFonts w:ascii="Calibri" w:hAnsi="Calibri"/>
          <w:szCs w:val="21"/>
        </w:rPr>
        <w:t>测量管理体系，</w:t>
      </w:r>
      <w:r w:rsidRPr="005908E3">
        <w:rPr>
          <w:rFonts w:ascii="Calibri" w:hAnsi="Calibri" w:hint="eastAsia"/>
          <w:szCs w:val="21"/>
        </w:rPr>
        <w:t>对公司</w:t>
      </w:r>
      <w:r w:rsidR="00AB2C0A" w:rsidRPr="005908E3">
        <w:rPr>
          <w:rFonts w:ascii="Calibri" w:hAnsi="Calibri" w:hint="eastAsia"/>
          <w:szCs w:val="21"/>
        </w:rPr>
        <w:t>行政部、研发部、市场部、质检部</w:t>
      </w:r>
      <w:r w:rsidRPr="005908E3">
        <w:rPr>
          <w:rFonts w:ascii="Calibri" w:hAnsi="Calibri" w:hint="eastAsia"/>
          <w:szCs w:val="21"/>
        </w:rPr>
        <w:t>部门进行了全要素的审核，</w:t>
      </w:r>
      <w:r w:rsidRPr="005908E3">
        <w:rPr>
          <w:rFonts w:ascii="Calibri" w:hAnsi="Calibri"/>
          <w:szCs w:val="21"/>
        </w:rPr>
        <w:t>共开出了</w:t>
      </w:r>
      <w:r w:rsidR="00AB2C0A" w:rsidRPr="005908E3">
        <w:rPr>
          <w:rFonts w:ascii="Calibri" w:hAnsi="Calibri" w:hint="eastAsia"/>
          <w:szCs w:val="21"/>
        </w:rPr>
        <w:t>1</w:t>
      </w:r>
      <w:r w:rsidRPr="005908E3">
        <w:rPr>
          <w:rFonts w:ascii="Calibri" w:hAnsi="Calibri" w:hint="eastAsia"/>
          <w:szCs w:val="21"/>
        </w:rPr>
        <w:t>不</w:t>
      </w:r>
      <w:r w:rsidRPr="005908E3">
        <w:rPr>
          <w:rFonts w:ascii="Calibri" w:hAnsi="Calibri"/>
          <w:szCs w:val="21"/>
        </w:rPr>
        <w:t>符合项</w:t>
      </w:r>
      <w:r w:rsidRPr="005908E3">
        <w:rPr>
          <w:rFonts w:ascii="Calibri" w:hAnsi="Calibri" w:hint="eastAsia"/>
          <w:szCs w:val="21"/>
        </w:rPr>
        <w:t>，于</w:t>
      </w:r>
      <w:r w:rsidR="00E10AE7">
        <w:rPr>
          <w:rFonts w:ascii="Calibri" w:hAnsi="Calibri" w:hint="eastAsia"/>
          <w:szCs w:val="21"/>
        </w:rPr>
        <w:t>2022</w:t>
      </w:r>
      <w:r w:rsidR="00E10AE7">
        <w:rPr>
          <w:rFonts w:ascii="Calibri" w:hAnsi="Calibri" w:hint="eastAsia"/>
          <w:szCs w:val="21"/>
        </w:rPr>
        <w:t>年</w:t>
      </w:r>
      <w:r w:rsidR="00AB2C0A" w:rsidRPr="005908E3">
        <w:rPr>
          <w:rFonts w:ascii="Calibri" w:hAnsi="Calibri" w:hint="eastAsia"/>
          <w:szCs w:val="21"/>
        </w:rPr>
        <w:t>05</w:t>
      </w:r>
      <w:r w:rsidRPr="005908E3">
        <w:rPr>
          <w:rFonts w:ascii="Calibri" w:hAnsi="Calibri" w:hint="eastAsia"/>
          <w:szCs w:val="21"/>
        </w:rPr>
        <w:t>月</w:t>
      </w:r>
      <w:r w:rsidR="00AB2C0A" w:rsidRPr="005908E3">
        <w:rPr>
          <w:rFonts w:ascii="Calibri" w:hAnsi="Calibri" w:hint="eastAsia"/>
          <w:szCs w:val="21"/>
        </w:rPr>
        <w:t>21</w:t>
      </w:r>
      <w:r w:rsidRPr="005908E3">
        <w:rPr>
          <w:rFonts w:ascii="Calibri" w:hAnsi="Calibri" w:hint="eastAsia"/>
          <w:szCs w:val="21"/>
        </w:rPr>
        <w:t>日完成整改。</w:t>
      </w:r>
    </w:p>
    <w:p w:rsidR="00456656" w:rsidRPr="005908E3" w:rsidRDefault="00C1619C" w:rsidP="005F39A5">
      <w:pPr>
        <w:spacing w:line="360" w:lineRule="auto"/>
        <w:ind w:firstLineChars="200" w:firstLine="420"/>
      </w:pPr>
      <w:r w:rsidRPr="005908E3">
        <w:rPr>
          <w:rFonts w:ascii="Calibri" w:hAnsi="Calibri" w:hint="eastAsia"/>
        </w:rPr>
        <w:t>2.2</w:t>
      </w:r>
      <w:r w:rsidRPr="005908E3">
        <w:rPr>
          <w:rFonts w:ascii="Calibri" w:hAnsi="Calibri" w:hint="eastAsia"/>
        </w:rPr>
        <w:t>管理评审情况：企</w:t>
      </w:r>
      <w:r w:rsidRPr="005908E3">
        <w:rPr>
          <w:rFonts w:ascii="Calibri" w:hAnsi="Calibri" w:hint="eastAsia"/>
          <w:szCs w:val="21"/>
        </w:rPr>
        <w:t>业于</w:t>
      </w:r>
      <w:r w:rsidRPr="005908E3">
        <w:rPr>
          <w:rFonts w:ascii="Calibri" w:hAnsi="Calibri" w:hint="eastAsia"/>
          <w:szCs w:val="21"/>
        </w:rPr>
        <w:t>20</w:t>
      </w:r>
      <w:r w:rsidR="00AB2C0A" w:rsidRPr="005908E3">
        <w:rPr>
          <w:rFonts w:ascii="Calibri" w:hAnsi="Calibri" w:hint="eastAsia"/>
          <w:szCs w:val="21"/>
        </w:rPr>
        <w:t>22</w:t>
      </w:r>
      <w:r w:rsidRPr="005908E3">
        <w:rPr>
          <w:rFonts w:ascii="Calibri" w:hAnsi="Calibri" w:hint="eastAsia"/>
          <w:szCs w:val="21"/>
        </w:rPr>
        <w:t>年</w:t>
      </w:r>
      <w:r w:rsidR="00AB2C0A" w:rsidRPr="005908E3">
        <w:rPr>
          <w:rFonts w:ascii="Calibri" w:hAnsi="Calibri" w:hint="eastAsia"/>
          <w:szCs w:val="21"/>
        </w:rPr>
        <w:t>05</w:t>
      </w:r>
      <w:r w:rsidRPr="005908E3">
        <w:rPr>
          <w:rFonts w:ascii="Calibri" w:hAnsi="Calibri" w:hint="eastAsia"/>
          <w:szCs w:val="21"/>
        </w:rPr>
        <w:t>月</w:t>
      </w:r>
      <w:r w:rsidR="00AB2C0A" w:rsidRPr="005908E3">
        <w:rPr>
          <w:rFonts w:ascii="Calibri" w:hAnsi="Calibri" w:hint="eastAsia"/>
          <w:szCs w:val="21"/>
        </w:rPr>
        <w:t>30</w:t>
      </w:r>
      <w:r w:rsidRPr="005908E3">
        <w:rPr>
          <w:rFonts w:ascii="Calibri" w:hAnsi="Calibri" w:hint="eastAsia"/>
          <w:szCs w:val="21"/>
        </w:rPr>
        <w:t>日</w:t>
      </w:r>
      <w:r w:rsidRPr="005908E3">
        <w:rPr>
          <w:rFonts w:ascii="Calibri" w:hAnsi="Calibri"/>
          <w:szCs w:val="21"/>
        </w:rPr>
        <w:t>开展</w:t>
      </w:r>
      <w:r w:rsidRPr="005908E3">
        <w:rPr>
          <w:rFonts w:ascii="Calibri" w:hAnsi="Calibri" w:hint="eastAsia"/>
          <w:szCs w:val="21"/>
        </w:rPr>
        <w:t>了单体系管理评审，</w:t>
      </w:r>
      <w:r w:rsidR="00AB2C0A" w:rsidRPr="005908E3">
        <w:rPr>
          <w:rFonts w:ascii="Calibri" w:hAnsi="Calibri" w:hint="eastAsia"/>
          <w:szCs w:val="21"/>
        </w:rPr>
        <w:t>会议</w:t>
      </w:r>
      <w:r w:rsidR="00AB2C0A" w:rsidRPr="005908E3">
        <w:rPr>
          <w:rFonts w:ascii="Calibri" w:hAnsi="Calibri"/>
          <w:szCs w:val="21"/>
        </w:rPr>
        <w:t>由</w:t>
      </w:r>
      <w:r w:rsidR="00AB2C0A" w:rsidRPr="005908E3">
        <w:rPr>
          <w:rFonts w:ascii="Calibri" w:hAnsi="Calibri" w:hint="eastAsia"/>
          <w:szCs w:val="21"/>
        </w:rPr>
        <w:t>公司总经理刘宏广主持，由</w:t>
      </w:r>
      <w:r w:rsidR="00AB2C0A" w:rsidRPr="005908E3">
        <w:rPr>
          <w:rFonts w:ascii="Calibri" w:hAnsi="Calibri"/>
          <w:szCs w:val="21"/>
        </w:rPr>
        <w:t>管理者代表</w:t>
      </w:r>
      <w:r w:rsidR="00AB2C0A" w:rsidRPr="005908E3">
        <w:rPr>
          <w:rFonts w:ascii="Calibri" w:hAnsi="Calibri" w:hint="eastAsia"/>
          <w:szCs w:val="21"/>
        </w:rPr>
        <w:t>王执泉</w:t>
      </w:r>
      <w:r w:rsidR="00AB2C0A" w:rsidRPr="005908E3">
        <w:rPr>
          <w:rFonts w:ascii="Calibri" w:hAnsi="Calibri"/>
          <w:szCs w:val="21"/>
        </w:rPr>
        <w:t>汇报了体系运行情况。</w:t>
      </w:r>
      <w:r w:rsidR="00AB2C0A" w:rsidRPr="005908E3">
        <w:rPr>
          <w:rFonts w:ascii="Calibri" w:hAnsi="Calibri" w:hint="eastAsia"/>
          <w:szCs w:val="21"/>
        </w:rPr>
        <w:t>会议肯定</w:t>
      </w:r>
      <w:r w:rsidR="00AB2C0A" w:rsidRPr="005908E3">
        <w:rPr>
          <w:rFonts w:ascii="Calibri" w:hAnsi="Calibri"/>
          <w:szCs w:val="21"/>
        </w:rPr>
        <w:t>了公司测量管理体系</w:t>
      </w:r>
      <w:r w:rsidR="00AB2C0A" w:rsidRPr="005908E3">
        <w:rPr>
          <w:rFonts w:ascii="Calibri" w:hAnsi="Calibri"/>
          <w:szCs w:val="21"/>
        </w:rPr>
        <w:lastRenderedPageBreak/>
        <w:t>的充分</w:t>
      </w:r>
      <w:r w:rsidR="00AB2C0A" w:rsidRPr="005908E3">
        <w:rPr>
          <w:rFonts w:ascii="Calibri" w:hAnsi="Calibri" w:hint="eastAsia"/>
          <w:szCs w:val="21"/>
        </w:rPr>
        <w:t>性</w:t>
      </w:r>
      <w:r w:rsidR="00AB2C0A" w:rsidRPr="005908E3">
        <w:rPr>
          <w:rFonts w:ascii="Calibri" w:hAnsi="Calibri"/>
          <w:szCs w:val="21"/>
        </w:rPr>
        <w:t>、有效性和适宜性</w:t>
      </w:r>
      <w:r w:rsidR="00AB2C0A" w:rsidRPr="005908E3">
        <w:rPr>
          <w:rFonts w:ascii="Calibri" w:hAnsi="Calibri" w:hint="eastAsia"/>
          <w:szCs w:val="21"/>
        </w:rPr>
        <w:t>。形成</w:t>
      </w:r>
      <w:r w:rsidR="00AB2C0A" w:rsidRPr="005908E3">
        <w:rPr>
          <w:rFonts w:ascii="Calibri" w:hAnsi="Calibri"/>
          <w:szCs w:val="21"/>
        </w:rPr>
        <w:t>了管理评审报告</w:t>
      </w:r>
      <w:r w:rsidR="00AB2C0A" w:rsidRPr="005908E3">
        <w:rPr>
          <w:rFonts w:ascii="Calibri" w:hAnsi="Calibri" w:hint="eastAsia"/>
          <w:szCs w:val="21"/>
        </w:rPr>
        <w:t>，对公司测量管理体系目前存在的</w:t>
      </w:r>
      <w:r w:rsidR="00AB2C0A" w:rsidRPr="005908E3">
        <w:rPr>
          <w:rFonts w:ascii="Calibri" w:hAnsi="Calibri" w:hint="eastAsia"/>
          <w:szCs w:val="21"/>
        </w:rPr>
        <w:t>1</w:t>
      </w:r>
      <w:r w:rsidR="00AB2C0A" w:rsidRPr="005908E3">
        <w:rPr>
          <w:rFonts w:ascii="Calibri" w:hAnsi="Calibri" w:hint="eastAsia"/>
          <w:szCs w:val="21"/>
        </w:rPr>
        <w:t>个方面的问题落实了整改部门</w:t>
      </w:r>
      <w:r w:rsidR="00B21434" w:rsidRPr="005908E3">
        <w:rPr>
          <w:rFonts w:ascii="Calibri" w:hAnsi="Calibri" w:hint="eastAsia"/>
          <w:szCs w:val="21"/>
        </w:rPr>
        <w:t>，满足要求</w:t>
      </w:r>
      <w:r w:rsidR="00AB2C0A" w:rsidRPr="005908E3">
        <w:rPr>
          <w:rFonts w:ascii="Calibri" w:hAnsi="Calibri" w:hint="eastAsia"/>
          <w:szCs w:val="21"/>
        </w:rPr>
        <w:t>。</w:t>
      </w:r>
    </w:p>
    <w:p w:rsidR="00456656" w:rsidRPr="005908E3" w:rsidRDefault="00C1619C" w:rsidP="005F39A5">
      <w:pPr>
        <w:widowControl/>
        <w:spacing w:line="360" w:lineRule="auto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3.</w:t>
      </w:r>
      <w:r w:rsidRPr="005908E3">
        <w:rPr>
          <w:rFonts w:ascii="Calibri" w:hAnsi="Calibri" w:hint="eastAsia"/>
          <w:szCs w:val="21"/>
        </w:rPr>
        <w:t>为持续改进而策划的活动的进展</w:t>
      </w:r>
      <w:r w:rsidR="00845B5D">
        <w:rPr>
          <w:rFonts w:ascii="Calibri" w:hAnsi="Calibri" w:hint="eastAsia"/>
          <w:szCs w:val="21"/>
        </w:rPr>
        <w:t>，</w:t>
      </w:r>
      <w:r w:rsidRPr="005908E3">
        <w:rPr>
          <w:rFonts w:ascii="Calibri" w:hAnsi="Calibri" w:hint="eastAsia"/>
          <w:szCs w:val="21"/>
        </w:rPr>
        <w:t>企业对识别的关键测量过程进行了持续的控制，</w:t>
      </w:r>
      <w:r w:rsidR="00AB2C0A" w:rsidRPr="005908E3">
        <w:rPr>
          <w:rFonts w:ascii="Calibri" w:hAnsi="Calibri" w:hint="eastAsia"/>
          <w:szCs w:val="21"/>
        </w:rPr>
        <w:t>无</w:t>
      </w:r>
      <w:r w:rsidRPr="005908E3">
        <w:rPr>
          <w:rFonts w:ascii="Calibri" w:hAnsi="Calibri" w:hint="eastAsia"/>
          <w:szCs w:val="21"/>
        </w:rPr>
        <w:t>新增关键测量过程：</w:t>
      </w:r>
      <w:r w:rsidR="00AA4699" w:rsidRPr="005908E3">
        <w:rPr>
          <w:rFonts w:ascii="Calibri" w:hAnsi="Calibri" w:hint="eastAsia"/>
          <w:szCs w:val="21"/>
        </w:rPr>
        <w:t>查看了企业已识别的电压检测、剩余电流检测、绝缘电阻检测、电气强度检测等关键测量过程，抽查了关键测量过程“剩余电流</w:t>
      </w:r>
      <w:r w:rsidR="00FE2A5C">
        <w:rPr>
          <w:rFonts w:ascii="Calibri" w:hAnsi="Calibri" w:hint="eastAsia"/>
          <w:szCs w:val="21"/>
        </w:rPr>
        <w:t>测量</w:t>
      </w:r>
      <w:r w:rsidR="00AA4699" w:rsidRPr="005908E3">
        <w:rPr>
          <w:rFonts w:ascii="Calibri" w:hAnsi="Calibri" w:hint="eastAsia"/>
          <w:szCs w:val="21"/>
        </w:rPr>
        <w:t>过程”：</w:t>
      </w:r>
    </w:p>
    <w:p w:rsidR="00456656" w:rsidRPr="005908E3" w:rsidRDefault="00C1619C" w:rsidP="005F39A5">
      <w:pPr>
        <w:widowControl/>
        <w:spacing w:line="360" w:lineRule="auto"/>
        <w:ind w:firstLineChars="200" w:firstLine="420"/>
        <w:jc w:val="left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a)</w:t>
      </w:r>
      <w:r w:rsidRPr="005908E3">
        <w:rPr>
          <w:rFonts w:ascii="Calibri" w:hAnsi="Calibri" w:hint="eastAsia"/>
          <w:szCs w:val="21"/>
        </w:rPr>
        <w:t>计量要求的导出和验证：查</w:t>
      </w:r>
      <w:r w:rsidR="00AB2C0A" w:rsidRPr="005908E3">
        <w:rPr>
          <w:rFonts w:ascii="Calibri" w:hAnsi="Calibri" w:hint="eastAsia"/>
          <w:szCs w:val="21"/>
        </w:rPr>
        <w:t>剩余电流</w:t>
      </w:r>
      <w:r w:rsidRPr="005908E3">
        <w:rPr>
          <w:rFonts w:ascii="Calibri" w:hAnsi="Calibri" w:hint="eastAsia"/>
          <w:szCs w:val="21"/>
        </w:rPr>
        <w:t>测量过程，计量要求导出方法正确，验证满足测量过程要求。</w:t>
      </w:r>
      <w:r w:rsidR="00AB2C0A" w:rsidRPr="005908E3">
        <w:rPr>
          <w:rFonts w:ascii="Calibri" w:hAnsi="Calibri" w:hint="eastAsia"/>
          <w:szCs w:val="21"/>
        </w:rPr>
        <w:t>详</w:t>
      </w:r>
      <w:r w:rsidRPr="005908E3">
        <w:rPr>
          <w:rFonts w:ascii="Calibri" w:hAnsi="Calibri" w:hint="eastAsia"/>
          <w:szCs w:val="21"/>
        </w:rPr>
        <w:t>见附件《计量要求导出及验证记录表》</w:t>
      </w:r>
    </w:p>
    <w:p w:rsidR="00456656" w:rsidRPr="005908E3" w:rsidRDefault="00C1619C" w:rsidP="005F39A5">
      <w:pPr>
        <w:widowControl/>
        <w:spacing w:line="360" w:lineRule="auto"/>
        <w:ind w:firstLineChars="200" w:firstLine="420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b)</w:t>
      </w:r>
      <w:r w:rsidRPr="005908E3">
        <w:rPr>
          <w:rFonts w:ascii="Calibri" w:hAnsi="Calibri"/>
          <w:szCs w:val="21"/>
        </w:rPr>
        <w:t>测量不确定评定</w:t>
      </w:r>
      <w:r w:rsidRPr="005908E3">
        <w:rPr>
          <w:rFonts w:ascii="Calibri" w:hAnsi="Calibri" w:hint="eastAsia"/>
          <w:szCs w:val="21"/>
        </w:rPr>
        <w:t>：查</w:t>
      </w:r>
      <w:r w:rsidR="00AB2C0A" w:rsidRPr="005908E3">
        <w:rPr>
          <w:rFonts w:ascii="Calibri" w:hAnsi="Calibri" w:hint="eastAsia"/>
          <w:szCs w:val="21"/>
        </w:rPr>
        <w:t>剩余电流测量过程</w:t>
      </w:r>
      <w:r w:rsidRPr="005908E3">
        <w:rPr>
          <w:rFonts w:ascii="Calibri" w:hAnsi="Calibri" w:hint="eastAsia"/>
          <w:szCs w:val="21"/>
        </w:rPr>
        <w:t>，测量不确定度评定正确。</w:t>
      </w:r>
      <w:r w:rsidR="00AB2C0A" w:rsidRPr="005908E3">
        <w:rPr>
          <w:rFonts w:ascii="Calibri" w:hAnsi="Calibri" w:hint="eastAsia"/>
          <w:szCs w:val="21"/>
        </w:rPr>
        <w:t>详</w:t>
      </w:r>
      <w:r w:rsidR="00845B5D">
        <w:rPr>
          <w:rFonts w:ascii="Calibri" w:hAnsi="Calibri" w:hint="eastAsia"/>
          <w:szCs w:val="21"/>
        </w:rPr>
        <w:t>见附录</w:t>
      </w:r>
      <w:r w:rsidR="00845B5D">
        <w:rPr>
          <w:rFonts w:ascii="Calibri" w:hAnsi="Calibri" w:hint="eastAsia"/>
          <w:szCs w:val="21"/>
        </w:rPr>
        <w:t>1</w:t>
      </w:r>
      <w:r w:rsidRPr="005908E3">
        <w:rPr>
          <w:rFonts w:ascii="Calibri" w:hAnsi="Calibri" w:hint="eastAsia"/>
          <w:szCs w:val="21"/>
        </w:rPr>
        <w:t>《测量不确定度评定》</w:t>
      </w:r>
    </w:p>
    <w:p w:rsidR="00456656" w:rsidRPr="005908E3" w:rsidRDefault="00C1619C" w:rsidP="005F39A5">
      <w:pPr>
        <w:widowControl/>
        <w:spacing w:line="360" w:lineRule="auto"/>
        <w:ind w:firstLineChars="200" w:firstLine="420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c)</w:t>
      </w:r>
      <w:r w:rsidRPr="005908E3">
        <w:rPr>
          <w:rFonts w:ascii="Calibri" w:hAnsi="Calibri" w:hint="eastAsia"/>
          <w:szCs w:val="21"/>
        </w:rPr>
        <w:t>有效性确认：查</w:t>
      </w:r>
      <w:r w:rsidR="00AB2C0A" w:rsidRPr="005908E3">
        <w:rPr>
          <w:rFonts w:ascii="Calibri" w:hAnsi="Calibri" w:hint="eastAsia"/>
          <w:szCs w:val="21"/>
        </w:rPr>
        <w:t>剩余电流测量过程</w:t>
      </w:r>
      <w:r w:rsidRPr="005908E3">
        <w:rPr>
          <w:rFonts w:ascii="Calibri" w:hAnsi="Calibri" w:hint="eastAsia"/>
          <w:szCs w:val="21"/>
        </w:rPr>
        <w:t>，</w:t>
      </w:r>
      <w:r w:rsidR="00AB2C0A" w:rsidRPr="005908E3">
        <w:rPr>
          <w:rFonts w:ascii="Calibri" w:hAnsi="Calibri" w:hint="eastAsia"/>
          <w:szCs w:val="21"/>
        </w:rPr>
        <w:t>详</w:t>
      </w:r>
      <w:r w:rsidR="00845B5D">
        <w:rPr>
          <w:rFonts w:ascii="Calibri" w:hAnsi="Calibri" w:hint="eastAsia"/>
          <w:szCs w:val="21"/>
        </w:rPr>
        <w:t>见附录</w:t>
      </w:r>
      <w:r w:rsidR="00845B5D">
        <w:rPr>
          <w:rFonts w:ascii="Calibri" w:hAnsi="Calibri" w:hint="eastAsia"/>
          <w:szCs w:val="21"/>
        </w:rPr>
        <w:t>2</w:t>
      </w:r>
      <w:r w:rsidRPr="005908E3">
        <w:rPr>
          <w:rFonts w:ascii="Calibri" w:hAnsi="Calibri" w:hint="eastAsia"/>
          <w:szCs w:val="21"/>
        </w:rPr>
        <w:t>《测量过程有效性确认》</w:t>
      </w:r>
    </w:p>
    <w:p w:rsidR="00456656" w:rsidRPr="005908E3" w:rsidRDefault="00C1619C" w:rsidP="005F39A5">
      <w:pPr>
        <w:widowControl/>
        <w:spacing w:line="360" w:lineRule="auto"/>
        <w:ind w:firstLineChars="200" w:firstLine="420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d)</w:t>
      </w:r>
      <w:r w:rsidRPr="005908E3">
        <w:rPr>
          <w:rFonts w:ascii="Calibri" w:hAnsi="Calibri"/>
          <w:szCs w:val="21"/>
        </w:rPr>
        <w:t>测量过程的控制</w:t>
      </w:r>
      <w:r w:rsidRPr="005908E3">
        <w:rPr>
          <w:rFonts w:ascii="Calibri" w:hAnsi="Calibri" w:hint="eastAsia"/>
          <w:szCs w:val="21"/>
        </w:rPr>
        <w:t>：查</w:t>
      </w:r>
      <w:r w:rsidR="00AB2C0A" w:rsidRPr="005908E3">
        <w:rPr>
          <w:rFonts w:ascii="Calibri" w:hAnsi="Calibri" w:hint="eastAsia"/>
          <w:szCs w:val="21"/>
        </w:rPr>
        <w:t>剩余电流测量过程</w:t>
      </w:r>
      <w:r w:rsidRPr="005908E3">
        <w:rPr>
          <w:rFonts w:ascii="Calibri" w:hAnsi="Calibri" w:hint="eastAsia"/>
          <w:szCs w:val="21"/>
        </w:rPr>
        <w:t>，编制了控制规范，对测量人员、测量设备、测量环境进行控制，满足要求。</w:t>
      </w:r>
    </w:p>
    <w:p w:rsidR="00456656" w:rsidRPr="005908E3" w:rsidRDefault="00C1619C" w:rsidP="005F39A5">
      <w:pPr>
        <w:widowControl/>
        <w:spacing w:line="360" w:lineRule="auto"/>
        <w:ind w:firstLineChars="200" w:firstLine="420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e)</w:t>
      </w:r>
      <w:r w:rsidRPr="005908E3">
        <w:rPr>
          <w:rFonts w:ascii="Calibri" w:hAnsi="Calibri"/>
          <w:szCs w:val="21"/>
        </w:rPr>
        <w:t>测量过程的监视</w:t>
      </w:r>
      <w:r w:rsidRPr="005908E3">
        <w:rPr>
          <w:rFonts w:ascii="Calibri" w:hAnsi="Calibri" w:hint="eastAsia"/>
          <w:szCs w:val="21"/>
        </w:rPr>
        <w:t>：查</w:t>
      </w:r>
      <w:r w:rsidR="00AB2C0A" w:rsidRPr="005908E3">
        <w:rPr>
          <w:rFonts w:ascii="Calibri" w:hAnsi="Calibri" w:hint="eastAsia"/>
          <w:szCs w:val="21"/>
        </w:rPr>
        <w:t>剩余电流测量过程</w:t>
      </w:r>
      <w:r w:rsidRPr="005908E3">
        <w:rPr>
          <w:rFonts w:ascii="Calibri" w:hAnsi="Calibri" w:hint="eastAsia"/>
          <w:szCs w:val="21"/>
        </w:rPr>
        <w:t>，采用统计技术进行控制和监视测量过程。</w:t>
      </w:r>
      <w:r w:rsidR="00AB2C0A" w:rsidRPr="005908E3">
        <w:rPr>
          <w:rFonts w:ascii="Calibri" w:hAnsi="Calibri" w:hint="eastAsia"/>
          <w:szCs w:val="21"/>
        </w:rPr>
        <w:t>详</w:t>
      </w:r>
      <w:r w:rsidRPr="005908E3">
        <w:rPr>
          <w:rFonts w:ascii="Calibri" w:hAnsi="Calibri" w:hint="eastAsia"/>
          <w:szCs w:val="21"/>
        </w:rPr>
        <w:t>见</w:t>
      </w:r>
      <w:r w:rsidR="00845B5D">
        <w:rPr>
          <w:rFonts w:ascii="Calibri" w:hAnsi="Calibri" w:hint="eastAsia"/>
          <w:szCs w:val="21"/>
        </w:rPr>
        <w:t>附录</w:t>
      </w:r>
      <w:r w:rsidR="00845B5D">
        <w:rPr>
          <w:rFonts w:ascii="Calibri" w:hAnsi="Calibri" w:hint="eastAsia"/>
          <w:szCs w:val="21"/>
        </w:rPr>
        <w:t>3</w:t>
      </w:r>
      <w:r w:rsidRPr="005908E3">
        <w:rPr>
          <w:rFonts w:ascii="Calibri" w:hAnsi="Calibri" w:hint="eastAsia"/>
          <w:szCs w:val="21"/>
        </w:rPr>
        <w:t>《测量过程监视记录》</w:t>
      </w:r>
      <w:bookmarkStart w:id="9" w:name="_GoBack"/>
      <w:bookmarkEnd w:id="9"/>
    </w:p>
    <w:p w:rsidR="00456656" w:rsidRPr="005908E3" w:rsidRDefault="00C1619C" w:rsidP="005F39A5">
      <w:pPr>
        <w:widowControl/>
        <w:spacing w:line="360" w:lineRule="auto"/>
        <w:ind w:firstLineChars="200" w:firstLine="420"/>
        <w:jc w:val="left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f)</w:t>
      </w:r>
      <w:r w:rsidRPr="005908E3">
        <w:rPr>
          <w:rFonts w:ascii="Calibri" w:hAnsi="Calibri" w:hint="eastAsia"/>
          <w:szCs w:val="21"/>
        </w:rPr>
        <w:t>测量设备的溯源：</w:t>
      </w:r>
      <w:r w:rsidR="00AB2C0A" w:rsidRPr="005908E3">
        <w:rPr>
          <w:rFonts w:ascii="Calibri" w:hAnsi="Calibri" w:hint="eastAsia"/>
          <w:szCs w:val="21"/>
        </w:rPr>
        <w:t>公司已制定《计量确认管理程序》、《外部供方管理程序》，《测量设备溯源管理程序》，公司未建最高计量标准，测量设备由质检部负责溯源。公司</w:t>
      </w:r>
      <w:r w:rsidR="00AB2C0A" w:rsidRPr="005908E3">
        <w:rPr>
          <w:rFonts w:ascii="Calibri" w:hAnsi="Calibri" w:hint="eastAsia"/>
          <w:szCs w:val="21"/>
        </w:rPr>
        <w:t>5</w:t>
      </w:r>
      <w:r w:rsidR="00AB2C0A" w:rsidRPr="005908E3">
        <w:rPr>
          <w:rFonts w:ascii="Calibri" w:hAnsi="Calibri" w:hint="eastAsia"/>
          <w:szCs w:val="21"/>
        </w:rPr>
        <w:t>台测量设备全部委托深圳精宇航检测技术有限公司、湖南航测检测技术服务有限公司进行校准，校准证书由质检部保存。根据抽查情况，该公司的校准情况符合溯源性要求。详</w:t>
      </w:r>
      <w:r w:rsidRPr="005908E3">
        <w:rPr>
          <w:rFonts w:ascii="Calibri" w:hAnsi="Calibri" w:hint="eastAsia"/>
          <w:szCs w:val="21"/>
        </w:rPr>
        <w:t>见《测量设备溯源检查表》</w:t>
      </w:r>
    </w:p>
    <w:p w:rsidR="00456656" w:rsidRPr="005908E3" w:rsidRDefault="00C1619C" w:rsidP="005F39A5">
      <w:pPr>
        <w:widowControl/>
        <w:spacing w:line="360" w:lineRule="auto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4.</w:t>
      </w:r>
      <w:r w:rsidRPr="005908E3">
        <w:rPr>
          <w:rFonts w:ascii="Calibri" w:hAnsi="Calibri" w:hint="eastAsia"/>
          <w:szCs w:val="21"/>
        </w:rPr>
        <w:t>能源管理情况：</w:t>
      </w:r>
    </w:p>
    <w:p w:rsidR="00AB2C0A" w:rsidRPr="005908E3" w:rsidRDefault="00AB2C0A" w:rsidP="005F39A5">
      <w:pPr>
        <w:widowControl/>
        <w:spacing w:line="360" w:lineRule="auto"/>
        <w:ind w:firstLineChars="100" w:firstLine="210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公司主要耗能为水和电，由正泰中自科技园统一管理，每个月提供给公司水和电的消耗数值。</w:t>
      </w:r>
      <w:r w:rsidRPr="005908E3">
        <w:rPr>
          <w:rFonts w:ascii="Calibri" w:hAnsi="Calibri" w:hint="eastAsia"/>
          <w:szCs w:val="21"/>
        </w:rPr>
        <w:t>2021</w:t>
      </w:r>
      <w:r w:rsidRPr="005908E3">
        <w:rPr>
          <w:rFonts w:ascii="Calibri" w:hAnsi="Calibri" w:hint="eastAsia"/>
          <w:szCs w:val="21"/>
        </w:rPr>
        <w:t>年</w:t>
      </w:r>
      <w:r w:rsidRPr="005908E3">
        <w:rPr>
          <w:rFonts w:ascii="Calibri" w:hAnsi="Calibri" w:hint="eastAsia"/>
          <w:szCs w:val="21"/>
        </w:rPr>
        <w:t>07</w:t>
      </w:r>
      <w:r w:rsidRPr="005908E3">
        <w:rPr>
          <w:rFonts w:ascii="Calibri" w:hAnsi="Calibri" w:hint="eastAsia"/>
          <w:szCs w:val="21"/>
        </w:rPr>
        <w:t>月至</w:t>
      </w:r>
      <w:r w:rsidRPr="005908E3">
        <w:rPr>
          <w:rFonts w:ascii="Calibri" w:hAnsi="Calibri" w:hint="eastAsia"/>
          <w:szCs w:val="21"/>
        </w:rPr>
        <w:t>2022</w:t>
      </w:r>
      <w:r w:rsidRPr="005908E3">
        <w:rPr>
          <w:rFonts w:ascii="Calibri" w:hAnsi="Calibri" w:hint="eastAsia"/>
          <w:szCs w:val="21"/>
        </w:rPr>
        <w:t>年</w:t>
      </w:r>
      <w:r w:rsidRPr="005908E3">
        <w:rPr>
          <w:rFonts w:ascii="Calibri" w:hAnsi="Calibri" w:hint="eastAsia"/>
          <w:szCs w:val="21"/>
        </w:rPr>
        <w:t>06</w:t>
      </w:r>
      <w:r w:rsidRPr="005908E3">
        <w:rPr>
          <w:rFonts w:ascii="Calibri" w:hAnsi="Calibri" w:hint="eastAsia"/>
          <w:szCs w:val="21"/>
        </w:rPr>
        <w:t>月，耗能</w:t>
      </w:r>
      <w:r w:rsidRPr="005908E3">
        <w:rPr>
          <w:rFonts w:ascii="Calibri" w:hAnsi="Calibri" w:hint="eastAsia"/>
          <w:szCs w:val="21"/>
        </w:rPr>
        <w:t>0.95t</w:t>
      </w:r>
      <w:r w:rsidRPr="005908E3">
        <w:rPr>
          <w:rFonts w:ascii="Calibri" w:hAnsi="Calibri" w:hint="eastAsia"/>
          <w:szCs w:val="21"/>
        </w:rPr>
        <w:t>标煤，不是重点耗能企业。</w:t>
      </w:r>
    </w:p>
    <w:p w:rsidR="00456656" w:rsidRPr="005908E3" w:rsidRDefault="00C1619C" w:rsidP="005F39A5">
      <w:pPr>
        <w:widowControl/>
        <w:spacing w:line="360" w:lineRule="auto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5.</w:t>
      </w:r>
      <w:r w:rsidRPr="005908E3">
        <w:rPr>
          <w:rFonts w:ascii="Calibri" w:hAnsi="Calibri" w:hint="eastAsia"/>
          <w:szCs w:val="21"/>
        </w:rPr>
        <w:t>对认证审核时提出的</w:t>
      </w:r>
      <w:proofErr w:type="gramStart"/>
      <w:r w:rsidRPr="005908E3">
        <w:rPr>
          <w:rFonts w:ascii="Calibri" w:hAnsi="Calibri" w:hint="eastAsia"/>
          <w:szCs w:val="21"/>
        </w:rPr>
        <w:t>的</w:t>
      </w:r>
      <w:proofErr w:type="gramEnd"/>
      <w:r w:rsidRPr="005908E3">
        <w:rPr>
          <w:rFonts w:ascii="Calibri" w:hAnsi="Calibri" w:hint="eastAsia"/>
          <w:szCs w:val="21"/>
        </w:rPr>
        <w:t>不符合项的纠正措施情况有表述</w:t>
      </w:r>
      <w:r w:rsidRPr="005908E3">
        <w:rPr>
          <w:rFonts w:ascii="Calibri" w:hAnsi="Calibri"/>
          <w:szCs w:val="21"/>
        </w:rPr>
        <w:t>：</w:t>
      </w:r>
      <w:r w:rsidRPr="005908E3">
        <w:rPr>
          <w:rFonts w:ascii="Calibri" w:hAnsi="Calibri"/>
          <w:szCs w:val="21"/>
        </w:rPr>
        <w:t> </w:t>
      </w:r>
    </w:p>
    <w:p w:rsidR="00456656" w:rsidRPr="005908E3" w:rsidRDefault="00FA1340" w:rsidP="005F39A5">
      <w:pPr>
        <w:widowControl/>
        <w:spacing w:line="360" w:lineRule="auto"/>
        <w:ind w:firstLineChars="200" w:firstLine="420"/>
        <w:jc w:val="left"/>
        <w:rPr>
          <w:rFonts w:ascii="Calibri" w:hAnsi="Calibri"/>
          <w:szCs w:val="21"/>
        </w:rPr>
      </w:pPr>
      <w:bookmarkStart w:id="10" w:name="_Hlk61528930"/>
      <w:r w:rsidRPr="005908E3">
        <w:rPr>
          <w:rFonts w:ascii="Calibri" w:hAnsi="Calibri" w:hint="eastAsia"/>
          <w:szCs w:val="21"/>
        </w:rPr>
        <w:t>上一</w:t>
      </w:r>
      <w:r w:rsidRPr="005908E3">
        <w:rPr>
          <w:rFonts w:ascii="Calibri" w:hAnsi="Calibri"/>
          <w:szCs w:val="21"/>
        </w:rPr>
        <w:t>年度</w:t>
      </w:r>
      <w:r w:rsidRPr="005908E3">
        <w:rPr>
          <w:rFonts w:ascii="Calibri" w:hAnsi="Calibri" w:hint="eastAsia"/>
          <w:szCs w:val="21"/>
        </w:rPr>
        <w:t>监督审核</w:t>
      </w:r>
      <w:r w:rsidRPr="005908E3">
        <w:rPr>
          <w:rFonts w:ascii="Calibri" w:hAnsi="Calibri"/>
          <w:szCs w:val="21"/>
        </w:rPr>
        <w:t>出具了</w:t>
      </w:r>
      <w:r w:rsidRPr="005908E3">
        <w:rPr>
          <w:rFonts w:ascii="Calibri" w:hAnsi="Calibri"/>
          <w:szCs w:val="21"/>
        </w:rPr>
        <w:t>1</w:t>
      </w:r>
      <w:r w:rsidRPr="005908E3">
        <w:rPr>
          <w:rFonts w:ascii="Calibri" w:hAnsi="Calibri" w:hint="eastAsia"/>
          <w:szCs w:val="21"/>
        </w:rPr>
        <w:t>个</w:t>
      </w:r>
      <w:proofErr w:type="gramStart"/>
      <w:r w:rsidRPr="005908E3">
        <w:rPr>
          <w:rFonts w:ascii="Calibri" w:hAnsi="Calibri"/>
          <w:szCs w:val="21"/>
        </w:rPr>
        <w:t>次要不</w:t>
      </w:r>
      <w:proofErr w:type="gramEnd"/>
      <w:r w:rsidRPr="005908E3">
        <w:rPr>
          <w:rFonts w:ascii="Calibri" w:hAnsi="Calibri"/>
          <w:szCs w:val="21"/>
        </w:rPr>
        <w:t>符合项</w:t>
      </w:r>
      <w:bookmarkStart w:id="11" w:name="_Hlk81830373"/>
      <w:r w:rsidRPr="005908E3">
        <w:rPr>
          <w:rFonts w:ascii="Calibri" w:hAnsi="Calibri"/>
          <w:szCs w:val="21"/>
        </w:rPr>
        <w:t>：</w:t>
      </w:r>
      <w:r w:rsidRPr="005908E3">
        <w:rPr>
          <w:rFonts w:ascii="Calibri" w:hAnsi="Calibri" w:hint="eastAsia"/>
          <w:szCs w:val="21"/>
        </w:rPr>
        <w:t>不符合报告编号</w:t>
      </w:r>
      <w:r w:rsidRPr="005908E3">
        <w:rPr>
          <w:rFonts w:ascii="Calibri" w:hAnsi="Calibri" w:hint="eastAsia"/>
          <w:szCs w:val="21"/>
        </w:rPr>
        <w:t>01</w:t>
      </w:r>
      <w:r w:rsidRPr="005908E3">
        <w:rPr>
          <w:rFonts w:ascii="Calibri" w:hAnsi="Calibri" w:hint="eastAsia"/>
          <w:szCs w:val="21"/>
        </w:rPr>
        <w:t>，具体为：检查了企业的《测量设备台帐》，其中出厂编号为</w:t>
      </w:r>
      <w:r w:rsidRPr="005908E3">
        <w:rPr>
          <w:rFonts w:ascii="Calibri" w:hAnsi="Calibri" w:hint="eastAsia"/>
          <w:szCs w:val="21"/>
        </w:rPr>
        <w:t>07110057105</w:t>
      </w:r>
      <w:r w:rsidRPr="005908E3">
        <w:rPr>
          <w:rFonts w:ascii="Calibri" w:hAnsi="Calibri" w:hint="eastAsia"/>
          <w:szCs w:val="21"/>
        </w:rPr>
        <w:t>，规格型号为</w:t>
      </w:r>
      <w:r w:rsidRPr="005908E3">
        <w:rPr>
          <w:rFonts w:ascii="Calibri" w:hAnsi="Calibri" w:hint="eastAsia"/>
          <w:szCs w:val="21"/>
        </w:rPr>
        <w:t>MY60</w:t>
      </w:r>
      <w:r w:rsidRPr="005908E3">
        <w:rPr>
          <w:rFonts w:ascii="Calibri" w:hAnsi="Calibri" w:hint="eastAsia"/>
          <w:szCs w:val="21"/>
        </w:rPr>
        <w:t>的数字万用表，未能提供在有效期内的校准证书，不符合要求。经询问公司相关人员，此台数字万用表于</w:t>
      </w:r>
      <w:r w:rsidRPr="005908E3">
        <w:rPr>
          <w:rFonts w:ascii="Calibri" w:hAnsi="Calibri" w:hint="eastAsia"/>
          <w:szCs w:val="21"/>
        </w:rPr>
        <w:t>2021</w:t>
      </w:r>
      <w:r w:rsidRPr="005908E3">
        <w:rPr>
          <w:rFonts w:ascii="Calibri" w:hAnsi="Calibri" w:hint="eastAsia"/>
          <w:szCs w:val="21"/>
        </w:rPr>
        <w:t>年</w:t>
      </w:r>
      <w:r w:rsidRPr="005908E3">
        <w:rPr>
          <w:rFonts w:ascii="Calibri" w:hAnsi="Calibri" w:hint="eastAsia"/>
          <w:szCs w:val="21"/>
        </w:rPr>
        <w:t>8</w:t>
      </w:r>
      <w:r w:rsidRPr="005908E3">
        <w:rPr>
          <w:rFonts w:ascii="Calibri" w:hAnsi="Calibri" w:hint="eastAsia"/>
          <w:szCs w:val="21"/>
        </w:rPr>
        <w:t>月</w:t>
      </w:r>
      <w:r w:rsidRPr="005908E3">
        <w:rPr>
          <w:rFonts w:ascii="Calibri" w:hAnsi="Calibri" w:hint="eastAsia"/>
          <w:szCs w:val="21"/>
        </w:rPr>
        <w:t>24</w:t>
      </w:r>
      <w:r w:rsidRPr="005908E3">
        <w:rPr>
          <w:rFonts w:ascii="Calibri" w:hAnsi="Calibri" w:hint="eastAsia"/>
          <w:szCs w:val="21"/>
        </w:rPr>
        <w:t>日第一次监督审核后立即送检，合格；但是公司相关人员</w:t>
      </w:r>
      <w:r w:rsidRPr="005908E3">
        <w:rPr>
          <w:rFonts w:ascii="Calibri" w:hAnsi="Calibri" w:hint="eastAsia"/>
          <w:szCs w:val="21"/>
        </w:rPr>
        <w:t>2021</w:t>
      </w:r>
      <w:r w:rsidRPr="005908E3">
        <w:rPr>
          <w:rFonts w:ascii="Calibri" w:hAnsi="Calibri" w:hint="eastAsia"/>
          <w:szCs w:val="21"/>
        </w:rPr>
        <w:t>年</w:t>
      </w:r>
      <w:r w:rsidRPr="005908E3">
        <w:rPr>
          <w:rFonts w:ascii="Calibri" w:hAnsi="Calibri" w:hint="eastAsia"/>
          <w:szCs w:val="21"/>
        </w:rPr>
        <w:t>10</w:t>
      </w:r>
      <w:r w:rsidRPr="005908E3">
        <w:rPr>
          <w:rFonts w:ascii="Calibri" w:hAnsi="Calibri" w:hint="eastAsia"/>
          <w:szCs w:val="21"/>
        </w:rPr>
        <w:t>月</w:t>
      </w:r>
      <w:r w:rsidRPr="005908E3">
        <w:rPr>
          <w:rFonts w:ascii="Calibri" w:hAnsi="Calibri" w:hint="eastAsia"/>
          <w:szCs w:val="21"/>
        </w:rPr>
        <w:t>15</w:t>
      </w:r>
      <w:r w:rsidRPr="005908E3">
        <w:rPr>
          <w:rFonts w:ascii="Calibri" w:hAnsi="Calibri" w:hint="eastAsia"/>
          <w:szCs w:val="21"/>
        </w:rPr>
        <w:t>日发现此台设备不满足测量使用要求，已按照程序办理报废，相关人员已经在报废申请表上签名。</w:t>
      </w:r>
      <w:bookmarkEnd w:id="10"/>
      <w:bookmarkEnd w:id="11"/>
      <w:r w:rsidR="00C1619C" w:rsidRPr="005908E3">
        <w:rPr>
          <w:rFonts w:ascii="Calibri" w:hAnsi="Calibri" w:hint="eastAsia"/>
          <w:szCs w:val="21"/>
        </w:rPr>
        <w:t>验证该不符合项纠正措施有效，同意关闭。</w:t>
      </w:r>
    </w:p>
    <w:p w:rsidR="00456656" w:rsidRPr="005908E3" w:rsidRDefault="00C1619C" w:rsidP="005F39A5">
      <w:pPr>
        <w:widowControl/>
        <w:numPr>
          <w:ilvl w:val="0"/>
          <w:numId w:val="1"/>
        </w:numPr>
        <w:spacing w:line="360" w:lineRule="auto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lastRenderedPageBreak/>
        <w:t>对投诉的处理</w:t>
      </w:r>
      <w:r w:rsidRPr="005908E3">
        <w:rPr>
          <w:rFonts w:ascii="Calibri" w:hAnsi="Calibri"/>
          <w:szCs w:val="21"/>
        </w:rPr>
        <w:t>情况：</w:t>
      </w:r>
    </w:p>
    <w:p w:rsidR="00456656" w:rsidRPr="005908E3" w:rsidRDefault="00C1619C" w:rsidP="005F39A5">
      <w:pPr>
        <w:widowControl/>
        <w:spacing w:line="360" w:lineRule="auto"/>
        <w:ind w:firstLineChars="200" w:firstLine="420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企业</w:t>
      </w:r>
      <w:r w:rsidRPr="005908E3">
        <w:rPr>
          <w:rFonts w:ascii="Calibri" w:hAnsi="Calibri" w:hint="eastAsia"/>
          <w:szCs w:val="21"/>
        </w:rPr>
        <w:t>202</w:t>
      </w:r>
      <w:r w:rsidR="00FA1340" w:rsidRPr="005908E3">
        <w:rPr>
          <w:rFonts w:ascii="Calibri" w:hAnsi="Calibri" w:hint="eastAsia"/>
          <w:szCs w:val="21"/>
        </w:rPr>
        <w:t>1</w:t>
      </w:r>
      <w:r w:rsidR="00FA1340" w:rsidRPr="005908E3">
        <w:rPr>
          <w:rFonts w:ascii="Calibri" w:hAnsi="Calibri" w:hint="eastAsia"/>
          <w:szCs w:val="21"/>
        </w:rPr>
        <w:t>年</w:t>
      </w:r>
      <w:r w:rsidRPr="005908E3">
        <w:rPr>
          <w:rFonts w:ascii="Calibri" w:hAnsi="Calibri" w:hint="eastAsia"/>
          <w:szCs w:val="21"/>
        </w:rPr>
        <w:t>未有顾客的投诉。企业未有</w:t>
      </w:r>
      <w:r w:rsidRPr="005908E3">
        <w:rPr>
          <w:rFonts w:ascii="Calibri" w:hAnsi="Calibri"/>
          <w:szCs w:val="21"/>
        </w:rPr>
        <w:t>违反法律</w:t>
      </w:r>
      <w:r w:rsidRPr="005908E3">
        <w:rPr>
          <w:rFonts w:ascii="Calibri" w:hAnsi="Calibri" w:hint="eastAsia"/>
          <w:szCs w:val="21"/>
        </w:rPr>
        <w:t>、</w:t>
      </w:r>
      <w:r w:rsidRPr="005908E3">
        <w:rPr>
          <w:rFonts w:ascii="Calibri" w:hAnsi="Calibri"/>
          <w:szCs w:val="21"/>
        </w:rPr>
        <w:t>法规</w:t>
      </w:r>
      <w:r w:rsidRPr="005908E3">
        <w:rPr>
          <w:rFonts w:ascii="Calibri" w:hAnsi="Calibri" w:hint="eastAsia"/>
          <w:szCs w:val="21"/>
        </w:rPr>
        <w:t>问题和产品质量问题的投诉或</w:t>
      </w:r>
      <w:r w:rsidRPr="005908E3">
        <w:rPr>
          <w:rFonts w:ascii="Calibri" w:hAnsi="Calibri"/>
          <w:szCs w:val="21"/>
        </w:rPr>
        <w:t>重大</w:t>
      </w:r>
      <w:r w:rsidRPr="005908E3">
        <w:rPr>
          <w:rFonts w:ascii="Calibri" w:hAnsi="Calibri" w:hint="eastAsia"/>
          <w:szCs w:val="21"/>
        </w:rPr>
        <w:t>质量</w:t>
      </w:r>
      <w:r w:rsidRPr="005908E3">
        <w:rPr>
          <w:rFonts w:ascii="Calibri" w:hAnsi="Calibri"/>
          <w:szCs w:val="21"/>
        </w:rPr>
        <w:t>事故</w:t>
      </w:r>
      <w:r w:rsidRPr="005908E3">
        <w:rPr>
          <w:rFonts w:ascii="Calibri" w:hAnsi="Calibri" w:hint="eastAsia"/>
          <w:szCs w:val="21"/>
        </w:rPr>
        <w:t>发生。</w:t>
      </w:r>
    </w:p>
    <w:p w:rsidR="00456656" w:rsidRPr="005908E3" w:rsidRDefault="00C1619C" w:rsidP="005F39A5">
      <w:pPr>
        <w:widowControl/>
        <w:numPr>
          <w:ilvl w:val="0"/>
          <w:numId w:val="1"/>
        </w:numPr>
        <w:spacing w:line="360" w:lineRule="auto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测量管理体系在实现获证客户目标方面的有效性及持续的运作控制</w:t>
      </w:r>
      <w:r w:rsidRPr="005908E3">
        <w:rPr>
          <w:rFonts w:ascii="Calibri" w:hAnsi="Calibri"/>
          <w:szCs w:val="21"/>
        </w:rPr>
        <w:t>情况：</w:t>
      </w:r>
    </w:p>
    <w:p w:rsidR="00FA1340" w:rsidRPr="005908E3" w:rsidRDefault="00FA1340" w:rsidP="005F39A5">
      <w:pPr>
        <w:widowControl/>
        <w:tabs>
          <w:tab w:val="left" w:pos="312"/>
        </w:tabs>
        <w:spacing w:line="360" w:lineRule="auto"/>
        <w:ind w:firstLineChars="200" w:firstLine="420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企业制定了</w:t>
      </w:r>
      <w:r w:rsidRPr="005908E3">
        <w:rPr>
          <w:rFonts w:ascii="Calibri" w:hAnsi="Calibri" w:hint="eastAsia"/>
          <w:szCs w:val="21"/>
        </w:rPr>
        <w:t>7</w:t>
      </w:r>
      <w:r w:rsidRPr="005908E3">
        <w:rPr>
          <w:rFonts w:ascii="Calibri" w:hAnsi="Calibri" w:hint="eastAsia"/>
          <w:szCs w:val="21"/>
        </w:rPr>
        <w:t>项质量目标，已分解至各部门、有目标指标。查：编号为</w:t>
      </w:r>
      <w:r w:rsidRPr="005908E3">
        <w:rPr>
          <w:rFonts w:ascii="Calibri" w:hAnsi="Calibri" w:hint="eastAsia"/>
          <w:szCs w:val="21"/>
        </w:rPr>
        <w:t>QR-6.2-01</w:t>
      </w:r>
      <w:r w:rsidRPr="005908E3">
        <w:rPr>
          <w:rFonts w:ascii="Calibri" w:hAnsi="Calibri" w:hint="eastAsia"/>
          <w:szCs w:val="21"/>
        </w:rPr>
        <w:t>质量目标及实施一览表</w:t>
      </w:r>
      <w:r w:rsidRPr="005908E3">
        <w:rPr>
          <w:rFonts w:ascii="Calibri" w:hAnsi="Calibri" w:hint="eastAsia"/>
          <w:szCs w:val="21"/>
        </w:rPr>
        <w:t xml:space="preserve"> </w:t>
      </w:r>
      <w:r w:rsidRPr="005908E3">
        <w:rPr>
          <w:rFonts w:ascii="Calibri" w:hAnsi="Calibri" w:hint="eastAsia"/>
          <w:szCs w:val="21"/>
        </w:rPr>
        <w:t>，包括：目标、要求、考核方式、责任部门、考核情况等，均已完成目标值；查：</w:t>
      </w:r>
      <w:r w:rsidRPr="005908E3">
        <w:rPr>
          <w:rFonts w:ascii="Calibri" w:hAnsi="Calibri" w:hint="eastAsia"/>
          <w:szCs w:val="21"/>
        </w:rPr>
        <w:t>QC-6.2-02</w:t>
      </w:r>
      <w:r w:rsidRPr="005908E3">
        <w:rPr>
          <w:rFonts w:ascii="Calibri" w:hAnsi="Calibri" w:hint="eastAsia"/>
          <w:szCs w:val="21"/>
        </w:rPr>
        <w:t>分目标考核统计表，均为合格。</w:t>
      </w:r>
    </w:p>
    <w:p w:rsidR="00456656" w:rsidRPr="005908E3" w:rsidRDefault="00C1619C" w:rsidP="005F39A5">
      <w:pPr>
        <w:widowControl/>
        <w:numPr>
          <w:ilvl w:val="0"/>
          <w:numId w:val="1"/>
        </w:numPr>
        <w:spacing w:line="360" w:lineRule="auto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对企业组织任何变更的审核</w:t>
      </w:r>
    </w:p>
    <w:p w:rsidR="00456656" w:rsidRPr="005908E3" w:rsidRDefault="00FA1340" w:rsidP="005F39A5">
      <w:pPr>
        <w:widowControl/>
        <w:tabs>
          <w:tab w:val="left" w:pos="312"/>
        </w:tabs>
        <w:spacing w:line="360" w:lineRule="auto"/>
        <w:ind w:firstLineChars="200" w:firstLine="420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企业在上一个年度</w:t>
      </w:r>
      <w:r w:rsidRPr="005908E3">
        <w:rPr>
          <w:rFonts w:ascii="Calibri" w:hAnsi="Calibri"/>
          <w:szCs w:val="21"/>
        </w:rPr>
        <w:t>内</w:t>
      </w:r>
      <w:r w:rsidR="00793F54" w:rsidRPr="005908E3">
        <w:rPr>
          <w:rFonts w:ascii="Calibri" w:hAnsi="Calibri"/>
          <w:szCs w:val="21"/>
        </w:rPr>
        <w:t>组织机构没有变更。</w:t>
      </w:r>
      <w:r w:rsidR="004F3B46">
        <w:rPr>
          <w:rFonts w:ascii="Calibri" w:hAnsi="Calibri" w:hint="eastAsia"/>
          <w:szCs w:val="21"/>
        </w:rPr>
        <w:t>企业</w:t>
      </w:r>
      <w:r w:rsidR="00793F54" w:rsidRPr="005908E3">
        <w:rPr>
          <w:rFonts w:ascii="Calibri" w:hAnsi="Calibri"/>
          <w:szCs w:val="21"/>
        </w:rPr>
        <w:t>产品没有增加、</w:t>
      </w:r>
      <w:r w:rsidR="00793F54" w:rsidRPr="005908E3">
        <w:rPr>
          <w:rFonts w:ascii="Calibri" w:hAnsi="Calibri" w:hint="eastAsia"/>
          <w:szCs w:val="21"/>
        </w:rPr>
        <w:t>测量过程没有增加</w:t>
      </w:r>
      <w:r w:rsidR="00793F54" w:rsidRPr="005908E3">
        <w:rPr>
          <w:rFonts w:ascii="Calibri" w:hAnsi="Calibri"/>
          <w:szCs w:val="21"/>
        </w:rPr>
        <w:t>；</w:t>
      </w:r>
      <w:r w:rsidR="00793F54" w:rsidRPr="005908E3">
        <w:rPr>
          <w:rFonts w:ascii="Calibri" w:hAnsi="Calibri" w:hint="eastAsia"/>
          <w:szCs w:val="21"/>
        </w:rPr>
        <w:t>企业的</w:t>
      </w:r>
      <w:r w:rsidRPr="00667B44">
        <w:rPr>
          <w:rFonts w:ascii="Calibri" w:hAnsi="Calibri"/>
          <w:szCs w:val="21"/>
        </w:rPr>
        <w:t>营业执照</w:t>
      </w:r>
      <w:r>
        <w:rPr>
          <w:rFonts w:ascii="Calibri" w:hAnsi="Calibri" w:hint="eastAsia"/>
          <w:szCs w:val="21"/>
        </w:rPr>
        <w:t>的生产经营地址（住所）变更为：浙江省杭州市</w:t>
      </w:r>
      <w:proofErr w:type="gramStart"/>
      <w:r>
        <w:rPr>
          <w:rFonts w:ascii="Calibri" w:hAnsi="Calibri" w:hint="eastAsia"/>
          <w:szCs w:val="21"/>
        </w:rPr>
        <w:t>钱塘区</w:t>
      </w:r>
      <w:proofErr w:type="gramEnd"/>
      <w:r>
        <w:rPr>
          <w:rFonts w:ascii="Calibri" w:hAnsi="Calibri" w:hint="eastAsia"/>
          <w:szCs w:val="21"/>
        </w:rPr>
        <w:t>白杨街道</w:t>
      </w:r>
      <w:r>
        <w:rPr>
          <w:rFonts w:ascii="Calibri" w:hAnsi="Calibri" w:hint="eastAsia"/>
          <w:szCs w:val="21"/>
        </w:rPr>
        <w:t>6</w:t>
      </w:r>
      <w:r>
        <w:rPr>
          <w:rFonts w:ascii="Calibri" w:hAnsi="Calibri" w:hint="eastAsia"/>
          <w:szCs w:val="21"/>
        </w:rPr>
        <w:t>号大街</w:t>
      </w:r>
      <w:r>
        <w:rPr>
          <w:rFonts w:ascii="Calibri" w:hAnsi="Calibri" w:hint="eastAsia"/>
          <w:szCs w:val="21"/>
        </w:rPr>
        <w:t>260</w:t>
      </w:r>
      <w:r>
        <w:rPr>
          <w:rFonts w:ascii="Calibri" w:hAnsi="Calibri" w:hint="eastAsia"/>
          <w:szCs w:val="21"/>
        </w:rPr>
        <w:t>号</w:t>
      </w:r>
      <w:r>
        <w:rPr>
          <w:rFonts w:ascii="Calibri" w:hAnsi="Calibri" w:hint="eastAsia"/>
          <w:szCs w:val="21"/>
        </w:rPr>
        <w:t>15</w:t>
      </w:r>
      <w:r>
        <w:rPr>
          <w:rFonts w:ascii="Calibri" w:hAnsi="Calibri" w:hint="eastAsia"/>
          <w:szCs w:val="21"/>
        </w:rPr>
        <w:t>幢</w:t>
      </w:r>
      <w:r>
        <w:rPr>
          <w:rFonts w:ascii="Calibri" w:hAnsi="Calibri" w:hint="eastAsia"/>
          <w:szCs w:val="21"/>
        </w:rPr>
        <w:t>201</w:t>
      </w:r>
      <w:r>
        <w:rPr>
          <w:rFonts w:ascii="Calibri" w:hAnsi="Calibri" w:hint="eastAsia"/>
          <w:szCs w:val="21"/>
        </w:rPr>
        <w:t>室</w:t>
      </w:r>
      <w:r>
        <w:rPr>
          <w:rFonts w:ascii="Calibri" w:hAnsi="Calibri"/>
          <w:szCs w:val="21"/>
        </w:rPr>
        <w:t>，</w:t>
      </w:r>
      <w:r>
        <w:rPr>
          <w:rFonts w:ascii="Calibri" w:hAnsi="Calibri" w:hint="eastAsia"/>
          <w:szCs w:val="21"/>
        </w:rPr>
        <w:t>变更时间为</w:t>
      </w:r>
      <w:r>
        <w:rPr>
          <w:rFonts w:ascii="Calibri" w:hAnsi="Calibri" w:hint="eastAsia"/>
          <w:szCs w:val="21"/>
        </w:rPr>
        <w:t>2022</w:t>
      </w:r>
      <w:r>
        <w:rPr>
          <w:rFonts w:ascii="Calibri" w:hAnsi="Calibri" w:hint="eastAsia"/>
          <w:szCs w:val="21"/>
        </w:rPr>
        <w:t>年</w:t>
      </w:r>
      <w:r>
        <w:rPr>
          <w:rFonts w:ascii="Calibri" w:hAnsi="Calibri" w:hint="eastAsia"/>
          <w:szCs w:val="21"/>
        </w:rPr>
        <w:t>06</w:t>
      </w:r>
      <w:r>
        <w:rPr>
          <w:rFonts w:ascii="Calibri" w:hAnsi="Calibri" w:hint="eastAsia"/>
          <w:szCs w:val="21"/>
        </w:rPr>
        <w:t>月</w:t>
      </w:r>
      <w:r>
        <w:rPr>
          <w:rFonts w:ascii="Calibri" w:hAnsi="Calibri" w:hint="eastAsia"/>
          <w:szCs w:val="21"/>
        </w:rPr>
        <w:t>30</w:t>
      </w:r>
      <w:r>
        <w:rPr>
          <w:rFonts w:ascii="Calibri" w:hAnsi="Calibri" w:hint="eastAsia"/>
          <w:szCs w:val="21"/>
        </w:rPr>
        <w:t>日</w:t>
      </w:r>
      <w:r w:rsidR="00793F54">
        <w:rPr>
          <w:rFonts w:ascii="Calibri" w:hAnsi="Calibri"/>
          <w:szCs w:val="21"/>
        </w:rPr>
        <w:t>（</w:t>
      </w:r>
      <w:r w:rsidR="00272469">
        <w:rPr>
          <w:rFonts w:ascii="Calibri" w:hAnsi="Calibri" w:hint="eastAsia"/>
          <w:szCs w:val="21"/>
        </w:rPr>
        <w:t>已填写证书信息变更申请书）</w:t>
      </w:r>
      <w:r w:rsidR="00C1619C" w:rsidRPr="005908E3">
        <w:rPr>
          <w:rFonts w:ascii="Calibri" w:hAnsi="Calibri" w:hint="eastAsia"/>
          <w:szCs w:val="21"/>
        </w:rPr>
        <w:t>。</w:t>
      </w:r>
    </w:p>
    <w:p w:rsidR="00456656" w:rsidRPr="005908E3" w:rsidRDefault="00C1619C" w:rsidP="005F39A5">
      <w:pPr>
        <w:widowControl/>
        <w:numPr>
          <w:ilvl w:val="0"/>
          <w:numId w:val="1"/>
        </w:numPr>
        <w:spacing w:line="360" w:lineRule="auto"/>
        <w:rPr>
          <w:rFonts w:ascii="Calibri" w:hAnsi="Calibri"/>
          <w:szCs w:val="21"/>
        </w:rPr>
      </w:pPr>
      <w:r w:rsidRPr="005908E3">
        <w:rPr>
          <w:rFonts w:ascii="Calibri" w:hAnsi="Calibri" w:hint="eastAsia"/>
          <w:szCs w:val="21"/>
        </w:rPr>
        <w:t>标志的使用和（或）任何其他对认证资格引用</w:t>
      </w:r>
      <w:r w:rsidRPr="005908E3">
        <w:rPr>
          <w:rFonts w:ascii="Calibri" w:hAnsi="Calibri"/>
          <w:szCs w:val="21"/>
        </w:rPr>
        <w:t>的情况：</w:t>
      </w:r>
    </w:p>
    <w:p w:rsidR="00456656" w:rsidRDefault="005908E3" w:rsidP="005F39A5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企业</w:t>
      </w:r>
      <w:proofErr w:type="gramStart"/>
      <w:r w:rsidR="00FA1340" w:rsidRPr="00FA1340">
        <w:rPr>
          <w:rFonts w:ascii="宋体" w:eastAsia="宋体" w:hAnsi="宋体" w:cs="Times New Roman" w:hint="eastAsia"/>
          <w:szCs w:val="21"/>
        </w:rPr>
        <w:t>对标志</w:t>
      </w:r>
      <w:proofErr w:type="gramEnd"/>
      <w:r w:rsidR="00FA1340" w:rsidRPr="00FA1340">
        <w:rPr>
          <w:rFonts w:ascii="宋体" w:eastAsia="宋体" w:hAnsi="宋体" w:cs="Times New Roman" w:hint="eastAsia"/>
          <w:szCs w:val="21"/>
        </w:rPr>
        <w:t>的使用，符合相关标准和规定。测量管理体系认证证书主要用于：激励员工始终保持提升产品质量的信念、企业形象广告宣传、招投标等。</w:t>
      </w:r>
    </w:p>
    <w:p w:rsidR="0005410E" w:rsidRDefault="0005410E" w:rsidP="005F39A5">
      <w:pPr>
        <w:widowControl/>
        <w:spacing w:line="360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="宋体" w:hAnsi="宋体" w:hint="eastAsia"/>
          <w:szCs w:val="21"/>
        </w:rPr>
        <w:t>10.</w:t>
      </w:r>
      <w:r w:rsidR="00F81038">
        <w:rPr>
          <w:rFonts w:ascii="宋体" w:hAnsi="宋体" w:hint="eastAsia"/>
          <w:szCs w:val="21"/>
        </w:rPr>
        <w:t>本次审核</w:t>
      </w:r>
      <w:r w:rsidRPr="00204E7D">
        <w:rPr>
          <w:rFonts w:ascii="宋体" w:hAnsi="宋体" w:hint="eastAsia"/>
          <w:szCs w:val="21"/>
        </w:rPr>
        <w:t>出具</w:t>
      </w:r>
      <w:r>
        <w:rPr>
          <w:rFonts w:ascii="宋体" w:hAnsi="宋体" w:hint="eastAsia"/>
          <w:szCs w:val="21"/>
        </w:rPr>
        <w:t>1</w:t>
      </w:r>
      <w:r w:rsidRPr="00204E7D">
        <w:rPr>
          <w:rFonts w:ascii="宋体" w:hAnsi="宋体" w:hint="eastAsia"/>
          <w:szCs w:val="21"/>
        </w:rPr>
        <w:t>项一般不符合项，未发现严重的或系统性的不符合情况。</w:t>
      </w:r>
    </w:p>
    <w:p w:rsidR="0005410E" w:rsidRPr="005908E3" w:rsidRDefault="0005410E" w:rsidP="005F39A5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CF56BA">
        <w:rPr>
          <w:rFonts w:ascii="宋体" w:hAnsi="宋体" w:hint="eastAsia"/>
          <w:szCs w:val="21"/>
        </w:rPr>
        <w:t>具体为：</w:t>
      </w:r>
      <w:r w:rsidRPr="0067201E">
        <w:rPr>
          <w:rFonts w:ascii="宋体" w:hAnsi="宋体" w:hint="eastAsia"/>
          <w:szCs w:val="21"/>
        </w:rPr>
        <w:t>查</w:t>
      </w:r>
      <w:r w:rsidR="005908E3">
        <w:rPr>
          <w:rFonts w:ascii="宋体" w:hAnsi="宋体" w:hint="eastAsia"/>
          <w:szCs w:val="21"/>
        </w:rPr>
        <w:t>企业</w:t>
      </w:r>
      <w:r w:rsidRPr="0067201E">
        <w:rPr>
          <w:rFonts w:ascii="宋体" w:hAnsi="宋体" w:hint="eastAsia"/>
          <w:szCs w:val="21"/>
        </w:rPr>
        <w:t>《测量设备合格供方名录》，未能提供测量设备检定/校准机构“深圳精宇航检测技术有限公司、湖南航测检测技术服务有限公司”资质的评价记录，不满足</w:t>
      </w:r>
      <w:r w:rsidRPr="0067201E">
        <w:rPr>
          <w:rFonts w:ascii="宋体" w:hAnsi="宋体" w:cs="宋体" w:hint="eastAsia"/>
          <w:kern w:val="0"/>
          <w:szCs w:val="21"/>
        </w:rPr>
        <w:t>GB/T19022-2003标准</w:t>
      </w:r>
      <w:r w:rsidRPr="0067201E">
        <w:rPr>
          <w:rFonts w:ascii="宋体" w:hAnsi="宋体" w:hint="eastAsia"/>
          <w:szCs w:val="21"/>
        </w:rPr>
        <w:t>6. 4</w:t>
      </w:r>
      <w:r w:rsidRPr="0067201E">
        <w:rPr>
          <w:rFonts w:ascii="宋体" w:hAnsi="宋体" w:cs="宋体" w:hint="eastAsia"/>
          <w:kern w:val="0"/>
          <w:szCs w:val="21"/>
        </w:rPr>
        <w:t xml:space="preserve"> 条款</w:t>
      </w:r>
      <w:r>
        <w:rPr>
          <w:rFonts w:ascii="宋体" w:hAnsi="宋体" w:cs="宋体" w:hint="eastAsia"/>
          <w:kern w:val="0"/>
          <w:szCs w:val="21"/>
        </w:rPr>
        <w:t>的</w:t>
      </w:r>
      <w:r w:rsidRPr="0067201E">
        <w:rPr>
          <w:rFonts w:ascii="宋体" w:hAnsi="宋体" w:hint="eastAsia"/>
          <w:szCs w:val="21"/>
        </w:rPr>
        <w:t>要求。</w:t>
      </w:r>
    </w:p>
    <w:p w:rsidR="00456656" w:rsidRPr="005908E3" w:rsidRDefault="00C1619C" w:rsidP="005F39A5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908E3">
        <w:rPr>
          <w:rFonts w:ascii="宋体" w:hAnsi="宋体" w:cs="宋体" w:hint="eastAsia"/>
          <w:kern w:val="0"/>
          <w:szCs w:val="21"/>
        </w:rPr>
        <w:t>三、</w:t>
      </w:r>
      <w:r w:rsidRPr="005908E3">
        <w:rPr>
          <w:rFonts w:ascii="宋体" w:hAnsi="宋体" w:cs="宋体"/>
          <w:kern w:val="0"/>
          <w:szCs w:val="21"/>
        </w:rPr>
        <w:t>监督审核结论意见(</w:t>
      </w:r>
      <w:proofErr w:type="gramStart"/>
      <w:r w:rsidRPr="005908E3">
        <w:rPr>
          <w:rFonts w:ascii="宋体" w:hAnsi="宋体" w:cs="宋体"/>
          <w:kern w:val="0"/>
          <w:szCs w:val="21"/>
        </w:rPr>
        <w:t>含需要</w:t>
      </w:r>
      <w:proofErr w:type="gramEnd"/>
      <w:r w:rsidRPr="005908E3">
        <w:rPr>
          <w:rFonts w:ascii="宋体" w:hAnsi="宋体" w:cs="宋体"/>
          <w:kern w:val="0"/>
          <w:szCs w:val="21"/>
        </w:rPr>
        <w:t>说明的事项):</w:t>
      </w:r>
    </w:p>
    <w:p w:rsidR="00456656" w:rsidRPr="005908E3" w:rsidRDefault="00C1619C" w:rsidP="005F39A5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908E3">
        <w:rPr>
          <w:rFonts w:cs="宋体" w:hint="eastAsia"/>
          <w:kern w:val="0"/>
        </w:rPr>
        <w:t>通过</w:t>
      </w:r>
      <w:r w:rsidRPr="005908E3">
        <w:rPr>
          <w:rFonts w:cs="宋体" w:hint="eastAsia"/>
          <w:kern w:val="0"/>
        </w:rPr>
        <w:t>20</w:t>
      </w:r>
      <w:r w:rsidR="00FA1340" w:rsidRPr="005908E3">
        <w:rPr>
          <w:rFonts w:cs="宋体" w:hint="eastAsia"/>
          <w:kern w:val="0"/>
        </w:rPr>
        <w:t>22</w:t>
      </w:r>
      <w:r w:rsidRPr="005908E3">
        <w:rPr>
          <w:rFonts w:cs="宋体"/>
          <w:kern w:val="0"/>
        </w:rPr>
        <w:t>年</w:t>
      </w:r>
      <w:r w:rsidR="00FA1340" w:rsidRPr="005908E3">
        <w:rPr>
          <w:rFonts w:cs="宋体" w:hint="eastAsia"/>
          <w:kern w:val="0"/>
        </w:rPr>
        <w:t>07</w:t>
      </w:r>
      <w:r w:rsidRPr="005908E3">
        <w:rPr>
          <w:rFonts w:cs="宋体"/>
          <w:kern w:val="0"/>
        </w:rPr>
        <w:t>月</w:t>
      </w:r>
      <w:r w:rsidR="00FA1340" w:rsidRPr="005908E3">
        <w:rPr>
          <w:rFonts w:cs="宋体" w:hint="eastAsia"/>
          <w:kern w:val="0"/>
        </w:rPr>
        <w:t>12</w:t>
      </w:r>
      <w:r w:rsidRPr="005908E3">
        <w:rPr>
          <w:rFonts w:cs="宋体"/>
          <w:kern w:val="0"/>
        </w:rPr>
        <w:t>日</w:t>
      </w:r>
      <w:r w:rsidRPr="005908E3">
        <w:rPr>
          <w:rFonts w:cs="宋体" w:hint="eastAsia"/>
          <w:kern w:val="0"/>
        </w:rPr>
        <w:t>-</w:t>
      </w:r>
      <w:r w:rsidR="00FA1340" w:rsidRPr="005908E3">
        <w:rPr>
          <w:rFonts w:cs="宋体" w:hint="eastAsia"/>
          <w:kern w:val="0"/>
        </w:rPr>
        <w:t>13</w:t>
      </w:r>
      <w:r w:rsidRPr="005908E3">
        <w:rPr>
          <w:rFonts w:cs="宋体" w:hint="eastAsia"/>
          <w:kern w:val="0"/>
        </w:rPr>
        <w:t>日</w:t>
      </w:r>
      <w:r w:rsidR="00FA1340" w:rsidRPr="005908E3">
        <w:rPr>
          <w:rFonts w:cs="宋体" w:hint="eastAsia"/>
          <w:kern w:val="0"/>
        </w:rPr>
        <w:t>上午</w:t>
      </w:r>
      <w:r w:rsidRPr="005908E3">
        <w:rPr>
          <w:rFonts w:cs="宋体" w:hint="eastAsia"/>
          <w:kern w:val="0"/>
        </w:rPr>
        <w:t>，</w:t>
      </w:r>
      <w:r w:rsidRPr="005908E3">
        <w:rPr>
          <w:rFonts w:cs="宋体"/>
          <w:kern w:val="0"/>
        </w:rPr>
        <w:t>对</w:t>
      </w:r>
      <w:r w:rsidR="00FA1340" w:rsidRPr="005908E3">
        <w:rPr>
          <w:rFonts w:ascii="宋体" w:hAnsi="宋体" w:cs="宋体" w:hint="eastAsia"/>
          <w:kern w:val="0"/>
          <w:szCs w:val="21"/>
        </w:rPr>
        <w:t>杭州开地信息技术有限公司进行第2次</w:t>
      </w:r>
      <w:r w:rsidRPr="005908E3">
        <w:rPr>
          <w:rFonts w:cs="宋体" w:hint="eastAsia"/>
          <w:kern w:val="0"/>
        </w:rPr>
        <w:t>监督</w:t>
      </w:r>
      <w:r w:rsidRPr="005908E3">
        <w:rPr>
          <w:rFonts w:cs="宋体"/>
          <w:kern w:val="0"/>
        </w:rPr>
        <w:t>审核</w:t>
      </w:r>
      <w:r w:rsidRPr="005908E3">
        <w:rPr>
          <w:rFonts w:ascii="宋体" w:hAnsi="宋体" w:cs="宋体" w:hint="eastAsia"/>
          <w:kern w:val="0"/>
          <w:szCs w:val="21"/>
        </w:rPr>
        <w:t>.验证了公司在去年一年内，测量管理体系运作情况，公司领导重视体系运行和管理，体系文件得到有效实施，企业管理规范，</w:t>
      </w:r>
      <w:r w:rsidR="00FA1340" w:rsidRPr="005908E3">
        <w:rPr>
          <w:rFonts w:ascii="宋体" w:hAnsi="宋体" w:cs="宋体" w:hint="eastAsia"/>
          <w:kern w:val="0"/>
          <w:szCs w:val="21"/>
        </w:rPr>
        <w:t>无</w:t>
      </w:r>
      <w:r w:rsidRPr="005908E3">
        <w:rPr>
          <w:rFonts w:ascii="宋体" w:hAnsi="宋体" w:cs="宋体" w:hint="eastAsia"/>
          <w:kern w:val="0"/>
          <w:szCs w:val="21"/>
        </w:rPr>
        <w:t>新增关键测量过程，</w:t>
      </w:r>
      <w:r w:rsidR="00DC6DDF" w:rsidRPr="005908E3">
        <w:rPr>
          <w:rFonts w:ascii="宋体" w:hAnsi="宋体" w:cs="宋体" w:hint="eastAsia"/>
          <w:kern w:val="0"/>
          <w:szCs w:val="21"/>
        </w:rPr>
        <w:t>检查了已识别的关键测量过程：剩余电流检测过程，</w:t>
      </w:r>
      <w:r w:rsidRPr="005908E3">
        <w:rPr>
          <w:rFonts w:ascii="宋体" w:hAnsi="宋体" w:cs="宋体" w:hint="eastAsia"/>
          <w:kern w:val="0"/>
          <w:szCs w:val="21"/>
        </w:rPr>
        <w:t>过程受控、监视方法正确有效，重要测量人员能力受控，测量设备、测量环</w:t>
      </w:r>
      <w:r w:rsidR="00FA1340" w:rsidRPr="005908E3">
        <w:rPr>
          <w:rFonts w:ascii="宋体" w:hAnsi="宋体" w:cs="宋体" w:hint="eastAsia"/>
          <w:kern w:val="0"/>
          <w:szCs w:val="21"/>
        </w:rPr>
        <w:t>境、测量软件、测量记录及外部供方管理等各项工作。综上所述，通过1.5天的监督审核，</w:t>
      </w:r>
      <w:r w:rsidRPr="005908E3">
        <w:rPr>
          <w:rFonts w:ascii="宋体" w:hAnsi="宋体" w:cs="宋体" w:hint="eastAsia"/>
          <w:kern w:val="0"/>
          <w:szCs w:val="21"/>
        </w:rPr>
        <w:t>认为</w:t>
      </w:r>
      <w:r w:rsidR="00FA1340" w:rsidRPr="005908E3">
        <w:rPr>
          <w:rFonts w:ascii="宋体" w:hAnsi="宋体" w:cs="宋体" w:hint="eastAsia"/>
          <w:kern w:val="0"/>
          <w:szCs w:val="21"/>
        </w:rPr>
        <w:t>杭州开地信息技术有限公司</w:t>
      </w:r>
      <w:r w:rsidRPr="005908E3">
        <w:rPr>
          <w:rFonts w:ascii="宋体" w:hAnsi="宋体" w:cs="宋体" w:hint="eastAsia"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5908E3">
        <w:rPr>
          <w:rFonts w:ascii="宋体" w:hAnsi="宋体" w:cs="宋体" w:hint="eastAsia"/>
          <w:kern w:val="0"/>
          <w:szCs w:val="21"/>
        </w:rPr>
        <w:t>性予以</w:t>
      </w:r>
      <w:proofErr w:type="gramEnd"/>
      <w:r w:rsidRPr="005908E3">
        <w:rPr>
          <w:rFonts w:ascii="宋体" w:hAnsi="宋体" w:cs="宋体" w:hint="eastAsia"/>
          <w:kern w:val="0"/>
          <w:szCs w:val="21"/>
        </w:rPr>
        <w:t>肯定。建议报请北京国标联合认证有限公司批准通过监督审核。</w:t>
      </w:r>
    </w:p>
    <w:p w:rsidR="00456656" w:rsidRPr="005908E3" w:rsidRDefault="00661CC2" w:rsidP="005F39A5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9E48AF" w:rsidRDefault="00661CC2" w:rsidP="005F39A5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9E48AF" w:rsidRPr="00804371" w:rsidRDefault="00C1619C" w:rsidP="005F39A5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lastRenderedPageBreak/>
        <w:t>审核组组长（签字）：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542EE0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40BBFA0A" wp14:editId="06742A21">
            <wp:extent cx="713740" cy="290830"/>
            <wp:effectExtent l="0" t="0" r="0" b="0"/>
            <wp:docPr id="2" name="图片 2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EE0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 w:rsidR="00FA1340">
        <w:rPr>
          <w:rFonts w:ascii="宋体" w:eastAsia="宋体" w:hAnsi="宋体" w:cs="宋体"/>
          <w:kern w:val="0"/>
          <w:szCs w:val="21"/>
        </w:rPr>
        <w:t>2022</w:t>
      </w:r>
      <w:r w:rsidR="00FA1340">
        <w:rPr>
          <w:rFonts w:ascii="宋体" w:eastAsia="宋体" w:hAnsi="宋体" w:cs="宋体" w:hint="eastAsia"/>
          <w:kern w:val="0"/>
          <w:szCs w:val="21"/>
        </w:rPr>
        <w:t>年7月13日</w:t>
      </w:r>
    </w:p>
    <w:p w:rsidR="009E48AF" w:rsidRPr="00804371" w:rsidRDefault="00661CC2" w:rsidP="005F39A5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9E48AF" w:rsidRPr="00612817" w:rsidRDefault="00C1619C" w:rsidP="005F39A5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</w:t>
      </w:r>
      <w:r w:rsidR="00FA1340">
        <w:rPr>
          <w:rFonts w:ascii="宋体" w:eastAsia="宋体" w:hAnsi="宋体" w:cs="宋体" w:hint="eastAsia"/>
          <w:color w:val="000000"/>
          <w:kern w:val="0"/>
          <w:szCs w:val="21"/>
        </w:rPr>
        <w:t>/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FA1340">
        <w:rPr>
          <w:rFonts w:ascii="宋体" w:eastAsia="宋体" w:hAnsi="宋体" w:cs="宋体" w:hint="eastAsia"/>
          <w:color w:val="000000"/>
          <w:kern w:val="0"/>
          <w:szCs w:val="21"/>
        </w:rPr>
        <w:t>/</w:t>
      </w:r>
    </w:p>
    <w:p w:rsidR="004B033F" w:rsidRPr="009E48AF" w:rsidRDefault="00661CC2" w:rsidP="005F39A5">
      <w:pPr>
        <w:widowControl/>
        <w:spacing w:line="360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:rsidR="00863661" w:rsidRPr="004B033F" w:rsidRDefault="00661CC2" w:rsidP="005F39A5">
      <w:pPr>
        <w:widowControl/>
        <w:spacing w:line="360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4B033F" w:rsidRDefault="00C1619C" w:rsidP="005F39A5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:rsidR="00863661" w:rsidRPr="004B033F" w:rsidRDefault="00661CC2" w:rsidP="005F39A5">
      <w:pPr>
        <w:widowControl/>
        <w:spacing w:line="360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C2" w:rsidRDefault="00661CC2">
      <w:r>
        <w:separator/>
      </w:r>
    </w:p>
  </w:endnote>
  <w:endnote w:type="continuationSeparator" w:id="0">
    <w:p w:rsidR="00661CC2" w:rsidRDefault="0066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C2" w:rsidRDefault="00661CC2">
      <w:r>
        <w:separator/>
      </w:r>
    </w:p>
  </w:footnote>
  <w:footnote w:type="continuationSeparator" w:id="0">
    <w:p w:rsidR="00661CC2" w:rsidRDefault="0066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61" w:rsidRDefault="00C1619C" w:rsidP="00577D74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1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63661" w:rsidRDefault="00661CC2" w:rsidP="00CB61F2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>
            <w:txbxContent>
              <w:p w:rsidR="00863661" w:rsidRDefault="00C1619C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1619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C1619C" w:rsidP="00577D74">
    <w:pPr>
      <w:pStyle w:val="a4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63661" w:rsidRDefault="00661CC2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9264" from="-23.7pt,2.35pt" to="436.9pt,3.05pt"/>
      </w:pict>
    </w:r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480"/>
    <w:rsid w:val="00023BA8"/>
    <w:rsid w:val="0005410E"/>
    <w:rsid w:val="00272469"/>
    <w:rsid w:val="002B7A5B"/>
    <w:rsid w:val="00357DE1"/>
    <w:rsid w:val="004F3B46"/>
    <w:rsid w:val="00542EE0"/>
    <w:rsid w:val="00577D74"/>
    <w:rsid w:val="005908E3"/>
    <w:rsid w:val="005F39A5"/>
    <w:rsid w:val="00661CC2"/>
    <w:rsid w:val="006B5480"/>
    <w:rsid w:val="007338D2"/>
    <w:rsid w:val="00793F54"/>
    <w:rsid w:val="007D7528"/>
    <w:rsid w:val="00845B5D"/>
    <w:rsid w:val="008D129D"/>
    <w:rsid w:val="008D6018"/>
    <w:rsid w:val="00AA4699"/>
    <w:rsid w:val="00AB2C0A"/>
    <w:rsid w:val="00B21434"/>
    <w:rsid w:val="00B90BD4"/>
    <w:rsid w:val="00C1619C"/>
    <w:rsid w:val="00C3258F"/>
    <w:rsid w:val="00CF56BA"/>
    <w:rsid w:val="00DC6DDF"/>
    <w:rsid w:val="00E10AE7"/>
    <w:rsid w:val="00F81038"/>
    <w:rsid w:val="00FA1340"/>
    <w:rsid w:val="00FE2A5C"/>
    <w:rsid w:val="00FE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3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5">
    <w:name w:val="List Paragraph"/>
    <w:basedOn w:val="a"/>
    <w:uiPriority w:val="99"/>
    <w:rsid w:val="0045665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42E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2E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78</cp:revision>
  <cp:lastPrinted>2017-09-01T06:24:00Z</cp:lastPrinted>
  <dcterms:created xsi:type="dcterms:W3CDTF">2015-10-10T03:59:00Z</dcterms:created>
  <dcterms:modified xsi:type="dcterms:W3CDTF">2022-07-14T12:02:00Z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