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顺毅股份有限公司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郭婷婷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王宁敏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bookmarkStart w:id="7" w:name="_GoBack"/>
            <w:bookmarkEnd w:id="7"/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2022年07月01日 上午至2022年07月01日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：913300007109593635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1998-12-04 至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化工产品（不含危险品）、化学中间体、农药中间体、合成农药、农用化学品、农药制剂、复配农药制剂、兽药原料药及制剂、肥料、农用机械产品的生产、开发、销售，经营进出口业务（范围详见《生产企业自营进出口权登记证书》），化工技术咨询、技术服务，房屋租赁，企业管理咨询。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</w:rPr>
              <w:t>资质范围内农药制剂的研发和生产相关的能源管理活动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农药生产</w:t>
            </w:r>
            <w:r>
              <w:rPr>
                <w:rFonts w:hint="eastAsia"/>
                <w:color w:val="000000"/>
                <w:szCs w:val="21"/>
              </w:rPr>
              <w:t>许可证》——：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农药生许（浙）0002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2023年04月16日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啶虫脒，吡虫啉，棉隆，精噁唑禾草灵，精喹禾灵，乳油，悬浮剂，可湿性粉剂，水分散粒剂，微乳剂，可溶液剂，种子处理可分散粒剂，可溶粉剂，水乳剂，微粒剂，饵剂，膏剂，胶剂，可分散油悬浮剂，可溶粒剂，水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rFonts w:asciiTheme="minorEastAsia" w:hAnsiTheme="minorEastAsia" w:eastAsiaTheme="minorEastAsia"/>
                <w:sz w:val="20"/>
              </w:rPr>
              <w:t>浙江省台州市椒江区外沙工业区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农药生产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Theme="minorEastAsia" w:hAnsiTheme="minorEastAsia" w:eastAsiaTheme="minorEastAsia"/>
                <w:sz w:val="20"/>
              </w:rPr>
              <w:t>浙江省台州市椒江区外沙工业区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6091555" cy="5159375"/>
                  <wp:effectExtent l="0" t="0" r="444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1555" cy="515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bookmarkStart w:id="5" w:name="体系人数"/>
            <w:r>
              <w:rPr>
                <w:sz w:val="22"/>
                <w:szCs w:val="22"/>
              </w:rPr>
              <w:t>121</w:t>
            </w:r>
            <w:bookmarkEnd w:id="5"/>
            <w:r>
              <w:rPr>
                <w:rFonts w:hint="eastAsia"/>
                <w:color w:val="000000"/>
                <w:szCs w:val="21"/>
              </w:rPr>
              <w:t>（总计</w:t>
            </w:r>
            <w:bookmarkStart w:id="6" w:name="企业人数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291</w:t>
            </w:r>
            <w:bookmarkEnd w:id="6"/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2021年单位产品能耗≦154.99kgce/t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每年考核一次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按照GB2589-2020综合能耗折算方法进行计算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125.26kgce/t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完成了目标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7996吨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水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水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水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BE756B"/>
    <w:rsid w:val="35707677"/>
    <w:rsid w:val="740C0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8</TotalTime>
  <ScaleCrop>false</ScaleCrop>
  <LinksUpToDate>false</LinksUpToDate>
  <CharactersWithSpaces>13072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2022-07-17T04:26:44Z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2052-11.1.0.11435</vt:lpwstr>
  </property>
</Properties>
</file>