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-260985</wp:posOffset>
            </wp:positionH>
            <wp:positionV relativeFrom="paragraph">
              <wp:posOffset>-636270</wp:posOffset>
            </wp:positionV>
            <wp:extent cx="7062470" cy="9744710"/>
            <wp:effectExtent l="0" t="0" r="11430" b="8890"/>
            <wp:wrapNone/>
            <wp:docPr id="1" name="图片 1" descr="微信图片_2022081016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0162846"/>
                    <pic:cNvPicPr>
                      <a:picLocks noChangeAspect="1"/>
                    </pic:cNvPicPr>
                  </pic:nvPicPr>
                  <pic:blipFill>
                    <a:blip r:embed="rId6"/>
                    <a:stretch>
                      <a:fillRect/>
                    </a:stretch>
                  </pic:blipFill>
                  <pic:spPr>
                    <a:xfrm>
                      <a:off x="0" y="0"/>
                      <a:ext cx="7062470" cy="974471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研创光电科技（赣州）有限公司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0614-2021-Q-2022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364BFD"/>
    <w:rsid w:val="58721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2022-08-10T08:33:18Z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