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研创光电科技（赣州）有限公司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江西省赣州经济技术开发区工业园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江西省赣州市经济技术开发区香江大道168号5栋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2"/>
                <w:lang w:val="en-US" w:eastAsia="zh-CN"/>
              </w:rPr>
              <w:t>钟世斌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13097333588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邮箱"/>
            <w:r>
              <w:rPr>
                <w:rFonts w:hint="eastAsia"/>
                <w:sz w:val="21"/>
                <w:szCs w:val="21"/>
                <w:lang w:val="en-US" w:eastAsia="zh-CN"/>
              </w:rPr>
              <w:t>202316809</w:t>
            </w:r>
            <w:r>
              <w:rPr>
                <w:sz w:val="21"/>
                <w:szCs w:val="21"/>
              </w:rPr>
              <w:t>@QQ.Com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0614-2021-Q-2022</w:t>
            </w:r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7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7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8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EMS</w:t>
            </w:r>
            <w:bookmarkStart w:id="9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0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6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陶瓷模组的设计、生产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19.01.01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B/1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2022年08月02日 上午至2022年08月02日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19.01.01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强兴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15353547891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2022.8.1</w:t>
            </w:r>
          </w:p>
        </w:tc>
      </w:tr>
    </w:tbl>
    <w:p>
      <w:bookmarkStart w:id="34" w:name="_GoBack"/>
      <w:bookmarkEnd w:id="34"/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-519430</wp:posOffset>
            </wp:positionV>
            <wp:extent cx="6868160" cy="10032365"/>
            <wp:effectExtent l="0" t="0" r="2540" b="635"/>
            <wp:wrapNone/>
            <wp:docPr id="1" name="图片 1" descr="微信图片_202208101628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1016284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8160" cy="1003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jc w:val="center"/>
      </w:pPr>
      <w:r>
        <w:rPr>
          <w:rFonts w:hint="eastAsia" w:ascii="宋体" w:hAnsi="宋体" w:cs="宋体"/>
          <w:b/>
          <w:bCs/>
          <w:sz w:val="32"/>
          <w:szCs w:val="32"/>
        </w:rPr>
        <w:t>审核日程安排</w:t>
      </w:r>
    </w:p>
    <w:tbl>
      <w:tblPr>
        <w:tblStyle w:val="6"/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9"/>
        <w:gridCol w:w="981"/>
        <w:gridCol w:w="5823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24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2.8.2（12:00-13:00休息）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2" w:firstLineChars="200"/>
              <w:jc w:val="center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首次会议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9:00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管理层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Q:4.1理解组织及其环境、4.2理解相关方的需求和期望、4.3 确定管理体系的范围、4.4质量/环境/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安全方针、5.3组织的岗位、职责和权限、6.1应对风险和机遇的措施、6.2质量/环境/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职业健康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安全目标及其实现的策划、Q6.3变更的策划、7.1.1资源总则、7.4沟通/信息交流、9.1.1监视、测量、分析和评价总则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9.3管理评审、10.1改进、10.3持续改进，</w:t>
            </w:r>
          </w:p>
          <w:p>
            <w:pPr>
              <w:spacing w:line="280" w:lineRule="exact"/>
              <w:ind w:firstLine="396" w:firstLineChars="200"/>
              <w:jc w:val="left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国家/地方监督抽查情况；顾客满意、相关方投诉及处理情况；</w:t>
            </w:r>
          </w:p>
          <w:p>
            <w:pPr>
              <w:pStyle w:val="11"/>
              <w:ind w:firstLine="0" w:firstLine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验证企业相关资质证明的有效性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，证书及标志的使用，变更，上次审核不符合验证；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-11:00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行政人事部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 5.3组织的岗位、职责和权限、6.2质量目标、7.1.2人员、7.2能力、7.3意识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研发部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QMS:5.3组织的岗位、职责和权限、6.2质量目标、8.1运行策划和控制、8.3产品和服务的设计和开发、8.5.1生产和服务提供的控制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-14:00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品保部</w:t>
            </w:r>
          </w:p>
        </w:tc>
        <w:tc>
          <w:tcPr>
            <w:tcW w:w="5823" w:type="dxa"/>
            <w:vAlign w:val="top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QMS:5.3组织的岗位、职责和权限、6.2质量目标、7.1.5监视和测量资源、8.6产品和服务的放行、8.7不合格输出的控制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9.1.3分析与评价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9.2 内部审核、10.2不合格和纠正措施 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14:00-15:00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业务部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QMS:5.3组织的岗位、职责和权限、6.2质量目标、8.2产品和服务的要求、8.5.3顾客或外部供方的财产、9.1.2顾客满意、8.5.5交付后的活动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9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资材部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QMS:5.3组织的岗位、职责和权限、6.2质量目标、8.4外部提供过程、产品和服务的控制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16:00-17:00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82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QMS:5.3组织的岗位、职责和权限、6.2质量目标、8.1运行策划和控制、8.5.1生产和服务提供的控制、8.5.2产品标识和可追朔性、8.5.4产品防护、8.5.6生产和服务提供的更改控制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24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17:00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6804" w:type="dxa"/>
            <w:gridSpan w:val="2"/>
          </w:tcPr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末次会：综合评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MS管理体系运行总体情况及改进要求，宣告审核发现及审核结论。</w:t>
            </w:r>
          </w:p>
        </w:tc>
        <w:tc>
          <w:tcPr>
            <w:tcW w:w="795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535447"/>
    <w:rsid w:val="09F60744"/>
    <w:rsid w:val="11D43C13"/>
    <w:rsid w:val="14772437"/>
    <w:rsid w:val="259D4060"/>
    <w:rsid w:val="27A82036"/>
    <w:rsid w:val="2DCA1259"/>
    <w:rsid w:val="2EBB341D"/>
    <w:rsid w:val="3328242A"/>
    <w:rsid w:val="3C6143A7"/>
    <w:rsid w:val="3E5B5FDF"/>
    <w:rsid w:val="4D3C0E9C"/>
    <w:rsid w:val="4D9A0139"/>
    <w:rsid w:val="4E6B7AAB"/>
    <w:rsid w:val="53DB575A"/>
    <w:rsid w:val="54BD5298"/>
    <w:rsid w:val="568621F5"/>
    <w:rsid w:val="57D81003"/>
    <w:rsid w:val="58DD1E02"/>
    <w:rsid w:val="58F46574"/>
    <w:rsid w:val="5C8F55CF"/>
    <w:rsid w:val="5F220ED2"/>
    <w:rsid w:val="66662585"/>
    <w:rsid w:val="67E2149E"/>
    <w:rsid w:val="6F8B4F6C"/>
    <w:rsid w:val="6FEC3924"/>
    <w:rsid w:val="71C02CAF"/>
    <w:rsid w:val="72B465E8"/>
    <w:rsid w:val="749F51E5"/>
    <w:rsid w:val="74A277C2"/>
    <w:rsid w:val="752F3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3</TotalTime>
  <ScaleCrop>false</ScaleCrop>
  <LinksUpToDate>false</LinksUpToDate>
  <CharactersWithSpaces>5345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hb</cp:lastModifiedBy>
  <dcterms:modified xsi:type="dcterms:W3CDTF">2022-08-10T08:30:13Z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2052-11.1.0.9914</vt:lpwstr>
  </property>
</Properties>
</file>