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8" w:rsidRPr="006D1D5D" w:rsidRDefault="00DF54BA" w:rsidP="006D1D5D">
      <w:pPr>
        <w:tabs>
          <w:tab w:val="left" w:pos="3780"/>
        </w:tabs>
        <w:adjustRightInd w:val="0"/>
        <w:snapToGrid w:val="0"/>
        <w:spacing w:line="360" w:lineRule="auto"/>
        <w:ind w:left="119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锯路误差</w:t>
      </w:r>
      <w:r w:rsidR="00B744FB" w:rsidRPr="006D1D5D">
        <w:rPr>
          <w:rFonts w:asciiTheme="minorEastAsia" w:eastAsiaTheme="minorEastAsia" w:hAnsiTheme="minorEastAsia" w:hint="eastAsia"/>
          <w:b/>
          <w:sz w:val="30"/>
          <w:szCs w:val="30"/>
        </w:rPr>
        <w:t>测量过程</w:t>
      </w:r>
      <w:r w:rsidR="00636C75" w:rsidRPr="006D1D5D">
        <w:rPr>
          <w:rFonts w:asciiTheme="minorEastAsia" w:eastAsiaTheme="minorEastAsia" w:hAnsiTheme="minorEastAsia" w:hint="eastAsia"/>
          <w:b/>
          <w:sz w:val="30"/>
          <w:szCs w:val="30"/>
        </w:rPr>
        <w:t>不确定度评定</w:t>
      </w:r>
    </w:p>
    <w:p w:rsidR="007A2908" w:rsidRDefault="00636C75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7A2908" w:rsidRPr="00B744FB" w:rsidRDefault="00636C75" w:rsidP="005F10A7">
      <w:pPr>
        <w:spacing w:line="360" w:lineRule="auto"/>
        <w:rPr>
          <w:rFonts w:ascii="宋体"/>
          <w:sz w:val="24"/>
        </w:rPr>
      </w:pPr>
      <w:r w:rsidRPr="00B744FB">
        <w:rPr>
          <w:rFonts w:ascii="宋体" w:hAnsi="宋体"/>
          <w:sz w:val="24"/>
        </w:rPr>
        <w:t>1.1</w:t>
      </w:r>
      <w:r w:rsidRPr="00B744FB">
        <w:rPr>
          <w:rFonts w:ascii="宋体" w:hAnsi="宋体" w:hint="eastAsia"/>
          <w:sz w:val="24"/>
        </w:rPr>
        <w:t>检测依据：</w:t>
      </w:r>
      <w:r w:rsidR="008E6868" w:rsidRPr="00B744FB">
        <w:rPr>
          <w:rFonts w:ascii="宋体" w:hAnsi="宋体" w:hint="eastAsia"/>
          <w:sz w:val="24"/>
        </w:rPr>
        <w:t>检验规范</w:t>
      </w:r>
    </w:p>
    <w:p w:rsidR="007A2908" w:rsidRPr="00B744FB" w:rsidRDefault="00636C75" w:rsidP="005F10A7">
      <w:pPr>
        <w:spacing w:line="360" w:lineRule="auto"/>
        <w:rPr>
          <w:rFonts w:ascii="宋体" w:hAnsi="宋体"/>
          <w:sz w:val="24"/>
        </w:rPr>
      </w:pPr>
      <w:r w:rsidRPr="00B744FB">
        <w:rPr>
          <w:rFonts w:ascii="宋体" w:hAnsi="宋体"/>
          <w:sz w:val="24"/>
        </w:rPr>
        <w:t>1.2</w:t>
      </w:r>
      <w:r w:rsidRPr="00B744FB">
        <w:rPr>
          <w:rFonts w:ascii="宋体" w:hAnsi="宋体" w:hint="eastAsia"/>
          <w:sz w:val="24"/>
        </w:rPr>
        <w:t>检测环境条件：常温</w:t>
      </w:r>
    </w:p>
    <w:p w:rsidR="007A2908" w:rsidRPr="00DF54BA" w:rsidRDefault="00636C75" w:rsidP="005F10A7">
      <w:pPr>
        <w:spacing w:line="360" w:lineRule="auto"/>
        <w:rPr>
          <w:rFonts w:ascii="宋体" w:hAnsi="宋体"/>
          <w:sz w:val="24"/>
        </w:rPr>
      </w:pPr>
      <w:r w:rsidRPr="00B744FB">
        <w:rPr>
          <w:rFonts w:ascii="宋体" w:hAnsi="宋体"/>
          <w:sz w:val="24"/>
        </w:rPr>
        <w:t xml:space="preserve">1.3 </w:t>
      </w:r>
      <w:r w:rsidRPr="00B744FB">
        <w:rPr>
          <w:rFonts w:ascii="宋体" w:hAnsi="宋体" w:hint="eastAsia"/>
          <w:sz w:val="24"/>
        </w:rPr>
        <w:t>被测对象：</w:t>
      </w:r>
      <w:r w:rsidR="00DF54BA">
        <w:rPr>
          <w:rFonts w:ascii="宋体" w:hAnsi="宋体" w:hint="eastAsia"/>
          <w:sz w:val="24"/>
        </w:rPr>
        <w:t>锯路误差</w:t>
      </w:r>
      <w:r w:rsidR="005F10A7">
        <w:rPr>
          <w:rFonts w:ascii="宋体" w:hAnsi="宋体" w:hint="eastAsia"/>
          <w:sz w:val="24"/>
        </w:rPr>
        <w:t>的</w:t>
      </w:r>
      <w:r w:rsidR="00DF54BA">
        <w:rPr>
          <w:rFonts w:ascii="宋体" w:hAnsi="宋体" w:hint="eastAsia"/>
          <w:sz w:val="24"/>
        </w:rPr>
        <w:t>长度</w:t>
      </w:r>
    </w:p>
    <w:p w:rsidR="007A2908" w:rsidRPr="00B744FB" w:rsidRDefault="00636C75" w:rsidP="005F10A7">
      <w:pPr>
        <w:spacing w:line="360" w:lineRule="auto"/>
        <w:rPr>
          <w:rFonts w:ascii="宋体" w:hAnsi="宋体"/>
          <w:sz w:val="24"/>
        </w:rPr>
      </w:pPr>
      <w:r w:rsidRPr="00B744FB">
        <w:rPr>
          <w:rFonts w:ascii="宋体" w:hAnsi="宋体"/>
          <w:sz w:val="24"/>
        </w:rPr>
        <w:t>1.4</w:t>
      </w:r>
      <w:r w:rsidRPr="00B744FB">
        <w:rPr>
          <w:rFonts w:ascii="宋体" w:hAnsi="宋体" w:hint="eastAsia"/>
          <w:sz w:val="24"/>
        </w:rPr>
        <w:t>测量设备：</w:t>
      </w:r>
      <w:r w:rsidR="00DF54BA">
        <w:rPr>
          <w:rFonts w:ascii="宋体" w:hAnsi="宋体" w:hint="eastAsia"/>
          <w:sz w:val="24"/>
        </w:rPr>
        <w:t>游标卡尺</w:t>
      </w:r>
      <w:r w:rsidRPr="00B744FB">
        <w:rPr>
          <w:rFonts w:ascii="宋体" w:hAnsi="宋体" w:hint="eastAsia"/>
          <w:sz w:val="24"/>
        </w:rPr>
        <w:t>，测量范围为（0～</w:t>
      </w:r>
      <w:r w:rsidR="00DF54BA">
        <w:rPr>
          <w:rFonts w:ascii="宋体" w:hAnsi="宋体" w:hint="eastAsia"/>
          <w:sz w:val="24"/>
        </w:rPr>
        <w:t>150</w:t>
      </w:r>
      <w:r w:rsidRPr="00B744FB">
        <w:rPr>
          <w:rFonts w:ascii="宋体" w:hAnsi="宋体" w:hint="eastAsia"/>
          <w:sz w:val="24"/>
        </w:rPr>
        <w:t>）</w:t>
      </w:r>
      <w:r w:rsidR="008E6868" w:rsidRPr="00B744FB">
        <w:rPr>
          <w:rFonts w:ascii="宋体" w:hAnsi="宋体" w:hint="eastAsia"/>
          <w:sz w:val="24"/>
        </w:rPr>
        <w:t>mm</w:t>
      </w:r>
    </w:p>
    <w:p w:rsidR="007A2908" w:rsidRPr="00B744FB" w:rsidRDefault="00636C75" w:rsidP="005F10A7">
      <w:pPr>
        <w:spacing w:line="360" w:lineRule="auto"/>
        <w:rPr>
          <w:rFonts w:ascii="宋体"/>
          <w:sz w:val="24"/>
        </w:rPr>
      </w:pPr>
      <w:r w:rsidRPr="00B744FB">
        <w:rPr>
          <w:rFonts w:ascii="宋体" w:hAnsi="宋体"/>
          <w:sz w:val="24"/>
        </w:rPr>
        <w:t>1.5</w:t>
      </w:r>
      <w:r w:rsidRPr="00B744FB">
        <w:rPr>
          <w:rFonts w:ascii="宋体" w:hAnsi="宋体" w:hint="eastAsia"/>
          <w:sz w:val="24"/>
        </w:rPr>
        <w:t>测量数学模型</w:t>
      </w:r>
      <w:r w:rsidR="007A2908" w:rsidRPr="00B744FB">
        <w:rPr>
          <w:rFonts w:ascii="宋体" w:hAnsi="宋体" w:hint="eastAsia"/>
          <w:position w:val="-10"/>
          <w:sz w:val="24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13.1pt" o:ole="">
            <v:imagedata r:id="rId7" o:title=""/>
          </v:shape>
          <o:OLEObject Type="Embed" ProgID="Equation.3" ShapeID="_x0000_i1025" DrawAspect="Content" ObjectID="_1718651089" r:id="rId8"/>
        </w:object>
      </w:r>
    </w:p>
    <w:p w:rsidR="007A2908" w:rsidRPr="00B744FB" w:rsidRDefault="007A2908" w:rsidP="005F10A7">
      <w:pPr>
        <w:spacing w:line="360" w:lineRule="auto"/>
        <w:ind w:firstLineChars="150" w:firstLine="360"/>
        <w:rPr>
          <w:rFonts w:ascii="宋体"/>
          <w:sz w:val="24"/>
        </w:rPr>
      </w:pPr>
      <w:r w:rsidRPr="00B744FB">
        <w:rPr>
          <w:rFonts w:ascii="宋体" w:hAnsi="宋体" w:hint="eastAsia"/>
          <w:position w:val="-6"/>
          <w:sz w:val="24"/>
        </w:rPr>
        <w:object w:dxaOrig="200" w:dyaOrig="220">
          <v:shape id="_x0000_i1026" type="#_x0000_t75" style="width:10pt;height:11.55pt" o:ole="">
            <v:imagedata r:id="rId9" o:title=""/>
          </v:shape>
          <o:OLEObject Type="Embed" ProgID="Equation.3" ShapeID="_x0000_i1026" DrawAspect="Content" ObjectID="_1718651090" r:id="rId10"/>
        </w:object>
      </w:r>
      <w:r w:rsidR="00636C75" w:rsidRPr="00B744FB">
        <w:rPr>
          <w:rFonts w:ascii="宋体" w:hAnsi="宋体"/>
          <w:sz w:val="24"/>
        </w:rPr>
        <w:t>——</w:t>
      </w:r>
      <w:r w:rsidR="00DF54BA">
        <w:rPr>
          <w:rFonts w:ascii="宋体" w:hAnsi="宋体" w:hint="eastAsia"/>
          <w:sz w:val="24"/>
        </w:rPr>
        <w:t>游标卡</w:t>
      </w:r>
      <w:r w:rsidR="008E6868" w:rsidRPr="00B744FB">
        <w:rPr>
          <w:rFonts w:ascii="宋体" w:hAnsi="宋体"/>
          <w:sz w:val="24"/>
        </w:rPr>
        <w:t>尺</w:t>
      </w:r>
      <w:r w:rsidR="008E6868" w:rsidRPr="00B744FB">
        <w:rPr>
          <w:rFonts w:ascii="宋体" w:hAnsi="宋体" w:hint="eastAsia"/>
          <w:sz w:val="24"/>
        </w:rPr>
        <w:t>读数</w:t>
      </w:r>
    </w:p>
    <w:p w:rsidR="007A2908" w:rsidRDefault="00636C75" w:rsidP="0039355D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7A2908" w:rsidRPr="005F10A7" w:rsidRDefault="00636C75" w:rsidP="005F10A7">
      <w:pPr>
        <w:spacing w:line="360" w:lineRule="auto"/>
        <w:ind w:firstLineChars="150" w:firstLine="360"/>
        <w:rPr>
          <w:rFonts w:ascii="宋体"/>
          <w:sz w:val="24"/>
        </w:rPr>
      </w:pPr>
      <w:r w:rsidRPr="005F10A7">
        <w:rPr>
          <w:rFonts w:ascii="宋体" w:hAnsi="宋体" w:hint="eastAsia"/>
          <w:sz w:val="24"/>
        </w:rPr>
        <w:t>对</w:t>
      </w:r>
      <w:r w:rsidR="00DF54BA" w:rsidRPr="005F10A7">
        <w:rPr>
          <w:rFonts w:ascii="宋体" w:hAnsi="宋体" w:hint="eastAsia"/>
          <w:sz w:val="24"/>
        </w:rPr>
        <w:t>产品</w:t>
      </w:r>
      <w:r w:rsidRPr="005F10A7">
        <w:rPr>
          <w:rFonts w:ascii="宋体" w:hAnsi="宋体" w:hint="eastAsia"/>
          <w:sz w:val="24"/>
        </w:rPr>
        <w:t>重复</w:t>
      </w:r>
      <w:r w:rsidR="006F2810" w:rsidRPr="005F10A7">
        <w:rPr>
          <w:rFonts w:ascii="宋体" w:hAnsi="宋体" w:hint="eastAsia"/>
          <w:sz w:val="24"/>
        </w:rPr>
        <w:t>进行</w:t>
      </w:r>
      <w:r w:rsidRPr="005F10A7">
        <w:rPr>
          <w:rFonts w:ascii="宋体" w:hAnsi="宋体" w:hint="eastAsia"/>
          <w:sz w:val="24"/>
        </w:rPr>
        <w:t>测量10次，</w:t>
      </w:r>
    </w:p>
    <w:p w:rsidR="007A2908" w:rsidRPr="005F10A7" w:rsidRDefault="00636C75" w:rsidP="005F10A7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5F10A7">
        <w:rPr>
          <w:rFonts w:ascii="宋体" w:hAnsi="宋体" w:hint="eastAsia"/>
          <w:sz w:val="24"/>
        </w:rPr>
        <w:t>测得结果（</w:t>
      </w:r>
      <w:r w:rsidRPr="005F10A7">
        <w:rPr>
          <w:rFonts w:ascii="宋体" w:hAnsi="宋体" w:cs="宋体" w:hint="eastAsia"/>
          <w:kern w:val="0"/>
          <w:sz w:val="24"/>
        </w:rPr>
        <w:t>单位：</w:t>
      </w:r>
      <w:r w:rsidR="008E6868" w:rsidRPr="005F10A7">
        <w:rPr>
          <w:rFonts w:ascii="宋体" w:hAnsi="宋体" w:cs="宋体" w:hint="eastAsia"/>
          <w:kern w:val="0"/>
          <w:sz w:val="24"/>
        </w:rPr>
        <w:t>mm</w:t>
      </w:r>
      <w:r w:rsidRPr="005F10A7">
        <w:rPr>
          <w:rFonts w:ascii="宋体" w:hAnsi="宋体" w:hint="eastAsia"/>
          <w:sz w:val="24"/>
        </w:rPr>
        <w:t>）</w:t>
      </w:r>
    </w:p>
    <w:p w:rsidR="007A2908" w:rsidRPr="005F10A7" w:rsidRDefault="007A2908" w:rsidP="005F10A7">
      <w:pPr>
        <w:tabs>
          <w:tab w:val="center" w:pos="4612"/>
        </w:tabs>
        <w:spacing w:line="360" w:lineRule="auto"/>
        <w:ind w:leftChars="133" w:left="279" w:firstLineChars="61" w:firstLine="146"/>
        <w:rPr>
          <w:rFonts w:ascii="宋体"/>
          <w:sz w:val="24"/>
        </w:rPr>
      </w:pPr>
      <w:r w:rsidRPr="005F10A7">
        <w:rPr>
          <w:rFonts w:ascii="宋体" w:hAnsi="宋体" w:hint="eastAsia"/>
          <w:position w:val="-12"/>
          <w:sz w:val="24"/>
        </w:rPr>
        <w:object w:dxaOrig="240" w:dyaOrig="360">
          <v:shape id="_x0000_i1027" type="#_x0000_t75" style="width:11.95pt;height:18.85pt" o:ole="">
            <v:imagedata r:id="rId11" o:title=""/>
          </v:shape>
          <o:OLEObject Type="Embed" ProgID="Equation.3" ShapeID="_x0000_i1027" DrawAspect="Content" ObjectID="_1718651091" r:id="rId12"/>
        </w:object>
      </w:r>
      <w:r w:rsidR="00636C75" w:rsidRPr="005F10A7">
        <w:rPr>
          <w:rFonts w:ascii="宋体" w:hAnsi="宋体" w:hint="eastAsia"/>
          <w:sz w:val="24"/>
        </w:rPr>
        <w:t>：</w:t>
      </w:r>
      <w:r w:rsidR="00625063" w:rsidRPr="005F10A7">
        <w:rPr>
          <w:rFonts w:ascii="宋体" w:hAnsi="宋体" w:hint="eastAsia"/>
          <w:sz w:val="24"/>
        </w:rPr>
        <w:t>69.5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69.7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70.1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70.08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71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70.9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69.8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69.9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71.2</w:t>
      </w:r>
      <w:r w:rsidR="00636C75" w:rsidRPr="005F10A7">
        <w:rPr>
          <w:rFonts w:ascii="宋体" w:hAnsi="宋体" w:hint="eastAsia"/>
          <w:sz w:val="24"/>
        </w:rPr>
        <w:t>、</w:t>
      </w:r>
      <w:r w:rsidR="00625063" w:rsidRPr="005F10A7">
        <w:rPr>
          <w:rFonts w:ascii="宋体" w:hAnsi="宋体" w:hint="eastAsia"/>
          <w:sz w:val="24"/>
        </w:rPr>
        <w:t>70.9</w:t>
      </w:r>
    </w:p>
    <w:p w:rsidR="007A2908" w:rsidRPr="005F10A7" w:rsidRDefault="007A2908" w:rsidP="005F10A7">
      <w:pPr>
        <w:spacing w:line="360" w:lineRule="auto"/>
        <w:ind w:firstLineChars="200" w:firstLine="480"/>
        <w:rPr>
          <w:rFonts w:ascii="宋体"/>
          <w:sz w:val="24"/>
        </w:rPr>
      </w:pPr>
      <w:r w:rsidRPr="005F10A7">
        <w:rPr>
          <w:rFonts w:ascii="宋体" w:hAnsi="宋体" w:hint="eastAsia"/>
          <w:position w:val="-24"/>
          <w:sz w:val="24"/>
        </w:rPr>
        <w:object w:dxaOrig="1300" w:dyaOrig="620">
          <v:shape id="_x0000_i1028" type="#_x0000_t75" alt="" style="width:63.9pt;height:31.2pt" o:ole="">
            <v:imagedata r:id="rId13" o:title=""/>
          </v:shape>
          <o:OLEObject Type="Embed" ProgID="Equation.3" ShapeID="_x0000_i1028" DrawAspect="Content" ObjectID="_1718651092" r:id="rId14"/>
        </w:object>
      </w:r>
      <w:r w:rsidR="009F3CC0" w:rsidRPr="005F10A7">
        <w:rPr>
          <w:rFonts w:ascii="宋体" w:hAnsi="宋体" w:hint="eastAsia"/>
          <w:sz w:val="24"/>
        </w:rPr>
        <w:t>70.3</w:t>
      </w:r>
      <w:r w:rsidR="00A14F7A" w:rsidRPr="005F10A7">
        <w:rPr>
          <w:rFonts w:ascii="宋体" w:hAnsi="宋体" w:cs="宋体" w:hint="eastAsia"/>
          <w:kern w:val="0"/>
          <w:sz w:val="24"/>
        </w:rPr>
        <w:t>mm</w:t>
      </w:r>
    </w:p>
    <w:p w:rsidR="007A2908" w:rsidRDefault="00B744FB" w:rsidP="0039355D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 w:rsidR="00636C75">
        <w:rPr>
          <w:rFonts w:ascii="宋体" w:hAnsi="宋体" w:hint="eastAsia"/>
          <w:b/>
          <w:sz w:val="28"/>
          <w:szCs w:val="28"/>
        </w:rPr>
        <w:t>．标准不确定度评定</w:t>
      </w:r>
    </w:p>
    <w:p w:rsidR="007A2908" w:rsidRDefault="00636C75" w:rsidP="005F10A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测量读数值的不确定</w:t>
      </w:r>
      <w:r w:rsidR="007A2908" w:rsidRPr="007A2908">
        <w:rPr>
          <w:rFonts w:ascii="宋体" w:hAnsi="宋体" w:hint="eastAsia"/>
          <w:position w:val="-10"/>
          <w:sz w:val="24"/>
        </w:rPr>
        <w:object w:dxaOrig="500" w:dyaOrig="320">
          <v:shape id="_x0000_i1029" type="#_x0000_t75" style="width:25.05pt;height:15.4pt" o:ole="">
            <v:imagedata r:id="rId15" o:title=""/>
          </v:shape>
          <o:OLEObject Type="Embed" ProgID="Equation.3" ShapeID="_x0000_i1029" DrawAspect="Content" ObjectID="_1718651093" r:id="rId16"/>
        </w:object>
      </w:r>
      <w:r>
        <w:rPr>
          <w:rFonts w:ascii="宋体" w:hAnsi="宋体" w:hint="eastAsia"/>
          <w:sz w:val="24"/>
        </w:rPr>
        <w:t>包括测量重复性引入的不确定度</w:t>
      </w:r>
      <w:r w:rsidR="007A2908" w:rsidRPr="007A2908">
        <w:rPr>
          <w:rFonts w:ascii="宋体" w:hAnsi="宋体" w:hint="eastAsia"/>
          <w:position w:val="-10"/>
          <w:sz w:val="24"/>
        </w:rPr>
        <w:object w:dxaOrig="581" w:dyaOrig="360">
          <v:shape id="_x0000_i1030" type="#_x0000_t75" style="width:28.5pt;height:18.85pt" o:ole="">
            <v:imagedata r:id="rId17" o:title=""/>
          </v:shape>
          <o:OLEObject Type="Embed" ProgID="Equation.3" ShapeID="_x0000_i1030" DrawAspect="Content" ObjectID="_1718651094" r:id="rId18"/>
        </w:object>
      </w:r>
      <w:r>
        <w:rPr>
          <w:rFonts w:ascii="宋体" w:hAnsi="宋体" w:hint="eastAsia"/>
          <w:sz w:val="24"/>
        </w:rPr>
        <w:t>和</w:t>
      </w:r>
      <w:r w:rsidR="005F10A7">
        <w:rPr>
          <w:rFonts w:ascii="宋体" w:hAnsi="宋体" w:hint="eastAsia"/>
          <w:sz w:val="24"/>
        </w:rPr>
        <w:t>游标卡尺</w:t>
      </w:r>
      <w:r w:rsidR="00A14F7A">
        <w:rPr>
          <w:rFonts w:ascii="宋体" w:hAnsi="宋体" w:hint="eastAsia"/>
          <w:sz w:val="24"/>
        </w:rPr>
        <w:t>最大允差</w:t>
      </w:r>
      <w:r>
        <w:rPr>
          <w:rFonts w:ascii="宋体" w:hAnsi="宋体" w:hint="eastAsia"/>
          <w:sz w:val="24"/>
        </w:rPr>
        <w:t>引入的不确定度</w:t>
      </w:r>
      <w:r w:rsidR="007A2908" w:rsidRPr="007A2908">
        <w:rPr>
          <w:rFonts w:ascii="宋体" w:hAnsi="宋体" w:hint="eastAsia"/>
          <w:position w:val="-10"/>
          <w:sz w:val="24"/>
        </w:rPr>
        <w:object w:dxaOrig="580" w:dyaOrig="340">
          <v:shape id="_x0000_i1031" type="#_x0000_t75" style="width:29.65pt;height:17.35pt" o:ole="">
            <v:imagedata r:id="rId19" o:title=""/>
          </v:shape>
          <o:OLEObject Type="Embed" ProgID="Equation.3" ShapeID="_x0000_i1031" DrawAspect="Content" ObjectID="_1718651095" r:id="rId20"/>
        </w:object>
      </w:r>
    </w:p>
    <w:p w:rsidR="007A2908" w:rsidRPr="00B744FB" w:rsidRDefault="00B744FB" w:rsidP="005F10A7">
      <w:pPr>
        <w:spacing w:line="360" w:lineRule="auto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.1</w:t>
      </w:r>
      <w:r w:rsidR="00636C75" w:rsidRPr="00B744FB">
        <w:rPr>
          <w:rFonts w:ascii="宋体" w:hAnsi="宋体" w:hint="eastAsia"/>
          <w:sz w:val="24"/>
        </w:rPr>
        <w:t>重复性引入的不确定度</w:t>
      </w:r>
      <w:r w:rsidR="007A2908" w:rsidRPr="00B744FB">
        <w:rPr>
          <w:rFonts w:ascii="宋体" w:hAnsi="宋体" w:hint="eastAsia"/>
          <w:position w:val="-10"/>
          <w:sz w:val="24"/>
        </w:rPr>
        <w:object w:dxaOrig="581" w:dyaOrig="360">
          <v:shape id="_x0000_i1032" type="#_x0000_t75" style="width:28.5pt;height:18.85pt" o:ole="">
            <v:imagedata r:id="rId21" o:title=""/>
          </v:shape>
          <o:OLEObject Type="Embed" ProgID="Equation.3" ShapeID="_x0000_i1032" DrawAspect="Content" ObjectID="_1718651096" r:id="rId22"/>
        </w:object>
      </w:r>
    </w:p>
    <w:p w:rsidR="007A2908" w:rsidRDefault="00B744FB" w:rsidP="005F10A7">
      <w:pPr>
        <w:spacing w:line="360" w:lineRule="auto"/>
        <w:ind w:firstLineChars="150" w:firstLine="420"/>
        <w:rPr>
          <w:rFonts w:ascii="宋体"/>
          <w:color w:val="FF0000"/>
          <w:sz w:val="28"/>
        </w:rPr>
      </w:pPr>
      <w:r w:rsidRPr="007233E2">
        <w:rPr>
          <w:rFonts w:ascii="宋体"/>
          <w:color w:val="FF0000"/>
          <w:position w:val="-30"/>
          <w:sz w:val="28"/>
        </w:rPr>
        <w:object w:dxaOrig="2439" w:dyaOrig="1060">
          <v:shape id="_x0000_i1033" type="#_x0000_t75" alt="" style="width:122.05pt;height:53.5pt" o:ole="">
            <v:imagedata r:id="rId23" o:title=""/>
          </v:shape>
          <o:OLEObject Type="Embed" ProgID="Equation.3" ShapeID="_x0000_i1033" DrawAspect="Content" ObjectID="_1718651097" r:id="rId24"/>
        </w:object>
      </w:r>
      <w:r w:rsidR="007233E2" w:rsidRPr="00B744FB">
        <w:rPr>
          <w:rFonts w:ascii="宋体" w:hint="eastAsia"/>
          <w:sz w:val="24"/>
        </w:rPr>
        <w:t>0.6</w:t>
      </w:r>
    </w:p>
    <w:p w:rsidR="007A2908" w:rsidRPr="00B744FB" w:rsidRDefault="00B744FB" w:rsidP="005F10A7">
      <w:pPr>
        <w:spacing w:line="360" w:lineRule="auto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.2</w:t>
      </w:r>
      <w:r w:rsidR="005F10A7">
        <w:rPr>
          <w:rFonts w:ascii="宋体" w:hAnsi="宋体" w:hint="eastAsia"/>
          <w:sz w:val="24"/>
        </w:rPr>
        <w:t>游标卡尺</w:t>
      </w:r>
      <w:r w:rsidR="00A14F7A" w:rsidRPr="00B744FB">
        <w:rPr>
          <w:rFonts w:ascii="宋体" w:hAnsi="宋体" w:hint="eastAsia"/>
          <w:sz w:val="24"/>
        </w:rPr>
        <w:t>最大允许误差</w:t>
      </w:r>
      <w:r w:rsidR="00636C75" w:rsidRPr="00B744FB">
        <w:rPr>
          <w:rFonts w:ascii="宋体" w:hAnsi="宋体" w:hint="eastAsia"/>
          <w:sz w:val="24"/>
        </w:rPr>
        <w:t>引入的不确定度</w:t>
      </w:r>
      <w:r w:rsidR="007A2908" w:rsidRPr="00B744FB">
        <w:rPr>
          <w:rFonts w:ascii="宋体" w:hAnsi="宋体" w:hint="eastAsia"/>
          <w:position w:val="-10"/>
          <w:sz w:val="24"/>
        </w:rPr>
        <w:object w:dxaOrig="580" w:dyaOrig="340">
          <v:shape id="_x0000_i1034" type="#_x0000_t75" style="width:29.65pt;height:17.35pt" o:ole="">
            <v:imagedata r:id="rId25" o:title=""/>
          </v:shape>
          <o:OLEObject Type="Embed" ProgID="Equation.3" ShapeID="_x0000_i1034" DrawAspect="Content" ObjectID="_1718651098" r:id="rId26"/>
        </w:object>
      </w:r>
    </w:p>
    <w:p w:rsidR="007A2908" w:rsidRPr="00B744FB" w:rsidRDefault="005F10A7" w:rsidP="005F10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游标卡尺</w:t>
      </w:r>
      <w:r w:rsidR="00636C75" w:rsidRPr="00B744FB">
        <w:rPr>
          <w:rFonts w:ascii="宋体" w:hAnsi="宋体" w:hint="eastAsia"/>
          <w:sz w:val="24"/>
        </w:rPr>
        <w:t>最大允许误差±</w:t>
      </w:r>
      <w:r w:rsidR="00A14F7A" w:rsidRPr="00B744FB">
        <w:rPr>
          <w:rFonts w:ascii="宋体" w:hAnsi="宋体" w:hint="eastAsia"/>
          <w:sz w:val="24"/>
        </w:rPr>
        <w:t>0.</w:t>
      </w:r>
      <w:r>
        <w:rPr>
          <w:rFonts w:ascii="宋体" w:hAnsi="宋体" w:hint="eastAsia"/>
          <w:sz w:val="24"/>
        </w:rPr>
        <w:t>02</w:t>
      </w:r>
      <w:r w:rsidR="00A14F7A" w:rsidRPr="00B744FB">
        <w:rPr>
          <w:rFonts w:ascii="宋体" w:hAnsi="宋体" w:hint="eastAsia"/>
          <w:sz w:val="24"/>
        </w:rPr>
        <w:t>mm</w:t>
      </w:r>
      <w:r w:rsidR="00636C75" w:rsidRPr="00B744FB">
        <w:rPr>
          <w:rFonts w:ascii="宋体" w:hAnsi="宋体" w:hint="eastAsia"/>
          <w:sz w:val="24"/>
        </w:rPr>
        <w:t>,估计均匀分布</w:t>
      </w:r>
    </w:p>
    <w:p w:rsidR="007A2908" w:rsidRPr="007233E2" w:rsidRDefault="005F10A7" w:rsidP="005F10A7">
      <w:pPr>
        <w:spacing w:line="360" w:lineRule="auto"/>
        <w:ind w:firstLineChars="200" w:firstLine="56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28"/>
          <w:sz w:val="28"/>
          <w:szCs w:val="28"/>
        </w:rPr>
        <w:object w:dxaOrig="1880" w:dyaOrig="660">
          <v:shape id="_x0000_i1035" type="#_x0000_t75" alt="" style="width:93.55pt;height:33.1pt" o:ole="">
            <v:imagedata r:id="rId27" o:title=""/>
          </v:shape>
          <o:OLEObject Type="Embed" ProgID="Equation.3" ShapeID="_x0000_i1035" DrawAspect="Content" ObjectID="_1718651099" r:id="rId28"/>
        </w:object>
      </w:r>
      <w:r w:rsidR="007233E2" w:rsidRPr="00B744FB">
        <w:rPr>
          <w:rFonts w:ascii="宋体" w:hAnsi="宋体" w:hint="eastAsia"/>
          <w:sz w:val="24"/>
        </w:rPr>
        <w:t>0.</w:t>
      </w:r>
      <w:r>
        <w:rPr>
          <w:rFonts w:ascii="宋体" w:hAnsi="宋体" w:hint="eastAsia"/>
          <w:sz w:val="24"/>
        </w:rPr>
        <w:t>01</w:t>
      </w:r>
    </w:p>
    <w:p w:rsidR="007A2908" w:rsidRPr="00B744FB" w:rsidRDefault="00B744FB" w:rsidP="005F10A7">
      <w:pPr>
        <w:spacing w:line="360" w:lineRule="auto"/>
        <w:rPr>
          <w:rFonts w:ascii="宋体"/>
          <w:sz w:val="24"/>
        </w:rPr>
      </w:pPr>
      <w:r w:rsidRPr="00B744FB">
        <w:rPr>
          <w:rFonts w:ascii="宋体" w:hAnsi="宋体" w:hint="eastAsia"/>
          <w:sz w:val="24"/>
        </w:rPr>
        <w:t>3</w:t>
      </w:r>
      <w:r w:rsidR="00636C75" w:rsidRPr="00B744FB">
        <w:rPr>
          <w:rFonts w:ascii="宋体" w:hAnsi="宋体"/>
          <w:sz w:val="24"/>
        </w:rPr>
        <w:t>.3</w:t>
      </w:r>
      <w:r w:rsidR="00636C75" w:rsidRPr="00B744FB">
        <w:rPr>
          <w:rFonts w:ascii="宋体" w:hAnsi="宋体" w:hint="eastAsia"/>
          <w:sz w:val="24"/>
        </w:rPr>
        <w:t>测量读数值的不确定</w:t>
      </w:r>
      <w:r w:rsidR="007A2908" w:rsidRPr="00B744FB">
        <w:rPr>
          <w:rFonts w:ascii="宋体" w:hAnsi="宋体" w:hint="eastAsia"/>
          <w:position w:val="-10"/>
          <w:sz w:val="24"/>
        </w:rPr>
        <w:object w:dxaOrig="500" w:dyaOrig="320">
          <v:shape id="_x0000_i1036" type="#_x0000_t75" style="width:25.05pt;height:15.4pt" o:ole="">
            <v:imagedata r:id="rId29" o:title=""/>
          </v:shape>
          <o:OLEObject Type="Embed" ProgID="Equation.3" ShapeID="_x0000_i1036" DrawAspect="Content" ObjectID="_1718651100" r:id="rId30"/>
        </w:object>
      </w:r>
    </w:p>
    <w:p w:rsidR="007A2908" w:rsidRPr="007233E2" w:rsidRDefault="00B744FB" w:rsidP="005F10A7">
      <w:pPr>
        <w:spacing w:line="360" w:lineRule="auto"/>
        <w:ind w:firstLineChars="150" w:firstLine="42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2360" w:dyaOrig="440">
          <v:shape id="_x0000_i1037" type="#_x0000_t75" alt="" style="width:117.8pt;height:21.95pt" o:ole="">
            <v:imagedata r:id="rId31" o:title=""/>
          </v:shape>
          <o:OLEObject Type="Embed" ProgID="Equation.3" ShapeID="_x0000_i1037" DrawAspect="Content" ObjectID="_1718651101" r:id="rId32"/>
        </w:object>
      </w:r>
      <w:r w:rsidRPr="00B744FB">
        <w:rPr>
          <w:rFonts w:ascii="宋体" w:hAnsi="宋体" w:hint="eastAsia"/>
          <w:sz w:val="24"/>
        </w:rPr>
        <w:t>0.</w:t>
      </w:r>
      <w:r w:rsidR="005F10A7">
        <w:rPr>
          <w:rFonts w:ascii="宋体" w:hAnsi="宋体" w:hint="eastAsia"/>
          <w:sz w:val="24"/>
        </w:rPr>
        <w:t>6</w:t>
      </w:r>
    </w:p>
    <w:p w:rsidR="005F10A7" w:rsidRDefault="005F10A7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7A2908" w:rsidRPr="00B744FB" w:rsidRDefault="00B744FB" w:rsidP="0039355D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lastRenderedPageBreak/>
        <w:t>4</w:t>
      </w:r>
      <w:r w:rsidR="00636C75" w:rsidRPr="00B744FB">
        <w:rPr>
          <w:rFonts w:ascii="宋体" w:hAnsi="宋体" w:hint="eastAsia"/>
          <w:b/>
          <w:sz w:val="28"/>
          <w:szCs w:val="28"/>
        </w:rPr>
        <w:t>．合成标准不确定度</w:t>
      </w:r>
    </w:p>
    <w:p w:rsidR="007A2908" w:rsidRPr="007233E2" w:rsidRDefault="00B744FB" w:rsidP="005F10A7">
      <w:pPr>
        <w:spacing w:line="360" w:lineRule="auto"/>
        <w:ind w:firstLineChars="150" w:firstLine="420"/>
        <w:rPr>
          <w:rFonts w:ascii="宋体"/>
          <w:color w:val="FF0000"/>
          <w:sz w:val="28"/>
          <w:szCs w:val="28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1480" w:dyaOrig="360">
          <v:shape id="_x0000_i1038" type="#_x0000_t75" alt="" style="width:72.4pt;height:18.85pt" o:ole="">
            <v:imagedata r:id="rId33" o:title=""/>
          </v:shape>
          <o:OLEObject Type="Embed" ProgID="Equation.3" ShapeID="_x0000_i1038" DrawAspect="Content" ObjectID="_1718651102" r:id="rId34"/>
        </w:object>
      </w:r>
      <w:r w:rsidRPr="00B744FB">
        <w:rPr>
          <w:rFonts w:ascii="宋体" w:hAnsi="宋体" w:hint="eastAsia"/>
          <w:sz w:val="24"/>
        </w:rPr>
        <w:t>0.</w:t>
      </w:r>
      <w:r w:rsidR="005F10A7">
        <w:rPr>
          <w:rFonts w:ascii="宋体" w:hAnsi="宋体" w:hint="eastAsia"/>
          <w:sz w:val="24"/>
        </w:rPr>
        <w:t>6</w:t>
      </w:r>
    </w:p>
    <w:p w:rsidR="007A2908" w:rsidRPr="00B744FB" w:rsidRDefault="00B744FB" w:rsidP="0039355D">
      <w:pPr>
        <w:adjustRightInd w:val="0"/>
        <w:snapToGrid w:val="0"/>
        <w:spacing w:beforeLines="50"/>
        <w:rPr>
          <w:rFonts w:ascii="宋体"/>
          <w:b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t>5</w:t>
      </w:r>
      <w:r w:rsidR="00636C75" w:rsidRPr="00B744FB">
        <w:rPr>
          <w:rFonts w:ascii="宋体" w:hAnsi="宋体" w:hint="eastAsia"/>
          <w:b/>
          <w:sz w:val="28"/>
          <w:szCs w:val="28"/>
        </w:rPr>
        <w:t>．扩展不确定度</w:t>
      </w:r>
    </w:p>
    <w:p w:rsidR="007A2908" w:rsidRPr="00B744FB" w:rsidRDefault="00B744FB" w:rsidP="005F10A7">
      <w:pPr>
        <w:spacing w:line="360" w:lineRule="auto"/>
        <w:ind w:firstLineChars="200" w:firstLine="560"/>
        <w:rPr>
          <w:rFonts w:ascii="宋体" w:hAnsi="宋体"/>
          <w:sz w:val="24"/>
        </w:rPr>
      </w:pPr>
      <w:r w:rsidRPr="007233E2">
        <w:rPr>
          <w:rFonts w:ascii="宋体" w:hAnsi="宋体" w:hint="eastAsia"/>
          <w:color w:val="FF0000"/>
          <w:position w:val="-12"/>
          <w:sz w:val="28"/>
          <w:szCs w:val="28"/>
        </w:rPr>
        <w:object w:dxaOrig="2140" w:dyaOrig="360">
          <v:shape id="_x0000_i1039" type="#_x0000_t75" alt="" style="width:107.05pt;height:18.85pt" o:ole="">
            <v:imagedata r:id="rId35" o:title=""/>
          </v:shape>
          <o:OLEObject Type="Embed" ProgID="Equation.3" ShapeID="_x0000_i1039" DrawAspect="Content" ObjectID="_1718651103" r:id="rId36"/>
        </w:object>
      </w:r>
      <w:r w:rsidRPr="00B744FB">
        <w:rPr>
          <w:rFonts w:ascii="宋体" w:hAnsi="宋体" w:hint="eastAsia"/>
          <w:sz w:val="24"/>
        </w:rPr>
        <w:t>0.6=1.</w:t>
      </w:r>
      <w:r w:rsidR="005F10A7">
        <w:rPr>
          <w:rFonts w:ascii="宋体" w:hAnsi="宋体" w:hint="eastAsia"/>
          <w:sz w:val="24"/>
        </w:rPr>
        <w:t>2</w:t>
      </w:r>
    </w:p>
    <w:p w:rsidR="007A2908" w:rsidRPr="00B744FB" w:rsidRDefault="00636C75" w:rsidP="005F10A7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B744FB">
        <w:rPr>
          <w:rFonts w:ascii="宋体" w:hAnsi="宋体" w:hint="eastAsia"/>
          <w:sz w:val="28"/>
          <w:szCs w:val="28"/>
        </w:rPr>
        <w:t>取</w:t>
      </w:r>
      <w:r w:rsidR="00B744FB" w:rsidRPr="00B744FB">
        <w:rPr>
          <w:rFonts w:ascii="宋体" w:hAnsi="宋体" w:hint="eastAsia"/>
          <w:position w:val="-10"/>
          <w:sz w:val="28"/>
          <w:szCs w:val="28"/>
        </w:rPr>
        <w:object w:dxaOrig="760" w:dyaOrig="320">
          <v:shape id="_x0000_i1040" type="#_x0000_t75" alt="" style="width:36.6pt;height:15.4pt" o:ole="">
            <v:imagedata r:id="rId37" o:title=""/>
          </v:shape>
          <o:OLEObject Type="Embed" ProgID="Equation.3" ShapeID="_x0000_i1040" DrawAspect="Content" ObjectID="_1718651104" r:id="rId38"/>
        </w:object>
      </w:r>
      <w:r w:rsidR="006D1D5D">
        <w:rPr>
          <w:rFonts w:ascii="宋体" w:hAnsi="宋体" w:hint="eastAsia"/>
          <w:sz w:val="24"/>
        </w:rPr>
        <w:t>1.</w:t>
      </w:r>
      <w:r w:rsidR="005F10A7">
        <w:rPr>
          <w:rFonts w:ascii="宋体" w:hAnsi="宋体" w:hint="eastAsia"/>
          <w:sz w:val="24"/>
        </w:rPr>
        <w:t>2</w:t>
      </w:r>
      <w:r w:rsidR="00B744FB" w:rsidRPr="005F10A7">
        <w:rPr>
          <w:rFonts w:ascii="Times New Roman" w:hAnsi="Times New Roman"/>
          <w:sz w:val="24"/>
        </w:rPr>
        <w:t>mm</w:t>
      </w:r>
      <w:r w:rsidR="00B744FB" w:rsidRPr="005F10A7">
        <w:rPr>
          <w:rFonts w:ascii="宋体" w:hAnsi="宋体" w:hint="eastAsia"/>
          <w:sz w:val="24"/>
        </w:rPr>
        <w:t xml:space="preserve"> </w:t>
      </w:r>
      <w:r w:rsidR="00B744FB">
        <w:rPr>
          <w:rFonts w:ascii="宋体" w:hAnsi="宋体" w:hint="eastAsia"/>
          <w:sz w:val="24"/>
        </w:rPr>
        <w:t xml:space="preserve"> </w:t>
      </w:r>
      <w:r w:rsidR="007A2908" w:rsidRPr="00B744FB">
        <w:rPr>
          <w:rFonts w:ascii="宋体" w:hAnsi="宋体" w:hint="eastAsia"/>
          <w:position w:val="-6"/>
          <w:sz w:val="28"/>
          <w:szCs w:val="28"/>
        </w:rPr>
        <w:object w:dxaOrig="579" w:dyaOrig="280">
          <v:shape id="_x0000_i1041" type="#_x0000_t75" style="width:28.9pt;height:13.5pt" o:ole="">
            <v:imagedata r:id="rId39" o:title=""/>
          </v:shape>
          <o:OLEObject Type="Embed" ProgID="Equation.3" ShapeID="_x0000_i1041" DrawAspect="Content" ObjectID="_1718651105" r:id="rId40"/>
        </w:object>
      </w:r>
    </w:p>
    <w:p w:rsidR="007A2908" w:rsidRPr="00B744FB" w:rsidRDefault="00B744FB" w:rsidP="0039355D">
      <w:pPr>
        <w:adjustRightInd w:val="0"/>
        <w:snapToGrid w:val="0"/>
        <w:spacing w:beforeLines="50"/>
        <w:rPr>
          <w:rFonts w:ascii="宋体"/>
          <w:sz w:val="28"/>
          <w:szCs w:val="28"/>
        </w:rPr>
      </w:pPr>
      <w:r w:rsidRPr="00B744FB">
        <w:rPr>
          <w:rFonts w:ascii="宋体" w:hAnsi="宋体" w:hint="eastAsia"/>
          <w:b/>
          <w:sz w:val="28"/>
          <w:szCs w:val="28"/>
        </w:rPr>
        <w:t>6</w:t>
      </w:r>
      <w:r w:rsidR="00636C75" w:rsidRPr="00B744FB">
        <w:rPr>
          <w:rFonts w:ascii="宋体" w:hAnsi="宋体"/>
          <w:b/>
          <w:sz w:val="28"/>
          <w:szCs w:val="28"/>
        </w:rPr>
        <w:t>.</w:t>
      </w:r>
      <w:r w:rsidR="00636C75" w:rsidRPr="00B744FB">
        <w:rPr>
          <w:rFonts w:ascii="宋体" w:hAnsi="宋体" w:hint="eastAsia"/>
          <w:b/>
          <w:sz w:val="28"/>
          <w:szCs w:val="28"/>
        </w:rPr>
        <w:t>结果报告：</w:t>
      </w:r>
    </w:p>
    <w:p w:rsidR="007A2908" w:rsidRPr="007233E2" w:rsidRDefault="0039355D" w:rsidP="005F10A7">
      <w:pPr>
        <w:spacing w:line="360" w:lineRule="auto"/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noProof/>
          <w:color w:val="FF0000"/>
          <w:position w:val="-1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741045</wp:posOffset>
            </wp:positionV>
            <wp:extent cx="552450" cy="330200"/>
            <wp:effectExtent l="19050" t="0" r="0" b="0"/>
            <wp:wrapNone/>
            <wp:docPr id="4" name="图片 0" descr="胡雯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雯雯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D5D" w:rsidRPr="007233E2">
        <w:rPr>
          <w:rFonts w:ascii="宋体" w:hAnsi="宋体" w:hint="eastAsia"/>
          <w:color w:val="FF0000"/>
          <w:position w:val="-10"/>
          <w:sz w:val="24"/>
        </w:rPr>
        <w:object w:dxaOrig="1520" w:dyaOrig="320">
          <v:shape id="_x0000_i1042" type="#_x0000_t75" style="width:78.55pt;height:15.4pt" o:ole="">
            <v:imagedata r:id="rId42" o:title=""/>
          </v:shape>
          <o:OLEObject Type="Embed" ProgID="Equation.3" ShapeID="_x0000_i1042" DrawAspect="Content" ObjectID="_1718651106" r:id="rId43"/>
        </w:object>
      </w:r>
      <w:r w:rsidR="006D1D5D">
        <w:rPr>
          <w:rFonts w:ascii="宋体" w:hAnsi="宋体" w:hint="eastAsia"/>
          <w:sz w:val="24"/>
        </w:rPr>
        <w:t>(70.3</w:t>
      </w:r>
      <w:r w:rsidR="006D1D5D" w:rsidRPr="006D1D5D">
        <w:rPr>
          <w:rFonts w:ascii="宋体" w:hAnsi="宋体" w:hint="eastAsia"/>
          <w:sz w:val="24"/>
        </w:rPr>
        <w:t>±1.</w:t>
      </w:r>
      <w:r w:rsidR="005F10A7">
        <w:rPr>
          <w:rFonts w:ascii="宋体" w:hAnsi="宋体" w:hint="eastAsia"/>
          <w:sz w:val="24"/>
        </w:rPr>
        <w:t>2</w:t>
      </w:r>
      <w:r w:rsidR="006D1D5D" w:rsidRPr="006D1D5D">
        <w:rPr>
          <w:rFonts w:ascii="宋体" w:hAnsi="宋体" w:hint="eastAsia"/>
          <w:sz w:val="24"/>
        </w:rPr>
        <w:t>)</w:t>
      </w:r>
      <w:r w:rsidR="006D1D5D" w:rsidRPr="006D1D5D">
        <w:rPr>
          <w:rFonts w:ascii="Times New Roman" w:hAnsi="Times New Roman"/>
          <w:i/>
          <w:sz w:val="24"/>
        </w:rPr>
        <w:t>mm</w:t>
      </w:r>
      <w:r w:rsidR="006D1D5D">
        <w:rPr>
          <w:rFonts w:ascii="宋体" w:hAnsi="宋体" w:hint="eastAsia"/>
          <w:sz w:val="24"/>
        </w:rPr>
        <w:t xml:space="preserve">  </w:t>
      </w:r>
      <w:r w:rsidR="007A2908" w:rsidRPr="007233E2">
        <w:rPr>
          <w:rFonts w:ascii="宋体" w:hAnsi="宋体" w:hint="eastAsia"/>
          <w:color w:val="FF0000"/>
          <w:position w:val="-6"/>
          <w:szCs w:val="21"/>
        </w:rPr>
        <w:object w:dxaOrig="579" w:dyaOrig="280">
          <v:shape id="_x0000_i1043" type="#_x0000_t75" style="width:28.9pt;height:13.5pt" o:ole="">
            <v:imagedata r:id="rId44" o:title=""/>
          </v:shape>
          <o:OLEObject Type="Embed" ProgID="Equation.3" ShapeID="_x0000_i1043" DrawAspect="Content" ObjectID="_1718651107" r:id="rId45"/>
        </w:object>
      </w:r>
    </w:p>
    <w:sectPr w:rsidR="007A2908" w:rsidRPr="007233E2" w:rsidSect="007A2908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94" w:rsidRDefault="004A1C94" w:rsidP="0095689F">
      <w:r>
        <w:separator/>
      </w:r>
    </w:p>
  </w:endnote>
  <w:endnote w:type="continuationSeparator" w:id="1">
    <w:p w:rsidR="004A1C94" w:rsidRDefault="004A1C94" w:rsidP="0095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94" w:rsidRDefault="004A1C94" w:rsidP="0095689F">
      <w:r>
        <w:separator/>
      </w:r>
    </w:p>
  </w:footnote>
  <w:footnote w:type="continuationSeparator" w:id="1">
    <w:p w:rsidR="004A1C94" w:rsidRDefault="004A1C94" w:rsidP="00956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002FF"/>
    <w:rsid w:val="000265DF"/>
    <w:rsid w:val="000E0130"/>
    <w:rsid w:val="000F159D"/>
    <w:rsid w:val="000F683F"/>
    <w:rsid w:val="00101169"/>
    <w:rsid w:val="00114E27"/>
    <w:rsid w:val="001170A7"/>
    <w:rsid w:val="0017518F"/>
    <w:rsid w:val="00186461"/>
    <w:rsid w:val="00186FDF"/>
    <w:rsid w:val="001A0EC2"/>
    <w:rsid w:val="001D55D8"/>
    <w:rsid w:val="00296832"/>
    <w:rsid w:val="002B7DDD"/>
    <w:rsid w:val="002F7DC5"/>
    <w:rsid w:val="003144F9"/>
    <w:rsid w:val="003454BB"/>
    <w:rsid w:val="0039355D"/>
    <w:rsid w:val="003938AD"/>
    <w:rsid w:val="003D0A16"/>
    <w:rsid w:val="003D0A1E"/>
    <w:rsid w:val="003D2320"/>
    <w:rsid w:val="00400756"/>
    <w:rsid w:val="00414C37"/>
    <w:rsid w:val="004252C8"/>
    <w:rsid w:val="00455075"/>
    <w:rsid w:val="004A1C94"/>
    <w:rsid w:val="004B65F0"/>
    <w:rsid w:val="005457BB"/>
    <w:rsid w:val="005C11C5"/>
    <w:rsid w:val="005C4014"/>
    <w:rsid w:val="005F10A7"/>
    <w:rsid w:val="00603BCD"/>
    <w:rsid w:val="00625063"/>
    <w:rsid w:val="006267BC"/>
    <w:rsid w:val="00636C75"/>
    <w:rsid w:val="00641C88"/>
    <w:rsid w:val="00646533"/>
    <w:rsid w:val="006D1D5D"/>
    <w:rsid w:val="006F2810"/>
    <w:rsid w:val="007233E2"/>
    <w:rsid w:val="00754B55"/>
    <w:rsid w:val="007A2908"/>
    <w:rsid w:val="007F50BC"/>
    <w:rsid w:val="00835648"/>
    <w:rsid w:val="00886404"/>
    <w:rsid w:val="008E6868"/>
    <w:rsid w:val="00900DC5"/>
    <w:rsid w:val="0090347D"/>
    <w:rsid w:val="00922B82"/>
    <w:rsid w:val="0095689F"/>
    <w:rsid w:val="009725DB"/>
    <w:rsid w:val="009B2D31"/>
    <w:rsid w:val="009B617F"/>
    <w:rsid w:val="009F3CC0"/>
    <w:rsid w:val="00A04C3B"/>
    <w:rsid w:val="00A14F7A"/>
    <w:rsid w:val="00A251F2"/>
    <w:rsid w:val="00A35FFC"/>
    <w:rsid w:val="00A45E7F"/>
    <w:rsid w:val="00A64BD3"/>
    <w:rsid w:val="00A95518"/>
    <w:rsid w:val="00AA29A4"/>
    <w:rsid w:val="00AF7433"/>
    <w:rsid w:val="00B07B76"/>
    <w:rsid w:val="00B16D0B"/>
    <w:rsid w:val="00B255CD"/>
    <w:rsid w:val="00B27F67"/>
    <w:rsid w:val="00B46B76"/>
    <w:rsid w:val="00B64EFD"/>
    <w:rsid w:val="00B744FB"/>
    <w:rsid w:val="00B81169"/>
    <w:rsid w:val="00C02AC2"/>
    <w:rsid w:val="00C11E62"/>
    <w:rsid w:val="00D9375A"/>
    <w:rsid w:val="00D9744A"/>
    <w:rsid w:val="00DF031D"/>
    <w:rsid w:val="00DF54BA"/>
    <w:rsid w:val="00E21702"/>
    <w:rsid w:val="00E7057A"/>
    <w:rsid w:val="00EC463F"/>
    <w:rsid w:val="00EE5176"/>
    <w:rsid w:val="00F12CE3"/>
    <w:rsid w:val="00F67F10"/>
    <w:rsid w:val="00F83A14"/>
    <w:rsid w:val="00F86DF3"/>
    <w:rsid w:val="00F943FD"/>
    <w:rsid w:val="00FA1816"/>
    <w:rsid w:val="00FE0E57"/>
    <w:rsid w:val="0A4002FF"/>
    <w:rsid w:val="2DB46DED"/>
    <w:rsid w:val="3FC72E50"/>
    <w:rsid w:val="4DC91ECA"/>
    <w:rsid w:val="58D17DB2"/>
    <w:rsid w:val="7DA2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0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A2908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7A29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A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A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A2908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A2908"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semiHidden/>
    <w:qFormat/>
    <w:rsid w:val="007A290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A2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18</cp:revision>
  <cp:lastPrinted>2017-03-28T07:37:00Z</cp:lastPrinted>
  <dcterms:created xsi:type="dcterms:W3CDTF">2018-07-01T04:27:00Z</dcterms:created>
  <dcterms:modified xsi:type="dcterms:W3CDTF">2022-07-06T14:18:00Z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