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0812-2022-QO EnMS</w:t>
      </w:r>
      <w:bookmarkEnd w:id="0"/>
    </w:p>
    <w:p w:rsidR="003966DB" w:rsidP="00181460">
      <w:pPr>
        <w:jc w:val="left"/>
        <w:rPr>
          <w:rFonts w:hint="eastAsia"/>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rPr>
          <w:rFonts w:hint="eastAsia"/>
        </w:rPr>
      </w:pPr>
    </w:p>
    <w:p w:rsidR="00181460" w:rsidP="00181460">
      <w:pPr>
        <w:pStyle w:val="a"/>
        <w:rPr>
          <w:rFonts w:hint="eastAsia"/>
        </w:rPr>
      </w:pPr>
    </w:p>
    <w:p w:rsidR="00181460" w:rsidP="00181460">
      <w:pPr>
        <w:pStyle w:val="a"/>
        <w:rPr>
          <w:rFonts w:hint="eastAsia"/>
        </w:rPr>
      </w:pPr>
    </w:p>
    <w:p w:rsidR="00181460" w:rsidP="00181460">
      <w:pPr>
        <w:pStyle w:val="a"/>
        <w:rPr>
          <w:rFonts w:hint="eastAsia"/>
        </w:rPr>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河北华西特种钢铁有限公司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河北华西特种钢铁有限公司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唐山海港开发区东风大路以东、兴业大街以北、沿海公路以南办公楼一层</w:t>
            </w:r>
            <w:bookmarkEnd w:id="7"/>
          </w:p>
        </w:tc>
        <w:tc>
          <w:tcPr>
            <w:tcW w:w="1242" w:type="dxa"/>
            <w:vMerge w:val="restart"/>
            <w:vAlign w:val="center"/>
          </w:tcPr>
          <w:p w:rsidR="003966DB">
            <w:r>
              <w:rPr>
                <w:rFonts w:hint="eastAsia"/>
              </w:rPr>
              <w:t>邮编</w:t>
            </w:r>
          </w:p>
        </w:tc>
        <w:tc>
          <w:tcPr>
            <w:tcW w:w="1771" w:type="dxa"/>
          </w:tcPr>
          <w:p w:rsidR="003966DB">
            <w:bookmarkStart w:id="8" w:name="注册邮编"/>
            <w:r>
              <w:t>063611</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唐山海港开发区东风大路以东、兴业大街以北、沿海公路以南</w:t>
            </w:r>
            <w:bookmarkEnd w:id="9"/>
          </w:p>
        </w:tc>
        <w:tc>
          <w:tcPr>
            <w:tcW w:w="1242" w:type="dxa"/>
            <w:vMerge/>
            <w:vAlign w:val="center"/>
          </w:tcPr>
          <w:p w:rsidR="003966DB"/>
        </w:tc>
        <w:tc>
          <w:tcPr>
            <w:tcW w:w="1771" w:type="dxa"/>
          </w:tcPr>
          <w:p w:rsidR="003966DB">
            <w:bookmarkStart w:id="10" w:name="办公邮编"/>
            <w:r>
              <w:t>063611</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翟俊娥</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134 7358 3589</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党现行</w:t>
            </w:r>
            <w:bookmarkEnd w:id="14"/>
          </w:p>
        </w:tc>
        <w:tc>
          <w:tcPr>
            <w:tcW w:w="1313" w:type="dxa"/>
            <w:vAlign w:val="center"/>
          </w:tcPr>
          <w:p w:rsidR="003966DB">
            <w:r>
              <w:rPr>
                <w:rFonts w:hint="eastAsia"/>
              </w:rPr>
              <w:t>管理者代表</w:t>
            </w:r>
          </w:p>
        </w:tc>
        <w:tc>
          <w:tcPr>
            <w:tcW w:w="2180" w:type="dxa"/>
          </w:tcPr>
          <w:p w:rsidR="003966DB">
            <w:bookmarkStart w:id="15" w:name="管理者代表"/>
            <w:r>
              <w:t>杜辉</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2022年07月09日 上午至2022年07月11日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Q：连铸钢坯的生产和销售</w:t>
            </w:r>
          </w:p>
          <w:p w:rsidR="00C23360" w:rsidP="00161791">
            <w:r>
              <w:t>O：连铸钢坯的生产和销售所涉及场所的相关职业健康安全管理活动</w:t>
            </w:r>
          </w:p>
          <w:p w:rsidR="00C23360" w:rsidP="00161791">
            <w:r>
              <w:t>EnMS：连铸钢坯的生产和销售所涉及的能源管理活动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Q：17.05.02</w:t>
            </w:r>
          </w:p>
          <w:p w:rsidR="00C23360">
            <w:r>
              <w:t>O：17.05.02</w:t>
            </w:r>
          </w:p>
          <w:p w:rsidR="00C23360">
            <w:r>
              <w:t>EnMS：2.1</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李丽英</w:t>
            </w:r>
          </w:p>
        </w:tc>
        <w:tc>
          <w:tcPr>
            <w:tcW w:w="1089" w:type="dxa"/>
            <w:vAlign w:val="center"/>
          </w:tcPr>
          <w:p w:rsidR="003966DB">
            <w:r>
              <w:t>组长</w:t>
            </w:r>
          </w:p>
        </w:tc>
        <w:tc>
          <w:tcPr>
            <w:tcW w:w="711" w:type="dxa"/>
            <w:vAlign w:val="center"/>
          </w:tcPr>
          <w:p w:rsidR="003966DB">
            <w:r>
              <w:t>女</w:t>
            </w:r>
          </w:p>
        </w:tc>
        <w:tc>
          <w:tcPr>
            <w:tcW w:w="3870" w:type="dxa"/>
            <w:vAlign w:val="center"/>
          </w:tcPr>
          <w:p w:rsidR="003966DB">
            <w:r>
              <w:t>2021-N1QMS-4021820</w:t>
            </w:r>
          </w:p>
          <w:p w:rsidR="003966DB">
            <w:r>
              <w:t>2020-N1OHSMS-4021820</w:t>
            </w:r>
          </w:p>
          <w:p w:rsidR="003966DB">
            <w:r>
              <w:t>2020-N1EnMS-3021820</w:t>
            </w:r>
          </w:p>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吉洁</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2019-N1QMS-3022240</w:t>
            </w:r>
          </w:p>
          <w:p w:rsidR="003966DB">
            <w:r>
              <w:t>2020-N1OHSMS-3022240</w:t>
            </w:r>
          </w:p>
          <w:p w:rsidR="003966DB">
            <w:r>
              <w:t>2022-N0EnMS-1022240</w:t>
            </w:r>
          </w:p>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杨园</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2021-N1QMS-1215052</w:t>
            </w:r>
          </w:p>
          <w:p w:rsidR="003966DB">
            <w:r>
              <w:t>2022-N1OHSMS-1215052</w:t>
            </w:r>
          </w:p>
        </w:tc>
        <w:tc>
          <w:tcPr>
            <w:tcW w:w="2179" w:type="dxa"/>
            <w:vAlign w:val="center"/>
          </w:tcPr>
          <w:p w:rsidR="003966DB">
            <w:r>
              <w:t>Q:17.05.02</w:t>
            </w:r>
          </w:p>
          <w:p w:rsidR="003966DB">
            <w:r>
              <w:t>O:17.05.02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张静</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2021-N1QMS-2011923</w:t>
            </w:r>
          </w:p>
          <w:p w:rsidR="003966DB">
            <w:r>
              <w:t>2020-N1OHSMS-3011923</w:t>
            </w:r>
          </w:p>
          <w:p w:rsidR="003966DB">
            <w:r>
              <w:t>2021-N1EnMS-1011923</w:t>
            </w:r>
          </w:p>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郑雅楠</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ISC-JSZJ-547</w:t>
            </w:r>
          </w:p>
          <w:p w:rsidR="003966DB">
            <w:r>
              <w:t>唐山国堂钢铁有限公司</w:t>
            </w:r>
          </w:p>
        </w:tc>
        <w:tc>
          <w:tcPr>
            <w:tcW w:w="2179" w:type="dxa"/>
            <w:vAlign w:val="center"/>
          </w:tcPr>
          <w:p w:rsidR="003966DB">
            <w:r>
              <w:t>EnMS:2.1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240B42">
              <w:rPr>
                <w:rFonts w:hint="eastAsia"/>
              </w:rPr>
              <w:fldChar w:fldCharType="begin"/>
            </w:r>
            <w:r w:rsidR="00240B42">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240B42">
              <w:rPr>
                <w:rFonts w:hint="eastAsia"/>
              </w:rPr>
              <w:fldChar w:fldCharType="begin"/>
            </w:r>
            <w:r w:rsidR="00240B42">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240B42">
              <w:rPr>
                <w:rFonts w:hint="eastAsia"/>
              </w:rPr>
              <w:fldChar w:fldCharType="begin"/>
            </w:r>
            <w:r w:rsidR="00240B42">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240B42">
              <w:rPr>
                <w:rFonts w:hint="eastAsia"/>
              </w:rPr>
              <w:fldChar w:fldCharType="begin"/>
            </w:r>
            <w:r w:rsidR="00240B42">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65</cp:revision>
  <cp:lastPrinted>2019-05-13T03:19:00Z</cp:lastPrinted>
  <dcterms:created xsi:type="dcterms:W3CDTF">2015-06-17T14:51:00Z</dcterms:created>
  <dcterms:modified xsi:type="dcterms:W3CDTF">2021-11-10T07:13:00Z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