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2F" w:rsidRDefault="00CC261B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F246EE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CC261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CC261B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沧州安德云</w:t>
            </w:r>
            <w:proofErr w:type="gramStart"/>
            <w:r>
              <w:rPr>
                <w:rFonts w:ascii="宋体" w:cs="宋体"/>
                <w:bCs/>
                <w:sz w:val="24"/>
              </w:rPr>
              <w:t>科供应</w:t>
            </w:r>
            <w:proofErr w:type="gramEnd"/>
            <w:r>
              <w:rPr>
                <w:rFonts w:ascii="宋体" w:cs="宋体"/>
                <w:bCs/>
                <w:sz w:val="24"/>
              </w:rPr>
              <w:t>链管理服务有限公司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CC261B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CC261B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0295-2021-QEO-2022</w:t>
            </w:r>
            <w:bookmarkEnd w:id="1"/>
          </w:p>
        </w:tc>
      </w:tr>
      <w:tr w:rsidR="00F246EE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CC261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CC261B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河北省沧州市运河区信和大厦</w:t>
            </w:r>
            <w:r>
              <w:rPr>
                <w:rFonts w:ascii="宋体"/>
                <w:bCs/>
                <w:sz w:val="24"/>
              </w:rPr>
              <w:t>11</w:t>
            </w:r>
            <w:r>
              <w:rPr>
                <w:rFonts w:ascii="宋体"/>
                <w:bCs/>
                <w:sz w:val="24"/>
              </w:rPr>
              <w:t>层</w:t>
            </w:r>
            <w:r>
              <w:rPr>
                <w:rFonts w:ascii="宋体"/>
                <w:bCs/>
                <w:sz w:val="24"/>
              </w:rPr>
              <w:t>1111</w:t>
            </w:r>
            <w:r>
              <w:rPr>
                <w:rFonts w:ascii="宋体"/>
                <w:bCs/>
                <w:sz w:val="24"/>
              </w:rPr>
              <w:t>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CC261B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CC261B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高鹏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CC261B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CC261B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F246EE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CC261B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CC261B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CC261B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CC261B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CC261B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CC261B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F246EE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CC261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CC261B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河北省沧州市运河区信和大厦</w:t>
            </w:r>
            <w:r>
              <w:rPr>
                <w:rFonts w:ascii="宋体"/>
                <w:bCs/>
                <w:sz w:val="24"/>
              </w:rPr>
              <w:t>11</w:t>
            </w:r>
            <w:r>
              <w:rPr>
                <w:rFonts w:ascii="宋体"/>
                <w:bCs/>
                <w:sz w:val="24"/>
              </w:rPr>
              <w:t>层</w:t>
            </w:r>
            <w:r>
              <w:rPr>
                <w:rFonts w:ascii="宋体"/>
                <w:bCs/>
                <w:sz w:val="24"/>
              </w:rPr>
              <w:t>1111</w:t>
            </w:r>
            <w:r>
              <w:rPr>
                <w:rFonts w:ascii="宋体"/>
                <w:bCs/>
                <w:sz w:val="24"/>
              </w:rPr>
              <w:t>室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CC261B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CC261B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高鹏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CC261B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CC261B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15028198888</w:t>
            </w:r>
            <w:bookmarkEnd w:id="6"/>
          </w:p>
        </w:tc>
      </w:tr>
      <w:tr w:rsidR="00F246EE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CC261B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CC261B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CC261B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CC261B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CC261B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CC261B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15028198888</w:t>
            </w:r>
            <w:bookmarkEnd w:id="7"/>
          </w:p>
        </w:tc>
      </w:tr>
      <w:tr w:rsidR="00F246EE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CC261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C261B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r>
              <w:rPr>
                <w:rFonts w:ascii="宋体" w:hAnsi="宋体"/>
                <w:bCs/>
                <w:sz w:val="24"/>
              </w:rPr>
              <w:t>,</w:t>
            </w:r>
            <w:r>
              <w:rPr>
                <w:rFonts w:ascii="宋体" w:hAnsi="宋体"/>
                <w:bCs/>
                <w:sz w:val="24"/>
              </w:rPr>
              <w:t>环境管理体系</w:t>
            </w:r>
            <w:r>
              <w:rPr>
                <w:rFonts w:ascii="宋体" w:hAnsi="宋体"/>
                <w:bCs/>
                <w:sz w:val="24"/>
              </w:rPr>
              <w:t>,</w:t>
            </w:r>
            <w:r>
              <w:rPr>
                <w:rFonts w:ascii="宋体" w:hAnsi="宋体"/>
                <w:bCs/>
                <w:sz w:val="24"/>
              </w:rPr>
              <w:t>职业健康安全管理体系</w:t>
            </w:r>
            <w:bookmarkEnd w:id="9"/>
          </w:p>
        </w:tc>
      </w:tr>
      <w:tr w:rsidR="00F246EE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CC261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CC261B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GB/T19001-2016/ISO9001:2015,E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</w:t>
            </w:r>
            <w:r>
              <w:rPr>
                <w:rFonts w:ascii="宋体" w:cs="宋体"/>
                <w:bCs/>
                <w:sz w:val="24"/>
              </w:rPr>
              <w:t xml:space="preserve"> 24001-2016/ISO14001:2015,O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GB/T45001-2020 / ISO45001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2018</w:t>
            </w:r>
            <w:bookmarkEnd w:id="10"/>
          </w:p>
        </w:tc>
      </w:tr>
      <w:tr w:rsidR="00F246EE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CC261B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C261B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</w:t>
            </w:r>
            <w:r>
              <w:rPr>
                <w:rFonts w:ascii="宋体"/>
                <w:bCs/>
                <w:sz w:val="24"/>
              </w:rPr>
              <w:t>：通讯设备、日用品、电子产品、五金用品、办公用品、计算机、软件及辅助设备、建筑材料</w:t>
            </w:r>
            <w:r>
              <w:rPr>
                <w:rFonts w:ascii="宋体"/>
                <w:bCs/>
                <w:sz w:val="24"/>
              </w:rPr>
              <w:t>(</w:t>
            </w:r>
            <w:r>
              <w:rPr>
                <w:rFonts w:ascii="宋体"/>
                <w:bCs/>
                <w:sz w:val="24"/>
              </w:rPr>
              <w:t>不含砂石料、石灰、水泥</w:t>
            </w:r>
            <w:r>
              <w:rPr>
                <w:rFonts w:ascii="宋体"/>
                <w:bCs/>
                <w:sz w:val="24"/>
              </w:rPr>
              <w:t>)</w:t>
            </w:r>
            <w:r>
              <w:rPr>
                <w:rFonts w:ascii="宋体"/>
                <w:bCs/>
                <w:sz w:val="24"/>
              </w:rPr>
              <w:t>、装饰材料</w:t>
            </w:r>
            <w:r>
              <w:rPr>
                <w:rFonts w:ascii="宋体"/>
                <w:bCs/>
                <w:sz w:val="24"/>
              </w:rPr>
              <w:t>(</w:t>
            </w:r>
            <w:r>
              <w:rPr>
                <w:rFonts w:ascii="宋体"/>
                <w:bCs/>
                <w:sz w:val="24"/>
              </w:rPr>
              <w:t>不含危险化学品</w:t>
            </w:r>
            <w:r>
              <w:rPr>
                <w:rFonts w:ascii="宋体"/>
                <w:bCs/>
                <w:sz w:val="24"/>
              </w:rPr>
              <w:t>)</w:t>
            </w:r>
            <w:r>
              <w:rPr>
                <w:rFonts w:ascii="宋体"/>
                <w:bCs/>
                <w:sz w:val="24"/>
              </w:rPr>
              <w:t>、通用设备、专用设备的销售</w:t>
            </w:r>
          </w:p>
          <w:p w:rsidR="0052442F" w:rsidRDefault="00CC261B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</w:t>
            </w:r>
            <w:r>
              <w:rPr>
                <w:rFonts w:ascii="宋体"/>
                <w:bCs/>
                <w:sz w:val="24"/>
              </w:rPr>
              <w:t>：通讯设备、日用品、电子产品、五金用品、办公用品、计算机、软件及辅助设备、建筑材料</w:t>
            </w:r>
            <w:r>
              <w:rPr>
                <w:rFonts w:ascii="宋体"/>
                <w:bCs/>
                <w:sz w:val="24"/>
              </w:rPr>
              <w:t>(</w:t>
            </w:r>
            <w:r>
              <w:rPr>
                <w:rFonts w:ascii="宋体"/>
                <w:bCs/>
                <w:sz w:val="24"/>
              </w:rPr>
              <w:t>不含砂石料、石灰、水泥</w:t>
            </w:r>
            <w:r>
              <w:rPr>
                <w:rFonts w:ascii="宋体"/>
                <w:bCs/>
                <w:sz w:val="24"/>
              </w:rPr>
              <w:t>)</w:t>
            </w:r>
            <w:r>
              <w:rPr>
                <w:rFonts w:ascii="宋体"/>
                <w:bCs/>
                <w:sz w:val="24"/>
              </w:rPr>
              <w:t>、装饰材料</w:t>
            </w:r>
            <w:r>
              <w:rPr>
                <w:rFonts w:ascii="宋体"/>
                <w:bCs/>
                <w:sz w:val="24"/>
              </w:rPr>
              <w:t>(</w:t>
            </w:r>
            <w:r>
              <w:rPr>
                <w:rFonts w:ascii="宋体"/>
                <w:bCs/>
                <w:sz w:val="24"/>
              </w:rPr>
              <w:t>不含危险化学品</w:t>
            </w:r>
            <w:r>
              <w:rPr>
                <w:rFonts w:ascii="宋体"/>
                <w:bCs/>
                <w:sz w:val="24"/>
              </w:rPr>
              <w:t>)</w:t>
            </w:r>
            <w:r>
              <w:rPr>
                <w:rFonts w:ascii="宋体"/>
                <w:bCs/>
                <w:sz w:val="24"/>
              </w:rPr>
              <w:t>、通用设备、专用设备的销售所涉及场所的相关环境管理活动</w:t>
            </w:r>
          </w:p>
          <w:p w:rsidR="0052442F" w:rsidRDefault="00CC261B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</w:t>
            </w:r>
            <w:r>
              <w:rPr>
                <w:rFonts w:ascii="宋体"/>
                <w:bCs/>
                <w:sz w:val="24"/>
              </w:rPr>
              <w:t>：通讯设备、日用品、</w:t>
            </w:r>
            <w:r>
              <w:rPr>
                <w:rFonts w:ascii="宋体"/>
                <w:bCs/>
                <w:sz w:val="24"/>
              </w:rPr>
              <w:t>电子产品、五金用品、办公用品、计算机、软件及辅助设备、建筑材料</w:t>
            </w:r>
            <w:r>
              <w:rPr>
                <w:rFonts w:ascii="宋体"/>
                <w:bCs/>
                <w:sz w:val="24"/>
              </w:rPr>
              <w:t>(</w:t>
            </w:r>
            <w:r>
              <w:rPr>
                <w:rFonts w:ascii="宋体"/>
                <w:bCs/>
                <w:sz w:val="24"/>
              </w:rPr>
              <w:t>不含砂石料、石灰、水泥</w:t>
            </w:r>
            <w:r>
              <w:rPr>
                <w:rFonts w:ascii="宋体"/>
                <w:bCs/>
                <w:sz w:val="24"/>
              </w:rPr>
              <w:t>)</w:t>
            </w:r>
            <w:r>
              <w:rPr>
                <w:rFonts w:ascii="宋体"/>
                <w:bCs/>
                <w:sz w:val="24"/>
              </w:rPr>
              <w:t>、装饰材料</w:t>
            </w:r>
            <w:r>
              <w:rPr>
                <w:rFonts w:ascii="宋体"/>
                <w:bCs/>
                <w:sz w:val="24"/>
              </w:rPr>
              <w:t>(</w:t>
            </w:r>
            <w:r>
              <w:rPr>
                <w:rFonts w:ascii="宋体"/>
                <w:bCs/>
                <w:sz w:val="24"/>
              </w:rPr>
              <w:t>不含危险化学品</w:t>
            </w:r>
            <w:r>
              <w:rPr>
                <w:rFonts w:ascii="宋体"/>
                <w:bCs/>
                <w:sz w:val="24"/>
              </w:rPr>
              <w:t>)</w:t>
            </w:r>
            <w:r>
              <w:rPr>
                <w:rFonts w:ascii="宋体"/>
                <w:bCs/>
                <w:sz w:val="24"/>
              </w:rPr>
              <w:t>、通用设备、专用设备的销售所涉及场所的相关职业健康安全管理活动</w:t>
            </w:r>
            <w:bookmarkEnd w:id="11"/>
          </w:p>
        </w:tc>
      </w:tr>
      <w:tr w:rsidR="00F246EE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CC261B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CC261B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CC261B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CC261B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CC261B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 w:rsidRDefault="00CC261B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CC261B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29.12.00</w:t>
            </w:r>
          </w:p>
          <w:p w:rsidR="0052442F" w:rsidRDefault="00CC261B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29.12.00</w:t>
            </w:r>
          </w:p>
          <w:p w:rsidR="0052442F" w:rsidRDefault="00CC261B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29.12.00</w:t>
            </w:r>
            <w:bookmarkEnd w:id="13"/>
          </w:p>
        </w:tc>
      </w:tr>
      <w:tr w:rsidR="00F246EE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CC261B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C261B">
            <w:pPr>
              <w:rPr>
                <w:rFonts w:ascii="宋体"/>
                <w:bCs/>
                <w:sz w:val="24"/>
              </w:rPr>
            </w:pPr>
          </w:p>
        </w:tc>
      </w:tr>
      <w:tr w:rsidR="00F246EE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CC261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CC261B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 w:rsidRDefault="00CC261B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CC261B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F246EE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CC261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CC261B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C261B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F246EE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CC261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CC261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CC261B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CC261B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CC261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CC261B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32690B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 w:rsidR="00CC261B"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32690B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 w:rsidR="00CC261B"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CC261B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CC261B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CC261B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CC261B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Q:10,E:10,O:10</w:t>
            </w:r>
            <w:bookmarkEnd w:id="17"/>
          </w:p>
        </w:tc>
      </w:tr>
      <w:tr w:rsidR="00F246EE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CC261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C261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52442F" w:rsidRDefault="00CC261B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CC261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52442F" w:rsidRDefault="00CC261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52442F" w:rsidRDefault="00CC261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CC261B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CC261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52442F" w:rsidRDefault="00CC261B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CC261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□需整改后进行二阶段审核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:rsidR="0052442F" w:rsidRDefault="00CC261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CC261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CC261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lastRenderedPageBreak/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CC261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CC261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CC261B" w:rsidP="0032690B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52442F" w:rsidRDefault="00CC261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 w:rsidRDefault="00CC261B">
            <w:pPr>
              <w:rPr>
                <w:bCs/>
                <w:sz w:val="24"/>
              </w:rPr>
            </w:pPr>
          </w:p>
        </w:tc>
      </w:tr>
      <w:tr w:rsidR="00F246EE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CC261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:rsidR="0052442F" w:rsidRDefault="00CC261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C261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□减少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52442F" w:rsidRDefault="00CC261B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 w:rsidRDefault="00CC261B">
            <w:pPr>
              <w:spacing w:line="400" w:lineRule="exact"/>
              <w:rPr>
                <w:bCs/>
                <w:sz w:val="24"/>
              </w:rPr>
            </w:pPr>
          </w:p>
          <w:p w:rsidR="0052442F" w:rsidRDefault="00CC261B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CC261B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 w:rsidRDefault="00CC261B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CC261B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CC261B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 w:rsidRDefault="00CC261B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日数满足要求，审核计划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□否合理</w:t>
            </w:r>
          </w:p>
          <w:p w:rsidR="0052442F" w:rsidRDefault="00CC261B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CC261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CC261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CC261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CC261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CC261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CC261B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CC261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CC261B">
            <w:pPr>
              <w:pStyle w:val="a0"/>
              <w:ind w:firstLine="480"/>
              <w:rPr>
                <w:sz w:val="24"/>
              </w:rPr>
            </w:pPr>
          </w:p>
          <w:p w:rsidR="0052442F" w:rsidRDefault="00CC261B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CC261B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F246EE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CC261B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32690B">
        <w:trPr>
          <w:trHeight w:val="578"/>
          <w:jc w:val="center"/>
        </w:trPr>
        <w:tc>
          <w:tcPr>
            <w:tcW w:w="1381" w:type="dxa"/>
            <w:vAlign w:val="center"/>
          </w:tcPr>
          <w:p w:rsidR="0032690B" w:rsidRDefault="0032690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32690B" w:rsidRDefault="0032690B" w:rsidP="004C2E4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32690B" w:rsidRDefault="0032690B" w:rsidP="004C2E4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</w:t>
            </w: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bookmarkEnd w:id="18"/>
            <w:r>
              <w:rPr>
                <w:rFonts w:ascii="宋体" w:hAnsi="宋体" w:hint="eastAsia"/>
                <w:color w:val="000000"/>
              </w:rPr>
              <w:t>无</w:t>
            </w:r>
          </w:p>
          <w:p w:rsidR="0032690B" w:rsidRDefault="0032690B" w:rsidP="004C2E4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hint="eastAsia"/>
                <w:color w:val="000000"/>
              </w:rPr>
              <w:t>无；管理者代表 □变更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hint="eastAsia"/>
                <w:color w:val="000000"/>
              </w:rPr>
              <w:t>无；主要联系人□变更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hint="eastAsia"/>
                <w:color w:val="000000"/>
              </w:rPr>
              <w:t>无</w:t>
            </w:r>
          </w:p>
          <w:p w:rsidR="0032690B" w:rsidRDefault="0032690B" w:rsidP="004C2E4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hint="eastAsia"/>
                <w:color w:val="000000"/>
              </w:rPr>
              <w:t xml:space="preserve">地址变更 □扩大认证范围  □缩小认证范围   暂停恢复 □标准转版 </w:t>
            </w:r>
          </w:p>
          <w:p w:rsidR="0032690B" w:rsidRDefault="0032690B" w:rsidP="004C2E4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32690B" w:rsidRDefault="0032690B" w:rsidP="004C2E4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32690B" w:rsidRDefault="0032690B" w:rsidP="0032690B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变更信息的附件编号或日期：2022.7.3</w:t>
            </w:r>
          </w:p>
        </w:tc>
      </w:tr>
      <w:tr w:rsidR="0032690B">
        <w:trPr>
          <w:trHeight w:val="911"/>
          <w:jc w:val="center"/>
        </w:trPr>
        <w:tc>
          <w:tcPr>
            <w:tcW w:w="1381" w:type="dxa"/>
            <w:vAlign w:val="center"/>
          </w:tcPr>
          <w:p w:rsidR="0032690B" w:rsidRDefault="0032690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32690B" w:rsidRDefault="0032690B" w:rsidP="004C2E40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无</w:t>
            </w:r>
          </w:p>
        </w:tc>
      </w:tr>
      <w:tr w:rsidR="0032690B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32690B" w:rsidRDefault="0032690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32690B" w:rsidRDefault="0032690B" w:rsidP="004C2E4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本次审核要素：目标实现、内审、管理评审、投诉与处罚、人力资源管理、采购、销售控制、产品检验等</w:t>
            </w:r>
          </w:p>
          <w:p w:rsidR="0032690B" w:rsidRDefault="0032690B" w:rsidP="0032690B">
            <w:pPr>
              <w:pStyle w:val="a0"/>
              <w:ind w:firstLineChars="0" w:firstLine="0"/>
              <w:rPr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审核的部门/条款：管理层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4.1、4.2、4.3、4.4、5.2、5.3、6.1、6.2、6.3、9.3、10.2、10.3；办公室5.3、6.1、6.2、8.1、8.2、7.5、9.1、9.2；供销部5.3、6.2、8.2、8.4、8.5.3、8.5.5、9.1.2、6.1.2、8.1、8.2；8.5.1、8.5.2、8.5.4、8.5.6；质检部5.3、6.2、7.1.5、8.6、8.7、6.1.2、8.1、8.2；</w:t>
            </w:r>
          </w:p>
        </w:tc>
      </w:tr>
      <w:tr w:rsidR="0032690B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32690B" w:rsidRDefault="0032690B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32690B" w:rsidRDefault="0032690B" w:rsidP="004C2E4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32690B" w:rsidRDefault="0032690B" w:rsidP="004C2E4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1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办公室          </w:t>
            </w:r>
          </w:p>
          <w:p w:rsidR="0032690B" w:rsidRDefault="0032690B" w:rsidP="004C2E40">
            <w:pPr>
              <w:snapToGrid w:val="0"/>
              <w:spacing w:line="32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不符合标准及条款：/EO9.1.2</w:t>
            </w:r>
            <w:r w:rsidRPr="0032690B">
              <w:rPr>
                <w:rFonts w:ascii="宋体" w:hAnsi="宋体" w:hint="eastAsia"/>
                <w:bCs/>
                <w:sz w:val="24"/>
              </w:rPr>
              <w:t>未能提供合</w:t>
            </w:r>
            <w:proofErr w:type="gramStart"/>
            <w:r w:rsidRPr="0032690B">
              <w:rPr>
                <w:rFonts w:ascii="宋体" w:hAnsi="宋体" w:hint="eastAsia"/>
                <w:bCs/>
                <w:sz w:val="24"/>
              </w:rPr>
              <w:t>规</w:t>
            </w:r>
            <w:proofErr w:type="gramEnd"/>
            <w:r w:rsidRPr="0032690B">
              <w:rPr>
                <w:rFonts w:ascii="宋体" w:hAnsi="宋体" w:hint="eastAsia"/>
                <w:bCs/>
                <w:sz w:val="24"/>
              </w:rPr>
              <w:t>性评价的证据，不符合</w:t>
            </w:r>
            <w:proofErr w:type="gramStart"/>
            <w:r w:rsidRPr="0032690B">
              <w:rPr>
                <w:rFonts w:ascii="宋体" w:hAnsi="宋体" w:hint="eastAsia"/>
                <w:bCs/>
                <w:sz w:val="24"/>
              </w:rPr>
              <w:t>合规</w:t>
            </w:r>
            <w:proofErr w:type="gramEnd"/>
            <w:r w:rsidRPr="0032690B">
              <w:rPr>
                <w:rFonts w:ascii="宋体" w:hAnsi="宋体" w:hint="eastAsia"/>
                <w:bCs/>
                <w:sz w:val="24"/>
              </w:rPr>
              <w:t>性评价控制程序的要求</w:t>
            </w:r>
            <w:r w:rsidRPr="0032690B">
              <w:rPr>
                <w:rFonts w:ascii="宋体" w:hAnsi="宋体" w:hint="eastAsia"/>
                <w:bCs/>
                <w:sz w:val="24"/>
              </w:rPr>
              <w:t>，不符合要求。</w:t>
            </w:r>
          </w:p>
          <w:p w:rsidR="0032690B" w:rsidRDefault="0032690B" w:rsidP="004C2E4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bCs/>
                <w:sz w:val="24"/>
              </w:rPr>
              <w:t>一般不符合   □严重不符合</w:t>
            </w:r>
          </w:p>
          <w:p w:rsidR="0032690B" w:rsidRDefault="0032690B" w:rsidP="004C2E4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1   项。</w:t>
            </w:r>
          </w:p>
          <w:p w:rsidR="0032690B" w:rsidRDefault="0032690B" w:rsidP="004C2E40">
            <w:pPr>
              <w:pStyle w:val="a0"/>
              <w:ind w:firstLine="480"/>
              <w:rPr>
                <w:sz w:val="24"/>
              </w:rPr>
            </w:pPr>
          </w:p>
          <w:p w:rsidR="0032690B" w:rsidRDefault="0032690B" w:rsidP="004C2E4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□保持    □待改进    □撤消    □暂停     </w:t>
            </w: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>恢复</w:t>
            </w:r>
          </w:p>
          <w:p w:rsidR="0032690B" w:rsidRDefault="0032690B" w:rsidP="004C2E4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 无</w:t>
            </w:r>
          </w:p>
          <w:p w:rsidR="0032690B" w:rsidRDefault="0032690B" w:rsidP="004C2E4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32690B" w:rsidRDefault="0032690B" w:rsidP="004C2E4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□改进建议:无</w:t>
            </w:r>
          </w:p>
          <w:p w:rsidR="0032690B" w:rsidRDefault="0032690B" w:rsidP="004C2E4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32690B" w:rsidRPr="00707272" w:rsidRDefault="0032690B" w:rsidP="0032690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审核组长/日期：姜海军 2022.7.3</w:t>
            </w:r>
            <w:bookmarkStart w:id="19" w:name="_GoBack"/>
            <w:bookmarkEnd w:id="19"/>
          </w:p>
        </w:tc>
      </w:tr>
      <w:tr w:rsidR="0032690B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32690B" w:rsidRDefault="0032690B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 w:rsidR="0032690B">
        <w:trPr>
          <w:trHeight w:val="578"/>
          <w:jc w:val="center"/>
        </w:trPr>
        <w:tc>
          <w:tcPr>
            <w:tcW w:w="1381" w:type="dxa"/>
            <w:vAlign w:val="center"/>
          </w:tcPr>
          <w:p w:rsidR="0032690B" w:rsidRDefault="0032690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32690B" w:rsidRDefault="0032690B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32690B" w:rsidRDefault="0032690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32690B" w:rsidRDefault="0032690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32690B" w:rsidRDefault="0032690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32690B" w:rsidRDefault="0032690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32690B" w:rsidRDefault="0032690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32690B" w:rsidRDefault="0032690B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32690B">
        <w:trPr>
          <w:trHeight w:val="578"/>
          <w:jc w:val="center"/>
        </w:trPr>
        <w:tc>
          <w:tcPr>
            <w:tcW w:w="1381" w:type="dxa"/>
            <w:vAlign w:val="center"/>
          </w:tcPr>
          <w:p w:rsidR="0032690B" w:rsidRDefault="0032690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32690B" w:rsidRDefault="0032690B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32690B">
        <w:trPr>
          <w:trHeight w:val="578"/>
          <w:jc w:val="center"/>
        </w:trPr>
        <w:tc>
          <w:tcPr>
            <w:tcW w:w="1381" w:type="dxa"/>
            <w:vAlign w:val="center"/>
          </w:tcPr>
          <w:p w:rsidR="0032690B" w:rsidRDefault="0032690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32690B" w:rsidRDefault="0032690B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32690B" w:rsidRDefault="0032690B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32690B" w:rsidRDefault="0032690B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32690B">
        <w:trPr>
          <w:trHeight w:val="578"/>
          <w:jc w:val="center"/>
        </w:trPr>
        <w:tc>
          <w:tcPr>
            <w:tcW w:w="1381" w:type="dxa"/>
          </w:tcPr>
          <w:p w:rsidR="0032690B" w:rsidRDefault="0032690B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32690B" w:rsidRDefault="0032690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32690B" w:rsidRDefault="0032690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32690B" w:rsidRDefault="0032690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32690B" w:rsidRDefault="0032690B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32690B" w:rsidRDefault="0032690B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32690B" w:rsidRDefault="0032690B">
            <w:pPr>
              <w:pStyle w:val="a0"/>
              <w:ind w:firstLine="480"/>
              <w:rPr>
                <w:sz w:val="24"/>
              </w:rPr>
            </w:pPr>
          </w:p>
          <w:p w:rsidR="0032690B" w:rsidRDefault="0032690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32690B" w:rsidRDefault="0032690B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32690B" w:rsidRDefault="0032690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多体系/证书审核(并/错期)调整建议：</w:t>
            </w:r>
          </w:p>
          <w:p w:rsidR="0032690B" w:rsidRDefault="0032690B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32690B" w:rsidRDefault="0032690B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32690B" w:rsidRDefault="0032690B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32690B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32690B" w:rsidRDefault="0032690B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特殊监督审核方案</w:t>
            </w:r>
          </w:p>
        </w:tc>
      </w:tr>
      <w:tr w:rsidR="0032690B">
        <w:trPr>
          <w:trHeight w:val="578"/>
          <w:jc w:val="center"/>
        </w:trPr>
        <w:tc>
          <w:tcPr>
            <w:tcW w:w="1381" w:type="dxa"/>
            <w:vAlign w:val="center"/>
          </w:tcPr>
          <w:p w:rsidR="0032690B" w:rsidRDefault="0032690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32690B" w:rsidRDefault="0032690B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32690B" w:rsidRDefault="0032690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32690B" w:rsidRDefault="0032690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32690B" w:rsidRDefault="0032690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32690B" w:rsidRDefault="0032690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32690B" w:rsidRDefault="0032690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32690B" w:rsidRDefault="0032690B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32690B">
        <w:trPr>
          <w:trHeight w:val="911"/>
          <w:jc w:val="center"/>
        </w:trPr>
        <w:tc>
          <w:tcPr>
            <w:tcW w:w="1381" w:type="dxa"/>
            <w:vAlign w:val="center"/>
          </w:tcPr>
          <w:p w:rsidR="0032690B" w:rsidRDefault="0032690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32690B" w:rsidRDefault="0032690B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32690B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32690B" w:rsidRDefault="0032690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32690B" w:rsidRDefault="0032690B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32690B" w:rsidRDefault="0032690B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32690B" w:rsidRDefault="0032690B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32690B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32690B" w:rsidRDefault="0032690B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32690B" w:rsidRDefault="0032690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32690B" w:rsidRDefault="0032690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32690B" w:rsidRDefault="0032690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32690B" w:rsidRDefault="0032690B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32690B" w:rsidRDefault="0032690B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32690B" w:rsidRDefault="0032690B">
            <w:pPr>
              <w:pStyle w:val="a0"/>
              <w:ind w:firstLine="480"/>
              <w:rPr>
                <w:sz w:val="24"/>
              </w:rPr>
            </w:pPr>
          </w:p>
          <w:p w:rsidR="0032690B" w:rsidRDefault="0032690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32690B" w:rsidRDefault="0032690B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32690B" w:rsidRDefault="0032690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32690B" w:rsidRDefault="0032690B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32690B" w:rsidRDefault="0032690B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32690B" w:rsidRDefault="0032690B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 w:rsidRDefault="00CC261B">
      <w:pPr>
        <w:pStyle w:val="a0"/>
        <w:ind w:firstLine="480"/>
        <w:rPr>
          <w:bCs/>
          <w:sz w:val="24"/>
        </w:rPr>
      </w:pPr>
    </w:p>
    <w:p w:rsidR="0052442F" w:rsidRDefault="00CC261B">
      <w:pPr>
        <w:pStyle w:val="a0"/>
        <w:ind w:firstLine="480"/>
        <w:rPr>
          <w:bCs/>
          <w:sz w:val="24"/>
        </w:rPr>
      </w:pPr>
    </w:p>
    <w:p w:rsidR="0052442F" w:rsidRDefault="00CC261B">
      <w:pPr>
        <w:pStyle w:val="a0"/>
        <w:ind w:firstLine="480"/>
        <w:rPr>
          <w:bCs/>
          <w:sz w:val="24"/>
        </w:rPr>
      </w:pPr>
    </w:p>
    <w:p w:rsidR="0052442F" w:rsidRDefault="00CC261B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61B" w:rsidRDefault="00CC261B">
      <w:r>
        <w:separator/>
      </w:r>
    </w:p>
  </w:endnote>
  <w:endnote w:type="continuationSeparator" w:id="0">
    <w:p w:rsidR="00CC261B" w:rsidRDefault="00CC2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CC261B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61B" w:rsidRDefault="00CC261B">
      <w:r>
        <w:separator/>
      </w:r>
    </w:p>
  </w:footnote>
  <w:footnote w:type="continuationSeparator" w:id="0">
    <w:p w:rsidR="00CC261B" w:rsidRDefault="00CC26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CC261B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CC261B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CC261B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CC261B" w:rsidP="0032690B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46EE"/>
    <w:rsid w:val="0032690B"/>
    <w:rsid w:val="00CC261B"/>
    <w:rsid w:val="00F24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qFormat/>
    <w:rsid w:val="0052442F"/>
    <w:rPr>
      <w:rFonts w:cs="Times New Roman"/>
    </w:rPr>
  </w:style>
  <w:style w:type="character" w:customStyle="1" w:styleId="Char">
    <w:name w:val="批注框文本 Char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477</Words>
  <Characters>2721</Characters>
  <Application>Microsoft Office Word</Application>
  <DocSecurity>0</DocSecurity>
  <Lines>22</Lines>
  <Paragraphs>6</Paragraphs>
  <ScaleCrop>false</ScaleCrop>
  <Company>微软中国</Company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姜海军</cp:lastModifiedBy>
  <cp:revision>21</cp:revision>
  <cp:lastPrinted>2015-12-21T05:08:00Z</cp:lastPrinted>
  <dcterms:created xsi:type="dcterms:W3CDTF">2019-03-19T00:44:00Z</dcterms:created>
  <dcterms:modified xsi:type="dcterms:W3CDTF">2022-08-01T11:53:00Z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