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CA35C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noProof/>
        </w:rPr>
        <w:drawing>
          <wp:anchor distT="0" distB="0" distL="114300" distR="114300" simplePos="0" relativeHeight="251661312" behindDoc="0" locked="0" layoutInCell="1" allowOverlap="1" wp14:anchorId="22F0E033" wp14:editId="0DD5BBFA">
            <wp:simplePos x="0" y="0"/>
            <wp:positionH relativeFrom="column">
              <wp:posOffset>-445770</wp:posOffset>
            </wp:positionH>
            <wp:positionV relativeFrom="paragraph">
              <wp:posOffset>-510540</wp:posOffset>
            </wp:positionV>
            <wp:extent cx="7200000" cy="9650070"/>
            <wp:effectExtent l="0" t="0" r="0" b="0"/>
            <wp:wrapNone/>
            <wp:docPr id="2" name="图片 2" descr="E:\360安全云盘同步版\国标联合审核\202207\沧州安德云科供应链管理服务有限公司\新建文件夹\扫描全能王 2022-07-22 07.3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7\沧州安德云科供应链管理服务有限公司\新建文件夹\扫描全能王 2022-07-22 07.32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0BA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8B3664">
        <w:trPr>
          <w:cantSplit/>
          <w:trHeight w:val="915"/>
        </w:trPr>
        <w:tc>
          <w:tcPr>
            <w:tcW w:w="1368" w:type="dxa"/>
          </w:tcPr>
          <w:p w:rsidR="00CE7DF8" w:rsidRDefault="003B70B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3B70BA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3B70BA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8B3664">
        <w:trPr>
          <w:cantSplit/>
        </w:trPr>
        <w:tc>
          <w:tcPr>
            <w:tcW w:w="1368" w:type="dxa"/>
          </w:tcPr>
          <w:p w:rsidR="00CE7DF8" w:rsidRDefault="003B70B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3B70B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沧州安德云</w:t>
            </w:r>
            <w:proofErr w:type="gramStart"/>
            <w:r>
              <w:rPr>
                <w:rFonts w:ascii="方正仿宋简体" w:eastAsia="方正仿宋简体"/>
                <w:b/>
              </w:rPr>
              <w:t>科供应</w:t>
            </w:r>
            <w:proofErr w:type="gramEnd"/>
            <w:r>
              <w:rPr>
                <w:rFonts w:ascii="方正仿宋简体" w:eastAsia="方正仿宋简体"/>
                <w:b/>
              </w:rPr>
              <w:t>链管理服务有限公司</w:t>
            </w:r>
            <w:bookmarkEnd w:id="11"/>
          </w:p>
        </w:tc>
        <w:tc>
          <w:tcPr>
            <w:tcW w:w="1290" w:type="dxa"/>
          </w:tcPr>
          <w:p w:rsidR="00CE7DF8" w:rsidRDefault="003B70B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1529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李辉</w:t>
            </w:r>
          </w:p>
        </w:tc>
      </w:tr>
      <w:tr w:rsidR="008B3664">
        <w:trPr>
          <w:cantSplit/>
        </w:trPr>
        <w:tc>
          <w:tcPr>
            <w:tcW w:w="1368" w:type="dxa"/>
          </w:tcPr>
          <w:p w:rsidR="00CE7DF8" w:rsidRDefault="003B70B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15298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260BF3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3B70B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152982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2022.7.20</w:t>
            </w:r>
          </w:p>
        </w:tc>
      </w:tr>
      <w:tr w:rsidR="00152982">
        <w:trPr>
          <w:trHeight w:val="4138"/>
        </w:trPr>
        <w:tc>
          <w:tcPr>
            <w:tcW w:w="10035" w:type="dxa"/>
            <w:gridSpan w:val="4"/>
          </w:tcPr>
          <w:p w:rsidR="00152982" w:rsidRDefault="00152982" w:rsidP="00316B2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152982" w:rsidRDefault="00152982" w:rsidP="00316B2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52982" w:rsidRDefault="00152982" w:rsidP="00316B2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未能提供合</w:t>
            </w:r>
            <w:proofErr w:type="gramStart"/>
            <w:r>
              <w:rPr>
                <w:rFonts w:ascii="方正仿宋简体" w:eastAsia="方正仿宋简体"/>
                <w:b/>
              </w:rPr>
              <w:t>规</w:t>
            </w:r>
            <w:proofErr w:type="gramEnd"/>
            <w:r>
              <w:rPr>
                <w:rFonts w:ascii="方正仿宋简体" w:eastAsia="方正仿宋简体"/>
                <w:b/>
              </w:rPr>
              <w:t>性评价的证据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/>
                <w:b/>
              </w:rPr>
              <w:t>不符合</w:t>
            </w:r>
            <w:proofErr w:type="gramStart"/>
            <w:r>
              <w:rPr>
                <w:rFonts w:ascii="方正仿宋简体" w:eastAsia="方正仿宋简体"/>
                <w:b/>
              </w:rPr>
              <w:t>合规</w:t>
            </w:r>
            <w:proofErr w:type="gramEnd"/>
            <w:r>
              <w:rPr>
                <w:rFonts w:ascii="方正仿宋简体" w:eastAsia="方正仿宋简体"/>
                <w:b/>
              </w:rPr>
              <w:t>性评价控制程序的要求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152982" w:rsidRDefault="00152982" w:rsidP="00316B2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52982" w:rsidRDefault="00152982" w:rsidP="00316B2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52982" w:rsidRDefault="00152982" w:rsidP="00316B2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52982" w:rsidRDefault="00152982" w:rsidP="00316B2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52982" w:rsidRDefault="00152982" w:rsidP="00316B2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52982" w:rsidRDefault="00152982" w:rsidP="00316B2B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152982" w:rsidRDefault="00152982" w:rsidP="00316B2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152982" w:rsidRDefault="00152982" w:rsidP="00316B2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9.1.2  条款</w:t>
            </w:r>
          </w:p>
          <w:p w:rsidR="00152982" w:rsidRDefault="00152982" w:rsidP="00316B2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9.1.2  条款相关要求 </w:t>
            </w:r>
          </w:p>
          <w:p w:rsidR="00152982" w:rsidRDefault="00152982" w:rsidP="00316B2B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152982" w:rsidRDefault="00152982" w:rsidP="00316B2B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152982" w:rsidRDefault="00152982" w:rsidP="00316B2B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152982" w:rsidRDefault="00152982" w:rsidP="00316B2B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152982" w:rsidRDefault="00152982" w:rsidP="00316B2B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152982" w:rsidRDefault="00152982" w:rsidP="00316B2B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152982" w:rsidRDefault="00152982" w:rsidP="00316B2B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152982" w:rsidRDefault="00152982" w:rsidP="00316B2B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152982" w:rsidRDefault="00152982" w:rsidP="00316B2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52982" w:rsidRDefault="00152982" w:rsidP="00316B2B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审核组长：                受审核方代表：</w:t>
            </w:r>
          </w:p>
          <w:p w:rsidR="00152982" w:rsidRDefault="00152982" w:rsidP="00316B2B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日  期：                       日  期：      </w:t>
            </w:r>
          </w:p>
        </w:tc>
      </w:tr>
      <w:tr w:rsidR="00152982">
        <w:trPr>
          <w:trHeight w:val="3768"/>
        </w:trPr>
        <w:tc>
          <w:tcPr>
            <w:tcW w:w="10035" w:type="dxa"/>
            <w:gridSpan w:val="4"/>
          </w:tcPr>
          <w:p w:rsidR="00152982" w:rsidRDefault="00152982" w:rsidP="00316B2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152982" w:rsidRDefault="00152982" w:rsidP="00316B2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52982" w:rsidRDefault="00152982" w:rsidP="00316B2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52982" w:rsidRDefault="00152982" w:rsidP="00316B2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52982" w:rsidRDefault="00152982" w:rsidP="00316B2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52982" w:rsidRDefault="00152982" w:rsidP="00316B2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3B70BA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152982" w:rsidTr="00152982">
        <w:trPr>
          <w:trHeight w:val="1702"/>
        </w:trPr>
        <w:tc>
          <w:tcPr>
            <w:tcW w:w="10028" w:type="dxa"/>
          </w:tcPr>
          <w:p w:rsidR="00152982" w:rsidRDefault="00CA35CC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0243F76E" wp14:editId="0477D7C9">
                  <wp:simplePos x="0" y="0"/>
                  <wp:positionH relativeFrom="column">
                    <wp:posOffset>-425450</wp:posOffset>
                  </wp:positionH>
                  <wp:positionV relativeFrom="paragraph">
                    <wp:posOffset>-915670</wp:posOffset>
                  </wp:positionV>
                  <wp:extent cx="7200000" cy="9609724"/>
                  <wp:effectExtent l="0" t="0" r="0" b="0"/>
                  <wp:wrapNone/>
                  <wp:docPr id="1" name="图片 1" descr="E:\360安全云盘同步版\国标联合审核\202207\沧州安德云科供应链管理服务有限公司\新建文件夹\扫描全能王 2022-07-22 07.32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7\沧州安德云科供应链管理服务有限公司\新建文件夹\扫描全能王 2022-07-22 07.32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2982">
              <w:rPr>
                <w:rFonts w:eastAsia="方正仿宋简体" w:hint="eastAsia"/>
                <w:b/>
              </w:rPr>
              <w:t>不符合项事实摘要：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未能提供合</w:t>
            </w:r>
            <w:proofErr w:type="gramStart"/>
            <w:r>
              <w:rPr>
                <w:rFonts w:ascii="方正仿宋简体" w:eastAsia="方正仿宋简体"/>
                <w:b/>
              </w:rPr>
              <w:t>规</w:t>
            </w:r>
            <w:proofErr w:type="gramEnd"/>
            <w:r>
              <w:rPr>
                <w:rFonts w:ascii="方正仿宋简体" w:eastAsia="方正仿宋简体"/>
                <w:b/>
              </w:rPr>
              <w:t>性评价的证据</w:t>
            </w:r>
            <w:r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/>
                <w:b/>
              </w:rPr>
              <w:t>不符合</w:t>
            </w:r>
            <w:proofErr w:type="gramStart"/>
            <w:r>
              <w:rPr>
                <w:rFonts w:ascii="方正仿宋简体" w:eastAsia="方正仿宋简体"/>
                <w:b/>
              </w:rPr>
              <w:t>合规</w:t>
            </w:r>
            <w:proofErr w:type="gramEnd"/>
            <w:r>
              <w:rPr>
                <w:rFonts w:ascii="方正仿宋简体" w:eastAsia="方正仿宋简体"/>
                <w:b/>
              </w:rPr>
              <w:t>性评价控制程序的要求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</w:tc>
      </w:tr>
      <w:tr w:rsidR="00152982" w:rsidTr="00152982">
        <w:trPr>
          <w:trHeight w:val="1393"/>
        </w:trPr>
        <w:tc>
          <w:tcPr>
            <w:tcW w:w="10028" w:type="dxa"/>
          </w:tcPr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马上组织一次合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</w:tc>
      </w:tr>
      <w:tr w:rsidR="00152982" w:rsidTr="00152982">
        <w:trPr>
          <w:trHeight w:val="1854"/>
        </w:trPr>
        <w:tc>
          <w:tcPr>
            <w:tcW w:w="10028" w:type="dxa"/>
          </w:tcPr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相关人员对合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性评价控制程序学习不足执行不力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不知道每年需要进行一次合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</w:tc>
      </w:tr>
      <w:tr w:rsidR="00152982" w:rsidTr="00152982">
        <w:trPr>
          <w:trHeight w:val="1537"/>
        </w:trPr>
        <w:tc>
          <w:tcPr>
            <w:tcW w:w="10028" w:type="dxa"/>
          </w:tcPr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对责任人员进行批评教育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进行合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性评价控制程序的培训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重新学习</w:t>
            </w:r>
            <w:r>
              <w:rPr>
                <w:rFonts w:eastAsia="方正仿宋简体" w:hint="eastAsia"/>
                <w:b/>
              </w:rPr>
              <w:t>ISO14001:2015</w:t>
            </w:r>
            <w:r>
              <w:rPr>
                <w:rFonts w:eastAsia="方正仿宋简体" w:hint="eastAsia"/>
                <w:b/>
              </w:rPr>
              <w:t>和</w:t>
            </w:r>
            <w:r>
              <w:rPr>
                <w:rFonts w:eastAsia="方正仿宋简体" w:hint="eastAsia"/>
                <w:b/>
              </w:rPr>
              <w:t>ISO45001:2018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9.1.2</w:t>
            </w:r>
            <w:r>
              <w:rPr>
                <w:rFonts w:eastAsia="方正仿宋简体" w:hint="eastAsia"/>
                <w:b/>
              </w:rPr>
              <w:t>条款的要求。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预定完成日期：2022.7.20</w:t>
            </w:r>
          </w:p>
        </w:tc>
      </w:tr>
      <w:tr w:rsidR="00152982" w:rsidTr="00152982">
        <w:trPr>
          <w:trHeight w:val="1699"/>
        </w:trPr>
        <w:tc>
          <w:tcPr>
            <w:tcW w:w="10028" w:type="dxa"/>
          </w:tcPr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再查其他有无类似情况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未发现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</w:tc>
      </w:tr>
      <w:tr w:rsidR="00152982" w:rsidTr="00152982">
        <w:trPr>
          <w:trHeight w:val="2485"/>
        </w:trPr>
        <w:tc>
          <w:tcPr>
            <w:tcW w:w="10028" w:type="dxa"/>
          </w:tcPr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经检查合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性评价报告</w:t>
            </w:r>
            <w:r>
              <w:rPr>
                <w:rFonts w:eastAsia="方正仿宋简体" w:hint="eastAsia"/>
                <w:b/>
              </w:rPr>
              <w:t>、整改</w:t>
            </w:r>
            <w:r>
              <w:rPr>
                <w:rFonts w:eastAsia="方正仿宋简体"/>
                <w:b/>
              </w:rPr>
              <w:t>培训记录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</w:p>
          <w:p w:rsidR="00152982" w:rsidRDefault="00152982" w:rsidP="00316B2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152982" w:rsidRDefault="00152982">
      <w:pPr>
        <w:rPr>
          <w:rFonts w:eastAsia="方正仿宋简体"/>
          <w:b/>
        </w:rPr>
      </w:pPr>
    </w:p>
    <w:p w:rsidR="00CE7DF8" w:rsidRDefault="003B70BA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152982">
        <w:rPr>
          <w:rFonts w:eastAsia="方正仿宋简体" w:hint="eastAsia"/>
          <w:b/>
        </w:rPr>
        <w:t xml:space="preserve">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6EA4F47" wp14:editId="09FC8EBC">
            <wp:simplePos x="0" y="0"/>
            <wp:positionH relativeFrom="column">
              <wp:posOffset>-482600</wp:posOffset>
            </wp:positionH>
            <wp:positionV relativeFrom="paragraph">
              <wp:posOffset>-1395730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D5F6778" wp14:editId="45B5BC76">
            <wp:simplePos x="0" y="0"/>
            <wp:positionH relativeFrom="column">
              <wp:posOffset>-330200</wp:posOffset>
            </wp:positionH>
            <wp:positionV relativeFrom="paragraph">
              <wp:posOffset>-648970</wp:posOffset>
            </wp:positionV>
            <wp:extent cx="7200000" cy="101866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5A5F5AF" wp14:editId="0ACF1E02">
            <wp:simplePos x="0" y="0"/>
            <wp:positionH relativeFrom="column">
              <wp:posOffset>-361950</wp:posOffset>
            </wp:positionH>
            <wp:positionV relativeFrom="paragraph">
              <wp:posOffset>-501650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  <w:bookmarkStart w:id="2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EDD4B17" wp14:editId="5A965997">
            <wp:simplePos x="0" y="0"/>
            <wp:positionH relativeFrom="column">
              <wp:posOffset>-400050</wp:posOffset>
            </wp:positionH>
            <wp:positionV relativeFrom="paragraph">
              <wp:posOffset>-488950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p w:rsidR="00CA35CC" w:rsidRDefault="00CA35CC">
      <w:pPr>
        <w:rPr>
          <w:rFonts w:eastAsia="方正仿宋简体" w:hint="eastAsia"/>
          <w:b/>
        </w:rPr>
      </w:pPr>
    </w:p>
    <w:sectPr w:rsidR="00CA35CC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BF3" w:rsidRDefault="00260BF3">
      <w:r>
        <w:separator/>
      </w:r>
    </w:p>
  </w:endnote>
  <w:endnote w:type="continuationSeparator" w:id="0">
    <w:p w:rsidR="00260BF3" w:rsidRDefault="00260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3B70BA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BF3" w:rsidRDefault="00260BF3">
      <w:r>
        <w:separator/>
      </w:r>
    </w:p>
  </w:footnote>
  <w:footnote w:type="continuationSeparator" w:id="0">
    <w:p w:rsidR="00260BF3" w:rsidRDefault="00260B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3B70BA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60BF3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3B70BA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3B70BA" w:rsidP="00152982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B3664"/>
    <w:rsid w:val="00152982"/>
    <w:rsid w:val="00260BF3"/>
    <w:rsid w:val="003B70BA"/>
    <w:rsid w:val="008B3664"/>
    <w:rsid w:val="00CA3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209</Words>
  <Characters>1193</Characters>
  <Application>Microsoft Office Word</Application>
  <DocSecurity>0</DocSecurity>
  <Lines>9</Lines>
  <Paragraphs>2</Paragraphs>
  <ScaleCrop>false</ScaleCrop>
  <Company>微软中国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2022-08-01T12:10:00Z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