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沧州日兴管道制造有限公司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河北省沧州市孟村回族自治县宋庄子乡闫庄子村北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t>河北省沧州市孟村回族自治县宋庄子乡闫庄子村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尹振江</w:t>
            </w:r>
            <w:bookmarkEnd w:id="2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手机"/>
            <w:r>
              <w:rPr>
                <w:sz w:val="21"/>
                <w:szCs w:val="21"/>
              </w:rPr>
              <w:t>18232781888</w:t>
            </w:r>
            <w:bookmarkEnd w:id="3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18232781888@163.com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5" w:name="最高管理者"/>
            <w:bookmarkEnd w:id="5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6" w:name="管代电话"/>
            <w:bookmarkEnd w:id="6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0356-2021-EO-2022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E：管件、保温管道及管件、钢管、法兰的销售所涉及场所的相关环境管理活动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O：管件、保温管道及管件、钢管、法兰的销售所涉及场所的相关职业健康安全管理活动</w:t>
            </w:r>
            <w:bookmarkEnd w:id="23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E：29.11.04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O：29.11.04</w:t>
            </w:r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9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bookmarkStart w:id="31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B/0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2022年07月01日 上午至2022年07月02日 上午</w:t>
            </w:r>
            <w:bookmarkEnd w:id="32"/>
            <w:r>
              <w:rPr>
                <w:rFonts w:hint="eastAsia"/>
                <w:b/>
                <w:sz w:val="20"/>
              </w:rPr>
              <w:t>(共</w:t>
            </w:r>
            <w:bookmarkStart w:id="33" w:name="审核天数"/>
            <w:r>
              <w:rPr>
                <w:rFonts w:hint="eastAsia"/>
                <w:b/>
                <w:sz w:val="20"/>
              </w:rPr>
              <w:t>1.5</w:t>
            </w:r>
            <w:bookmarkEnd w:id="33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</w:t>
            </w:r>
            <w:r>
              <w:rPr>
                <w:rFonts w:hint="eastAsia"/>
                <w:sz w:val="20"/>
              </w:rPr>
              <w:t>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强兴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2020-N1EMS-1263375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2021-N1OHSMS-1263375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E:29.11.04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O:29.11.04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15353547891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强兴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4" w:name="审核派遣人"/>
            <w:r>
              <w:rPr>
                <w:sz w:val="21"/>
                <w:szCs w:val="21"/>
              </w:rPr>
              <w:t>李凤娟</w:t>
            </w:r>
            <w:bookmarkEnd w:id="34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15353547891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2022.6.30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2022.6.30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>
      <w:bookmarkStart w:id="35" w:name="_GoBack"/>
      <w:r>
        <w:rPr>
          <w:rFonts w:hint="eastAsia" w:ascii="宋体" w:hAnsi="宋体" w:eastAsia="宋体"/>
          <w:b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-196850</wp:posOffset>
            </wp:positionH>
            <wp:positionV relativeFrom="paragraph">
              <wp:posOffset>-689610</wp:posOffset>
            </wp:positionV>
            <wp:extent cx="6986905" cy="9679305"/>
            <wp:effectExtent l="0" t="0" r="10795" b="10795"/>
            <wp:wrapNone/>
            <wp:docPr id="1" name="图片 1" descr="微信图片_202207181722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71817221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86905" cy="9679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5"/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457"/>
        <w:gridCol w:w="1000"/>
        <w:gridCol w:w="6012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1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01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过程涉及条款</w:t>
            </w:r>
          </w:p>
        </w:tc>
        <w:tc>
          <w:tcPr>
            <w:tcW w:w="103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1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2022.7.1</w:t>
            </w:r>
          </w:p>
          <w:p>
            <w:pPr>
              <w:snapToGrid w:val="0"/>
              <w:spacing w:line="320" w:lineRule="exact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>：00-13：00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457" w:type="dxa"/>
          </w:tcPr>
          <w:p>
            <w:pPr>
              <w:snapToGrid w:val="0"/>
              <w:spacing w:line="320" w:lineRule="exac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-9：00</w:t>
            </w:r>
          </w:p>
        </w:tc>
        <w:tc>
          <w:tcPr>
            <w:tcW w:w="1000" w:type="dxa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6012" w:type="dxa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3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snapToGrid w:val="0"/>
              <w:spacing w:line="320" w:lineRule="exac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9：00-12：00</w:t>
            </w:r>
          </w:p>
        </w:tc>
        <w:tc>
          <w:tcPr>
            <w:tcW w:w="1000" w:type="dxa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领导层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安全事务代表</w:t>
            </w:r>
          </w:p>
        </w:tc>
        <w:tc>
          <w:tcPr>
            <w:tcW w:w="6012" w:type="dxa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管理层：</w:t>
            </w:r>
          </w:p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de-DE"/>
              </w:rPr>
              <w:t>EMS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/OMS: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de-DE"/>
              </w:rPr>
              <w:t xml:space="preserve"> 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4.1组织及其环境;4.2相关方需求与期望;4.3确定体系范围;4.4体系;5.1领导作用与承诺;5.2方针;5.3组织的角色、职责和权限；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5.4员工参与和协商； 6.1.1策划总则；6.1.4措施的策划；6.2目标及其实现的策划；7.1资源、9.3管理评审；10.1改进 总则；10.3持续改进。</w:t>
            </w:r>
          </w:p>
          <w:p>
            <w:pPr>
              <w:pStyle w:val="11"/>
              <w:numPr>
                <w:ilvl w:val="0"/>
                <w:numId w:val="0"/>
              </w:numPr>
              <w:spacing w:line="30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1"/>
              <w:numPr>
                <w:ilvl w:val="0"/>
                <w:numId w:val="0"/>
              </w:numPr>
              <w:spacing w:line="300" w:lineRule="exac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1039" w:type="dxa"/>
            <w:tcBorders>
              <w:right w:val="single" w:color="auto" w:sz="8" w:space="0"/>
            </w:tcBorders>
          </w:tcPr>
          <w:p>
            <w:pPr>
              <w:pStyle w:val="2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81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457" w:type="dxa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13:00-17:30</w:t>
            </w:r>
          </w:p>
        </w:tc>
        <w:tc>
          <w:tcPr>
            <w:tcW w:w="1000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办公室（含财务）</w:t>
            </w:r>
          </w:p>
        </w:tc>
        <w:tc>
          <w:tcPr>
            <w:tcW w:w="6012" w:type="dxa"/>
            <w:vAlign w:val="top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de-DE"/>
              </w:rPr>
              <w:t>EMS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/OMS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5.3组织的岗位、职责和权限、6.1.2环境因素/危险源的辨识与评价、6.1.3合规义务、6.2.1环境/职业健康安全目标、6.2.2实现环境/职业健康安全目标措施的策划、7.4沟通/信息交流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7.5.1形成文件的信息总则、7.5.2形成文件的信息的创建和更新、7.5.3形成文件的信息的控制、8.1运行策划和控制、8.2应急准备和响应、9.1.1监测、分析和评估总则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9.1.2合规性评价、9.2 内部审核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10.2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事件、不符合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和纠正措施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.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/O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MS运行控制相关财务支出证据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；</w:t>
            </w:r>
          </w:p>
        </w:tc>
        <w:tc>
          <w:tcPr>
            <w:tcW w:w="1039" w:type="dxa"/>
            <w:tcBorders>
              <w:right w:val="single" w:color="auto" w:sz="8" w:space="0"/>
            </w:tcBorders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2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2022.7.2</w:t>
            </w:r>
          </w:p>
        </w:tc>
        <w:tc>
          <w:tcPr>
            <w:tcW w:w="1457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8：30-10：00</w:t>
            </w:r>
          </w:p>
        </w:tc>
        <w:tc>
          <w:tcPr>
            <w:tcW w:w="1000" w:type="dxa"/>
            <w:vAlign w:val="top"/>
          </w:tcPr>
          <w:p>
            <w:pPr>
              <w:spacing w:line="300" w:lineRule="exact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质检部</w:t>
            </w:r>
          </w:p>
        </w:tc>
        <w:tc>
          <w:tcPr>
            <w:tcW w:w="6012" w:type="dxa"/>
            <w:vAlign w:val="top"/>
          </w:tcPr>
          <w:p>
            <w:pPr>
              <w:spacing w:line="28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/O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MS: 5.3组织的岗位、职责和权限、6.2环境与职业健康安全目标、6.1.2环境因素/危险源辨识与评价、8.1运行策划和控制、8.2应急准备和响应</w:t>
            </w:r>
          </w:p>
        </w:tc>
        <w:tc>
          <w:tcPr>
            <w:tcW w:w="1039" w:type="dxa"/>
            <w:tcBorders>
              <w:right w:val="single" w:color="auto" w:sz="8" w:space="0"/>
            </w:tcBorders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57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10：00-12：00</w:t>
            </w:r>
          </w:p>
        </w:tc>
        <w:tc>
          <w:tcPr>
            <w:tcW w:w="1000" w:type="dxa"/>
            <w:vAlign w:val="top"/>
          </w:tcPr>
          <w:p>
            <w:pPr>
              <w:spacing w:line="300" w:lineRule="exact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供销部</w:t>
            </w:r>
          </w:p>
        </w:tc>
        <w:tc>
          <w:tcPr>
            <w:tcW w:w="6012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/O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MS: 5.3组织的岗位、职责和权限、6.2环境与职业健康安全目标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</w:rPr>
              <w:t>、6.1.2环境因素/危险源辨识与评价、8.1运行策划和控制、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8.2应急准备和响应</w:t>
            </w:r>
          </w:p>
        </w:tc>
        <w:tc>
          <w:tcPr>
            <w:tcW w:w="1039" w:type="dxa"/>
            <w:tcBorders>
              <w:right w:val="single" w:color="auto" w:sz="8" w:space="0"/>
            </w:tcBorders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2" w:type="dxa"/>
            <w:vMerge w:val="continue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57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7012" w:type="dxa"/>
            <w:gridSpan w:val="2"/>
            <w:shd w:val="clear" w:color="auto" w:fill="F2DCDC" w:themeFill="accent2" w:themeFillTint="32"/>
          </w:tcPr>
          <w:p>
            <w:pPr>
              <w:spacing w:line="280" w:lineRule="exac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补充及跟踪审核：必要部门、必要条款；审核组内部沟通；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审核组与受审核方领导层沟通；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末次会：综合评价EMS\OHSMS管理体系运行总体情况及改进要求，宣告审核发现及审核结论。</w:t>
            </w:r>
          </w:p>
        </w:tc>
        <w:tc>
          <w:tcPr>
            <w:tcW w:w="1039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5" o:spid="_x0000_s1025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8D2331"/>
    <w:rsid w:val="001B75D1"/>
    <w:rsid w:val="00422ABD"/>
    <w:rsid w:val="008D2331"/>
    <w:rsid w:val="01FE2640"/>
    <w:rsid w:val="04D55856"/>
    <w:rsid w:val="04E13A54"/>
    <w:rsid w:val="04E225CF"/>
    <w:rsid w:val="07DE7451"/>
    <w:rsid w:val="1093764E"/>
    <w:rsid w:val="16EE4EED"/>
    <w:rsid w:val="17C214C3"/>
    <w:rsid w:val="24C96AB4"/>
    <w:rsid w:val="2C3713EF"/>
    <w:rsid w:val="325F52AD"/>
    <w:rsid w:val="33D53EFE"/>
    <w:rsid w:val="36F5677A"/>
    <w:rsid w:val="3BDC448B"/>
    <w:rsid w:val="3C6F4BDE"/>
    <w:rsid w:val="3C784CA7"/>
    <w:rsid w:val="47F05BD9"/>
    <w:rsid w:val="489A6E52"/>
    <w:rsid w:val="4AE274E7"/>
    <w:rsid w:val="5444795A"/>
    <w:rsid w:val="5A4A451B"/>
    <w:rsid w:val="5FE12FAD"/>
    <w:rsid w:val="60A82730"/>
    <w:rsid w:val="65865743"/>
    <w:rsid w:val="659B605E"/>
    <w:rsid w:val="74D72C6A"/>
    <w:rsid w:val="7A851068"/>
    <w:rsid w:val="7BFF174D"/>
    <w:rsid w:val="7CBC4A76"/>
    <w:rsid w:val="7FDF03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1805</Words>
  <Characters>2522</Characters>
  <Lines>40</Lines>
  <Paragraphs>11</Paragraphs>
  <TotalTime>1</TotalTime>
  <ScaleCrop>false</ScaleCrop>
  <LinksUpToDate>false</LinksUpToDate>
  <CharactersWithSpaces>2584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强子</cp:lastModifiedBy>
  <dcterms:modified xsi:type="dcterms:W3CDTF">2022-07-18T09:24:25Z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2052-11.1.0.11830</vt:lpwstr>
  </property>
</Properties>
</file>