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drawing>
          <wp:anchor distT="0" distB="0" distL="114300" distR="114300" simplePos="0" relativeHeight="251659264" behindDoc="0" locked="0" layoutInCell="1" allowOverlap="1">
            <wp:simplePos x="0" y="0"/>
            <wp:positionH relativeFrom="column">
              <wp:posOffset>-190500</wp:posOffset>
            </wp:positionH>
            <wp:positionV relativeFrom="paragraph">
              <wp:posOffset>-605155</wp:posOffset>
            </wp:positionV>
            <wp:extent cx="6856095" cy="9961245"/>
            <wp:effectExtent l="0" t="0" r="1905" b="8255"/>
            <wp:wrapNone/>
            <wp:docPr id="1" name="图片 1" descr="微信图片_202207112107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7112107507"/>
                    <pic:cNvPicPr>
                      <a:picLocks noChangeAspect="1"/>
                    </pic:cNvPicPr>
                  </pic:nvPicPr>
                  <pic:blipFill>
                    <a:blip r:embed="rId6"/>
                    <a:stretch>
                      <a:fillRect/>
                    </a:stretch>
                  </pic:blipFill>
                  <pic:spPr>
                    <a:xfrm>
                      <a:off x="0" y="0"/>
                      <a:ext cx="6856095" cy="9961245"/>
                    </a:xfrm>
                    <a:prstGeom prst="rect">
                      <a:avLst/>
                    </a:prstGeom>
                  </pic:spPr>
                </pic:pic>
              </a:graphicData>
            </a:graphic>
          </wp:anchor>
        </w:drawing>
      </w: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孟村回族自治县科正管道制造有限公司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0333-2021-Q-2022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强兴</w:t>
            </w:r>
          </w:p>
        </w:tc>
        <w:tc>
          <w:tcPr>
            <w:tcW w:w="1184" w:type="dxa"/>
            <w:vAlign w:val="center"/>
          </w:tcPr>
          <w:p>
            <w:pPr>
              <w:snapToGrid w:val="0"/>
              <w:spacing w:line="320" w:lineRule="exact"/>
              <w:ind w:left="572"/>
              <w:rPr>
                <w:sz w:val="22"/>
                <w:szCs w:val="22"/>
                <w:highlight w:val="yellow"/>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2020-N1QMS-1263375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2022.6.26上午</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2022.6.26下午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2022.6.26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1C235440"/>
    <w:rsid w:val="311E73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535</Words>
  <Characters>711</Characters>
  <Lines>5</Lines>
  <Paragraphs>1</Paragraphs>
  <TotalTime>0</TotalTime>
  <ScaleCrop>false</ScaleCrop>
  <LinksUpToDate>false</LinksUpToDate>
  <CharactersWithSpaces>736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强子</cp:lastModifiedBy>
  <dcterms:modified xsi:type="dcterms:W3CDTF">2022-07-11T13:19:21Z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