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北京海蕴光谷文化传播有限公司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2022年11月21日 上午至2022年11月21日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赵丽萍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