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102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jc w:val="center"/>
              <w:rPr>
                <w:color w:val="000000"/>
                <w:sz w:val="24"/>
                <w:szCs w:val="24"/>
              </w:rPr>
            </w:pPr>
            <w:r>
              <w:rPr>
                <w:rFonts w:hint="eastAsia"/>
                <w:color w:val="000000"/>
                <w:sz w:val="24"/>
                <w:szCs w:val="24"/>
              </w:rPr>
              <w:t>过程与活动、</w:t>
            </w:r>
          </w:p>
          <w:p w:rsidR="00A61024">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涉及</w:t>
            </w:r>
          </w:p>
          <w:p w:rsidR="00A61024">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北京海蕴光谷文化传播有限公司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判定</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rPr>
                <w:color w:val="000000"/>
              </w:rPr>
            </w:pPr>
            <w:r>
              <w:rPr>
                <w:rFonts w:hint="eastAsia"/>
                <w:color w:val="000000"/>
                <w:sz w:val="24"/>
                <w:szCs w:val="24"/>
              </w:rPr>
              <w:t>审核员：</w:t>
            </w:r>
            <w:bookmarkStart w:id="1" w:name="审核组成员不含组长"/>
            <w:r>
              <w:rPr>
                <w:rFonts w:hint="eastAsia"/>
                <w:color w:val="000000"/>
                <w:sz w:val="24"/>
                <w:szCs w:val="24"/>
              </w:rPr>
              <w:t>张静</w:t>
            </w:r>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2022年11月21日 上午至2022年11月21日 上午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A6102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rsidR="00A61024">
            <w:pPr>
              <w:spacing w:line="440" w:lineRule="exact"/>
              <w:ind w:firstLine="420" w:firstLineChars="200"/>
              <w:rPr>
                <w:color w:val="000000"/>
                <w:szCs w:val="21"/>
              </w:rPr>
            </w:pPr>
            <w:r>
              <w:rPr>
                <w:rFonts w:hint="eastAsia"/>
                <w:color w:val="000000"/>
              </w:rPr>
              <w:t>认证申请范围：</w:t>
            </w:r>
            <w:r>
              <w:rPr>
                <w:rFonts w:hint="eastAsia"/>
                <w:color w:val="000000"/>
                <w:szCs w:val="21"/>
              </w:rPr>
              <w:t>；</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color w:val="000000"/>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bookmarkStart w:id="3" w:name="_GoBack"/>
            <w:bookmarkEnd w:id="3"/>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u w:val="single"/>
              </w:rPr>
            </w:pPr>
          </w:p>
          <w:p w:rsidR="00A61024">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注册地址：</w:t>
            </w:r>
          </w:p>
          <w:p w:rsidR="00A61024">
            <w:pPr>
              <w:rPr>
                <w:color w:val="000000"/>
              </w:rPr>
            </w:pPr>
            <w:r>
              <w:rPr>
                <w:rFonts w:hint="eastAsia"/>
                <w:color w:val="000000"/>
              </w:rPr>
              <w:t>与《营业执照》和《</w:t>
            </w:r>
            <w:r>
              <w:rPr>
                <w:rFonts w:hint="eastAsia"/>
                <w:color w:val="000000"/>
              </w:rPr>
              <w:t>XX</w:t>
            </w:r>
            <w:r>
              <w:rPr>
                <w:rFonts w:hint="eastAsia"/>
                <w:color w:val="000000"/>
              </w:rPr>
              <w:t>许可证》内容一致。</w:t>
            </w:r>
          </w:p>
          <w:p w:rsidR="00A61024">
            <w:pPr>
              <w:rPr>
                <w:color w:val="000000"/>
              </w:rPr>
            </w:pPr>
          </w:p>
          <w:p w:rsidR="00A61024">
            <w:pPr>
              <w:rPr>
                <w:color w:val="000000"/>
              </w:rPr>
            </w:pPr>
            <w:r>
              <w:rPr>
                <w:rFonts w:hint="eastAsia"/>
                <w:color w:val="000000"/>
              </w:rPr>
              <w:t>经营地址：</w:t>
            </w:r>
          </w:p>
          <w:p w:rsidR="00A61024">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多现场的名称和具体位置：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rPr>
            </w:pPr>
            <w:r>
              <w:rPr>
                <w:rFonts w:hint="eastAsia"/>
                <w:color w:val="000000"/>
              </w:rPr>
              <w:t>现场</w:t>
            </w:r>
            <w:r>
              <w:rPr>
                <w:color w:val="000000"/>
              </w:rPr>
              <w:t>2</w:t>
            </w:r>
            <w:r>
              <w:rPr>
                <w:rFonts w:hint="eastAsia"/>
                <w:color w:val="000000"/>
              </w:rPr>
              <w:t>：</w:t>
            </w:r>
          </w:p>
          <w:p w:rsidR="00A61024">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临时现场的名称和具体位置：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szCs w:val="21"/>
                <w:u w:val="single"/>
              </w:rPr>
            </w:pPr>
            <w:r>
              <w:rPr>
                <w:rFonts w:hint="eastAsia"/>
                <w:color w:val="000000"/>
              </w:rPr>
              <w:t>现场</w:t>
            </w:r>
            <w:r>
              <w:rPr>
                <w:color w:val="000000"/>
              </w:rPr>
              <w:t>2</w:t>
            </w:r>
            <w:r>
              <w:rPr>
                <w:rFonts w:hint="eastAsia"/>
                <w:color w:val="000000"/>
              </w:rPr>
              <w:t>：</w:t>
            </w:r>
          </w:p>
          <w:p w:rsidR="00A61024">
            <w:pPr>
              <w:rPr>
                <w:color w:val="000000"/>
                <w:szCs w:val="21"/>
                <w:u w:val="single"/>
              </w:rPr>
            </w:pPr>
          </w:p>
          <w:p w:rsidR="00A61024">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rsidR="00A61024">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A61024">
            <w:pPr>
              <w:rPr>
                <w:color w:val="000000"/>
              </w:rPr>
            </w:pPr>
            <w:r>
              <w:rPr>
                <w:rFonts w:ascii="Wingdings" w:hAnsi="Wingdings"/>
                <w:color w:val="000000"/>
              </w:rPr>
              <w:t>¨</w:t>
            </w:r>
            <w:r>
              <w:rPr>
                <w:rFonts w:hint="eastAsia"/>
                <w:color w:val="000000"/>
              </w:rPr>
              <w:t>按照统一安排实施内部审核（不强制同一时段）</w:t>
            </w:r>
          </w:p>
          <w:p w:rsidR="00A61024">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position:absolute;width:50.6pt;z-index:251668480">
                  <v:textbox>
                    <w:txbxContent>
                      <w:p w:rsidR="00A61024"/>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position:absolute;width:30pt;z-index:251669504">
                  <v:stroke endarrow="block"/>
                </v:shape>
              </w:pict>
            </w:r>
            <w:r>
              <w:rPr>
                <w:color w:val="000000"/>
              </w:rPr>
              <w:pict>
                <v:shape id="文本框 104" o:spid="_x0000_s1027" type="#_x0000_t202" style="height:18.4pt;margin-left:85.65pt;margin-top:14.5pt;position:absolute;width:50.6pt;z-index:251666432">
                  <v:textbox>
                    <w:txbxContent>
                      <w:p w:rsidR="00A61024"/>
                    </w:txbxContent>
                  </v:textbox>
                </v:shape>
              </w:pict>
            </w:r>
            <w:r>
              <w:rPr>
                <w:color w:val="000000"/>
              </w:rPr>
              <w:pict>
                <v:shape id="自选图形 105" o:spid="_x0000_s1028" type="#_x0000_t32" style="height:0;margin-left:137.5pt;margin-top:23.05pt;position:absolute;width:30pt;z-index:251667456">
                  <v:stroke endarrow="block"/>
                </v:shape>
              </w:pict>
            </w:r>
            <w:r>
              <w:rPr>
                <w:color w:val="000000"/>
              </w:rPr>
              <w:pict>
                <v:shape id="文本框 106" o:spid="_x0000_s1029" type="#_x0000_t202" style="height:18.4pt;margin-left:418.6pt;margin-top:15.8pt;position:absolute;width:50.6pt;z-index:251662336">
                  <v:textbox>
                    <w:txbxContent>
                      <w:p w:rsidR="00A61024"/>
                    </w:txbxContent>
                  </v:textbox>
                </v:shape>
              </w:pict>
            </w:r>
            <w:r>
              <w:rPr>
                <w:color w:val="000000"/>
              </w:rPr>
              <w:pict>
                <v:shape id="自选图形 107" o:spid="_x0000_s1030" type="#_x0000_t32" style="height:0;margin-left:470.45pt;margin-top:24.35pt;position:absolute;width:30pt;z-index:251663360">
                  <v:stroke endarrow="block"/>
                </v:shape>
              </w:pict>
            </w:r>
            <w:r>
              <w:rPr>
                <w:color w:val="000000"/>
              </w:rPr>
              <w:pict>
                <v:shape id="文本框 108" o:spid="_x0000_s1031" type="#_x0000_t202" style="height:18.4pt;margin-left:335pt;margin-top:15.3pt;position:absolute;width:50.6pt;z-index:251660288">
                  <v:textbox>
                    <w:txbxContent>
                      <w:p w:rsidR="00A61024"/>
                    </w:txbxContent>
                  </v:textbox>
                </v:shape>
              </w:pict>
            </w:r>
            <w:r>
              <w:rPr>
                <w:color w:val="000000"/>
              </w:rPr>
              <w:pict>
                <v:shape id="自选图形 109" o:spid="_x0000_s1032" type="#_x0000_t32" style="height:0;margin-left:386.85pt;margin-top:23.85pt;position:absolute;width:30pt;z-index:251661312">
                  <v:stroke endarrow="block"/>
                </v:shape>
              </w:pict>
            </w:r>
            <w:r>
              <w:rPr>
                <w:color w:val="000000"/>
                <w:szCs w:val="18"/>
              </w:rPr>
              <w:pict>
                <v:shape id="自选图形 110" o:spid="_x0000_s1033" type="#_x0000_t32" style="height:0;margin-left:302.5pt;margin-top:23.95pt;position:absolute;width:30pt;z-index:251659264">
                  <v:stroke endarrow="block"/>
                </v:shape>
              </w:pict>
            </w:r>
            <w:r>
              <w:rPr>
                <w:color w:val="000000"/>
                <w:szCs w:val="18"/>
              </w:rPr>
              <w:pict>
                <v:shape id="文本框 111" o:spid="_x0000_s1034" type="#_x0000_t202" style="height:18.4pt;margin-left:250.65pt;margin-top:15.4pt;position:absolute;width:50.6pt;z-index:251658240">
                  <v:textbox>
                    <w:txbxContent>
                      <w:p w:rsidR="00A61024"/>
                    </w:txbxContent>
                  </v:textbox>
                </v:shape>
              </w:pict>
            </w:r>
            <w:r w:rsidR="005A2A39">
              <w:rPr>
                <w:rFonts w:hint="eastAsia"/>
                <w:color w:val="000000"/>
              </w:rPr>
              <w:t>生产</w:t>
            </w:r>
            <w:r w:rsidR="005A2A39">
              <w:rPr>
                <w:rFonts w:hint="eastAsia"/>
                <w:color w:val="000000"/>
              </w:rPr>
              <w:t>/</w:t>
            </w:r>
            <w:r w:rsidR="005A2A39">
              <w:rPr>
                <w:rFonts w:hint="eastAsia"/>
                <w:color w:val="000000"/>
              </w:rPr>
              <w:t>服务流程图：</w:t>
            </w:r>
          </w:p>
          <w:p w:rsidR="00A61024">
            <w:pPr>
              <w:rPr>
                <w:color w:val="000000"/>
                <w:szCs w:val="18"/>
              </w:rPr>
            </w:pPr>
            <w:r>
              <w:rPr>
                <w:color w:val="000000"/>
              </w:rPr>
              <w:pict>
                <v:shape id="文本框 112" o:spid="_x0000_s1035" type="#_x0000_t202" style="height:18.4pt;margin-left:5.9pt;margin-top:0.1pt;position:absolute;width:50.6pt;z-index:251664384">
                  <v:textbox>
                    <w:txbxContent>
                      <w:p w:rsidR="00A61024"/>
                    </w:txbxContent>
                  </v:textbox>
                </v:shape>
              </w:pict>
            </w:r>
            <w:r>
              <w:rPr>
                <w:color w:val="000000"/>
              </w:rPr>
              <w:pict>
                <v:shape id="自选图形 113" o:spid="_x0000_s1036" type="#_x0000_t32" style="height:0;margin-left:57.75pt;margin-top:8.65pt;position:absolute;width:30pt;z-index:251665408">
                  <v:stroke endarrow="block"/>
                </v:shape>
              </w:pict>
            </w:r>
          </w:p>
          <w:p w:rsidR="00A61024">
            <w:pPr>
              <w:rPr>
                <w:color w:val="000000"/>
                <w:szCs w:val="18"/>
              </w:rPr>
            </w:pPr>
          </w:p>
          <w:p w:rsidR="00A61024">
            <w:pPr>
              <w:rPr>
                <w:color w:val="000000"/>
                <w:szCs w:val="18"/>
              </w:rPr>
            </w:pPr>
            <w:r>
              <w:rPr>
                <w:color w:val="000000"/>
              </w:rPr>
              <w:pict>
                <v:shape id="自选图形 114" o:spid="_x0000_s1037" type="#_x0000_t32" style="height:0;margin-left:55.6pt;margin-top:12pt;position:absolute;width:30pt;z-index:251677696">
                  <v:stroke endarrow="block"/>
                </v:shape>
              </w:pict>
            </w:r>
            <w:r>
              <w:rPr>
                <w:color w:val="000000"/>
              </w:rPr>
              <w:pict>
                <v:shape id="文本框 115" o:spid="_x0000_s1038" type="#_x0000_t202" style="height:18.4pt;margin-left:3.75pt;margin-top:3.45pt;position:absolute;width:50.6pt;z-index:251676672">
                  <v:textbox>
                    <w:txbxContent>
                      <w:p w:rsidR="00A61024"/>
                    </w:txbxContent>
                  </v:textbox>
                </v:shape>
              </w:pict>
            </w:r>
            <w:r>
              <w:rPr>
                <w:color w:val="000000"/>
              </w:rPr>
              <w:pict>
                <v:shape id="自选图形 116" o:spid="_x0000_s1039" type="#_x0000_t32" style="height:0;margin-left:304.15pt;margin-top:12.5pt;position:absolute;width:30pt;z-index:251675648">
                  <v:stroke endarrow="block"/>
                </v:shape>
              </w:pict>
            </w:r>
            <w:r>
              <w:rPr>
                <w:color w:val="000000"/>
              </w:rPr>
              <w:pict>
                <v:shape id="文本框 117" o:spid="_x0000_s1040" type="#_x0000_t202" style="height:18.4pt;margin-left:252.3pt;margin-top:3.95pt;position:absolute;width:50.6pt;z-index:251674624">
                  <v:textbox>
                    <w:txbxContent>
                      <w:p w:rsidR="00A61024"/>
                    </w:txbxContent>
                  </v:textbox>
                </v:shape>
              </w:pict>
            </w:r>
            <w:r>
              <w:rPr>
                <w:color w:val="000000"/>
              </w:rPr>
              <w:pict>
                <v:shape id="自选图形 118" o:spid="_x0000_s1041" type="#_x0000_t32" style="height:0;margin-left:220.55pt;margin-top:12pt;position:absolute;width:30pt;z-index:251673600">
                  <v:stroke endarrow="block"/>
                </v:shape>
              </w:pict>
            </w:r>
            <w:r>
              <w:rPr>
                <w:color w:val="000000"/>
              </w:rPr>
              <w:pict>
                <v:shape id="文本框 119" o:spid="_x0000_s1042" type="#_x0000_t202" style="height:18.4pt;margin-left:168.7pt;margin-top:3.45pt;position:absolute;width:50.6pt;z-index:251672576">
                  <v:textbox>
                    <w:txbxContent>
                      <w:p w:rsidR="00A61024"/>
                    </w:txbxContent>
                  </v:textbox>
                </v:shape>
              </w:pict>
            </w:r>
            <w:r>
              <w:rPr>
                <w:color w:val="000000"/>
              </w:rPr>
              <w:pict>
                <v:shape id="自选图形 120" o:spid="_x0000_s1043" type="#_x0000_t32" style="height:0;margin-left:136.2pt;margin-top:12.1pt;position:absolute;width:30pt;z-index:251671552">
                  <v:stroke endarrow="block"/>
                </v:shape>
              </w:pict>
            </w:r>
            <w:r>
              <w:rPr>
                <w:color w:val="000000"/>
              </w:rPr>
              <w:pict>
                <v:shape id="文本框 121" o:spid="_x0000_s1044" type="#_x0000_t202" style="height:18.4pt;margin-left:84.35pt;margin-top:3.55pt;position:absolute;width:50.6pt;z-index:251670528">
                  <v:textbox>
                    <w:txbxContent>
                      <w:p w:rsidR="00A61024"/>
                    </w:txbxContent>
                  </v:textbox>
                </v:shape>
              </w:pic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认证范围内管理体系覆盖的人数（总计人）　</w:t>
            </w:r>
          </w:p>
          <w:p w:rsidR="00A61024">
            <w:pPr>
              <w:rPr>
                <w:color w:val="000000"/>
                <w:szCs w:val="18"/>
              </w:rPr>
            </w:pPr>
          </w:p>
          <w:p w:rsidR="00A61024">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与申请一致</w:t>
            </w:r>
          </w:p>
          <w:p w:rsidR="00A61024">
            <w:pPr>
              <w:rPr>
                <w:color w:val="000000"/>
              </w:rPr>
            </w:pPr>
            <w:r>
              <w:rPr>
                <w:rFonts w:hint="eastAsia"/>
                <w:color w:val="000000"/>
                <w:szCs w:val="21"/>
              </w:rPr>
              <w:t>□</w:t>
            </w:r>
            <w:r>
              <w:rPr>
                <w:rFonts w:hint="eastAsia"/>
                <w:color w:val="000000"/>
              </w:rPr>
              <w:t>与申请不同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A6102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A61024">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A61024">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管理手册发布的时间：年月日</w:t>
            </w:r>
          </w:p>
          <w:p w:rsidR="00A61024">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A61024">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A6102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标准宣贯的时间：年月日</w:t>
            </w:r>
          </w:p>
          <w:p w:rsidR="00A61024">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A61024">
            <w:pPr>
              <w:rPr>
                <w:color w:val="000000"/>
                <w:szCs w:val="21"/>
              </w:rPr>
            </w:pPr>
          </w:p>
          <w:p w:rsidR="00A61024">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A61024">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rFonts w:ascii="宋体" w:hAnsi="宋体"/>
                <w:color w:val="000000"/>
                <w:szCs w:val="21"/>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了解企业基本情况：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u w:val="single"/>
              </w:rPr>
            </w:pPr>
          </w:p>
          <w:p w:rsidR="00A61024">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A61024">
            <w:pPr>
              <w:widowControl/>
              <w:ind w:firstLine="420" w:firstLineChars="200"/>
              <w:jc w:val="left"/>
              <w:rPr>
                <w:color w:val="000000"/>
                <w:szCs w:val="18"/>
                <w:highlight w:val="cyan"/>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A61024">
            <w:pPr>
              <w:widowControl/>
              <w:ind w:firstLine="420" w:firstLineChars="200"/>
              <w:jc w:val="left"/>
              <w:rPr>
                <w:color w:val="000000"/>
                <w:szCs w:val="18"/>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p>
          <w:p w:rsidR="00A61024">
            <w:pPr>
              <w:widowControl/>
              <w:jc w:val="left"/>
              <w:rPr>
                <w:color w:val="000000"/>
                <w:szCs w:val="18"/>
                <w:highlight w:val="cyan"/>
              </w:rPr>
            </w:pP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A61024">
            <w:pPr>
              <w:widowControl/>
              <w:ind w:firstLine="420" w:firstLineChars="200"/>
              <w:jc w:val="left"/>
              <w:rPr>
                <w:color w:val="000000"/>
                <w:u w:val="single"/>
              </w:rPr>
            </w:pP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A61024">
            <w:pPr>
              <w:widowControl/>
              <w:jc w:val="left"/>
              <w:rPr>
                <w:color w:val="000000"/>
                <w:szCs w:val="18"/>
                <w:highlight w:val="cyan"/>
              </w:rPr>
            </w:pPr>
          </w:p>
          <w:p w:rsidR="00A61024">
            <w:pPr>
              <w:rPr>
                <w:color w:val="000000"/>
                <w:szCs w:val="18"/>
              </w:rPr>
            </w:pPr>
            <w:r>
              <w:rPr>
                <w:rFonts w:hint="eastAsia"/>
                <w:color w:val="000000"/>
                <w:szCs w:val="18"/>
              </w:rPr>
              <w:t xml:space="preserve">- </w:t>
            </w:r>
            <w:r>
              <w:rPr>
                <w:rFonts w:hint="eastAsia"/>
                <w:color w:val="000000"/>
                <w:szCs w:val="18"/>
              </w:rPr>
              <w:t>其他机构转入情况（适用时）</w:t>
            </w:r>
          </w:p>
          <w:p w:rsidR="00A61024">
            <w:pPr>
              <w:ind w:firstLine="210" w:firstLineChars="10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组织文件化的管理方针已制定，内容为：</w:t>
            </w:r>
          </w:p>
          <w:p w:rsidR="00A61024">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A61024">
            <w:pPr>
              <w:widowControl/>
              <w:spacing w:before="40"/>
              <w:jc w:val="left"/>
              <w:rPr>
                <w:color w:val="000000"/>
                <w:szCs w:val="18"/>
              </w:rPr>
            </w:pPr>
          </w:p>
          <w:p w:rsidR="00A61024">
            <w:pPr>
              <w:widowControl/>
              <w:spacing w:before="40"/>
              <w:jc w:val="left"/>
              <w:rPr>
                <w:color w:val="000000"/>
                <w:szCs w:val="18"/>
              </w:rPr>
            </w:pPr>
            <w:r>
              <w:rPr>
                <w:rFonts w:hint="eastAsia"/>
                <w:color w:val="000000"/>
                <w:szCs w:val="18"/>
              </w:rPr>
              <w:t>组织文件化的管理目标已制定，内容为：</w:t>
            </w:r>
          </w:p>
          <w:tbl>
            <w:tblPr>
              <w:tblStyle w:val="TableGrid"/>
              <w:tblW w:w="0" w:type="auto"/>
              <w:tblLayout w:type="fixed"/>
              <w:tblLook w:val="04A0"/>
            </w:tblPr>
            <w:tblGrid>
              <w:gridCol w:w="2443"/>
              <w:gridCol w:w="1387"/>
              <w:gridCol w:w="3499"/>
              <w:gridCol w:w="2444"/>
            </w:tblGrid>
            <w:tr>
              <w:tblPrEx>
                <w:tblW w:w="0" w:type="auto"/>
                <w:tblLayout w:type="fixed"/>
                <w:tblLook w:val="04A0"/>
              </w:tblPrEx>
              <w:tc>
                <w:tcPr>
                  <w:tcW w:w="2443" w:type="dxa"/>
                </w:tcPr>
                <w:p w:rsidR="00A61024">
                  <w:pPr>
                    <w:widowControl/>
                    <w:spacing w:before="40"/>
                    <w:jc w:val="left"/>
                    <w:rPr>
                      <w:color w:val="000000"/>
                      <w:szCs w:val="18"/>
                    </w:rPr>
                  </w:pPr>
                  <w:r>
                    <w:rPr>
                      <w:rFonts w:hint="eastAsia"/>
                      <w:color w:val="000000"/>
                      <w:szCs w:val="18"/>
                    </w:rPr>
                    <w:t>目标</w:t>
                  </w:r>
                </w:p>
              </w:tc>
              <w:tc>
                <w:tcPr>
                  <w:tcW w:w="1387" w:type="dxa"/>
                </w:tcPr>
                <w:p w:rsidR="00A61024">
                  <w:pPr>
                    <w:widowControl/>
                    <w:spacing w:before="40"/>
                    <w:jc w:val="left"/>
                    <w:rPr>
                      <w:color w:val="000000"/>
                      <w:szCs w:val="18"/>
                    </w:rPr>
                  </w:pPr>
                  <w:r>
                    <w:rPr>
                      <w:rFonts w:hint="eastAsia"/>
                      <w:color w:val="000000"/>
                      <w:szCs w:val="18"/>
                    </w:rPr>
                    <w:t>考核频次</w:t>
                  </w:r>
                </w:p>
              </w:tc>
              <w:tc>
                <w:tcPr>
                  <w:tcW w:w="3499" w:type="dxa"/>
                </w:tcPr>
                <w:p w:rsidR="00A61024">
                  <w:pPr>
                    <w:widowControl/>
                    <w:spacing w:before="40"/>
                    <w:jc w:val="left"/>
                    <w:rPr>
                      <w:color w:val="000000"/>
                      <w:szCs w:val="18"/>
                    </w:rPr>
                  </w:pPr>
                  <w:r>
                    <w:rPr>
                      <w:rFonts w:hint="eastAsia"/>
                      <w:color w:val="000000"/>
                      <w:szCs w:val="18"/>
                    </w:rPr>
                    <w:t>计算方法</w:t>
                  </w:r>
                </w:p>
              </w:tc>
              <w:tc>
                <w:tcPr>
                  <w:tcW w:w="2444" w:type="dxa"/>
                </w:tcPr>
                <w:p w:rsidR="00A61024">
                  <w:pPr>
                    <w:widowControl/>
                    <w:spacing w:before="40"/>
                    <w:jc w:val="left"/>
                    <w:rPr>
                      <w:color w:val="000000"/>
                      <w:szCs w:val="18"/>
                    </w:rPr>
                  </w:pPr>
                  <w:r>
                    <w:rPr>
                      <w:rFonts w:hint="eastAsia"/>
                      <w:color w:val="000000"/>
                      <w:szCs w:val="18"/>
                    </w:rPr>
                    <w:t>完成情况（审核周期）</w:t>
                  </w: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bl>
          <w:p w:rsidR="00A6102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jc w:val="left"/>
              <w:rPr>
                <w:color w:val="000000"/>
                <w:szCs w:val="18"/>
                <w:shd w:val="pct10" w:color="auto" w:fill="FFFFFF"/>
              </w:rPr>
            </w:pPr>
            <w:r>
              <w:rPr>
                <w:rFonts w:hint="eastAsia"/>
                <w:color w:val="000000"/>
                <w:szCs w:val="18"/>
                <w:shd w:val="pct10" w:color="auto" w:fill="FFFFFF"/>
              </w:rPr>
              <w:t>文件化体系策划情况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组织的文件化体系的结构——</w:t>
            </w:r>
          </w:p>
          <w:p w:rsidR="00A61024">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A61024">
            <w:pPr>
              <w:rPr>
                <w:color w:val="000000"/>
                <w:szCs w:val="18"/>
                <w:shd w:val="pct10" w:color="auto" w:fill="FFFFFF"/>
              </w:rPr>
            </w:pPr>
            <w:r>
              <w:rPr>
                <w:rFonts w:hint="eastAsia"/>
                <w:color w:val="000000"/>
                <w:szCs w:val="18"/>
              </w:rPr>
              <w:t>-</w:t>
            </w:r>
            <w:r>
              <w:rPr>
                <w:rFonts w:hint="eastAsia"/>
                <w:color w:val="000000"/>
                <w:szCs w:val="18"/>
              </w:rPr>
              <w:t>文件化的程序；份；详见《受控文件清单》</w:t>
            </w:r>
          </w:p>
          <w:p w:rsidR="00A61024">
            <w:pPr>
              <w:rPr>
                <w:color w:val="000000"/>
                <w:szCs w:val="18"/>
              </w:rPr>
            </w:pPr>
            <w:r>
              <w:rPr>
                <w:rFonts w:hint="eastAsia"/>
                <w:color w:val="000000"/>
                <w:szCs w:val="18"/>
              </w:rPr>
              <w:t>-</w:t>
            </w:r>
            <w:r>
              <w:rPr>
                <w:rFonts w:hint="eastAsia"/>
                <w:color w:val="000000"/>
                <w:szCs w:val="18"/>
              </w:rPr>
              <w:t>作业文件；份；详见《受控文件清单》</w:t>
            </w:r>
          </w:p>
          <w:p w:rsidR="00A61024">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rPr>
            </w:pPr>
            <w:r>
              <w:rPr>
                <w:rFonts w:hint="eastAsia"/>
                <w:color w:val="000000"/>
                <w:szCs w:val="18"/>
              </w:rPr>
              <w:t>内审的策划和实施</w:t>
            </w:r>
          </w:p>
          <w:p w:rsidR="00A61024">
            <w:pPr>
              <w:widowControl/>
              <w:spacing w:before="40"/>
              <w:jc w:val="left"/>
              <w:rPr>
                <w:color w:val="000000"/>
                <w:szCs w:val="18"/>
              </w:rPr>
            </w:pPr>
            <w:r>
              <w:rPr>
                <w:rFonts w:hint="eastAsia"/>
                <w:color w:val="000000"/>
                <w:szCs w:val="18"/>
              </w:rPr>
              <w:t>管理体系的评审</w:t>
            </w:r>
          </w:p>
          <w:p w:rsidR="00A6102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自管理体系建立后，于年月日实施了内部审核；记录包括：</w:t>
            </w:r>
          </w:p>
          <w:p w:rsidR="00A61024">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不符合项报告份、</w:t>
            </w:r>
            <w:r>
              <w:rPr>
                <w:rFonts w:hint="eastAsia"/>
                <w:color w:val="000000"/>
                <w:szCs w:val="21"/>
              </w:rPr>
              <w:t>□</w:t>
            </w:r>
            <w:r>
              <w:rPr>
                <w:rFonts w:hint="eastAsia"/>
                <w:color w:val="000000"/>
                <w:szCs w:val="18"/>
              </w:rPr>
              <w:t>内审报告</w:t>
            </w:r>
          </w:p>
          <w:p w:rsidR="00A61024">
            <w:pPr>
              <w:widowControl/>
              <w:spacing w:before="40"/>
              <w:jc w:val="left"/>
              <w:rPr>
                <w:color w:val="000000"/>
                <w:szCs w:val="18"/>
                <w:highlight w:val="cyan"/>
              </w:rPr>
            </w:pPr>
          </w:p>
          <w:p w:rsidR="00A61024">
            <w:pPr>
              <w:widowControl/>
              <w:spacing w:before="40"/>
              <w:jc w:val="left"/>
              <w:rPr>
                <w:color w:val="000000"/>
                <w:szCs w:val="18"/>
                <w:highlight w:val="cyan"/>
              </w:rPr>
            </w:pPr>
            <w:r>
              <w:rPr>
                <w:rFonts w:hint="eastAsia"/>
                <w:color w:val="000000"/>
                <w:szCs w:val="18"/>
              </w:rPr>
              <w:t>自管理体系建立后，于年月日实施了管理评审；</w:t>
            </w:r>
          </w:p>
          <w:p w:rsidR="00A61024">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rsidR="00A6102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p>
          <w:p w:rsidR="00A61024">
            <w:pPr>
              <w:rPr>
                <w:color w:val="000000"/>
                <w:szCs w:val="18"/>
              </w:rPr>
            </w:pPr>
            <w:r>
              <w:rPr>
                <w:rFonts w:hint="eastAsia"/>
                <w:color w:val="000000"/>
                <w:szCs w:val="18"/>
              </w:rPr>
              <w:t>合理理由的详细说明：</w:t>
            </w:r>
          </w:p>
          <w:p w:rsidR="00A61024">
            <w:pPr>
              <w:rPr>
                <w:color w:val="000000"/>
                <w:szCs w:val="18"/>
              </w:rPr>
            </w:pPr>
          </w:p>
          <w:p w:rsidR="00A61024">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A61024">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rPr>
            </w:pPr>
          </w:p>
          <w:p w:rsidR="00A61024">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rsidR="00A61024">
            <w:pPr>
              <w:rPr>
                <w:color w:val="000000"/>
                <w:u w:val="single"/>
              </w:rPr>
            </w:pPr>
          </w:p>
          <w:p w:rsidR="00A61024">
            <w:pPr>
              <w:rPr>
                <w:color w:val="000000"/>
                <w:u w:val="single"/>
              </w:rPr>
            </w:pPr>
            <w:r>
              <w:rPr>
                <w:rFonts w:hint="eastAsia"/>
                <w:color w:val="000000"/>
              </w:rPr>
              <w:t>需要确认的过程（工序）：</w:t>
            </w:r>
            <w:r>
              <w:rPr>
                <w:rFonts w:hint="eastAsia"/>
                <w:color w:val="000000"/>
                <w:u w:val="single"/>
              </w:rPr>
              <w:t>；</w:t>
            </w:r>
          </w:p>
          <w:p w:rsidR="00A61024">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rsidR="00A61024">
            <w:pPr>
              <w:rPr>
                <w:color w:val="000000"/>
                <w:szCs w:val="21"/>
              </w:rPr>
            </w:pPr>
            <w:r>
              <w:rPr>
                <w:rFonts w:hint="eastAsia"/>
                <w:color w:val="000000"/>
                <w:szCs w:val="21"/>
              </w:rPr>
              <w:t>□其他：</w:t>
            </w:r>
          </w:p>
          <w:p w:rsidR="00A61024">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A61024">
            <w:pPr>
              <w:rPr>
                <w:color w:val="000000"/>
              </w:rPr>
            </w:pPr>
          </w:p>
          <w:p w:rsidR="00A61024">
            <w:pPr>
              <w:rPr>
                <w:color w:val="000000"/>
                <w:szCs w:val="18"/>
              </w:rPr>
            </w:pPr>
            <w:r>
              <w:rPr>
                <w:rFonts w:hint="eastAsia"/>
                <w:color w:val="000000"/>
                <w:szCs w:val="18"/>
              </w:rPr>
              <w:t>型式检验的原因：</w:t>
            </w:r>
          </w:p>
          <w:p w:rsidR="00A61024">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A61024">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A61024">
            <w:pPr>
              <w:rPr>
                <w:color w:val="000000"/>
                <w:szCs w:val="21"/>
              </w:rPr>
            </w:pPr>
            <w:r>
              <w:rPr>
                <w:rFonts w:hint="eastAsia"/>
                <w:color w:val="000000"/>
                <w:szCs w:val="21"/>
              </w:rPr>
              <w:t>□出厂检验与上次的型式检验的结果有较大差异。</w:t>
            </w:r>
          </w:p>
          <w:p w:rsidR="00A61024">
            <w:pPr>
              <w:rPr>
                <w:color w:val="000000"/>
              </w:rPr>
            </w:pPr>
            <w:r>
              <w:rPr>
                <w:rFonts w:hint="eastAsia"/>
                <w:color w:val="000000"/>
                <w:szCs w:val="21"/>
              </w:rPr>
              <w:t>□</w:t>
            </w:r>
            <w:r>
              <w:rPr>
                <w:rFonts w:hint="eastAsia"/>
                <w:color w:val="000000"/>
              </w:rPr>
              <w:t>质量监督检验部门提出抽检要求。</w:t>
            </w:r>
          </w:p>
          <w:p w:rsidR="00A61024">
            <w:pPr>
              <w:rPr>
                <w:color w:val="000000"/>
              </w:rPr>
            </w:pPr>
          </w:p>
          <w:p w:rsidR="00A61024">
            <w:pPr>
              <w:rPr>
                <w:color w:val="000000"/>
              </w:rPr>
            </w:pPr>
            <w:r>
              <w:rPr>
                <w:rFonts w:hint="eastAsia"/>
                <w:color w:val="000000"/>
              </w:rPr>
              <w:t>型式检验报告（证据）</w:t>
            </w:r>
            <w:r>
              <w:rPr>
                <w:rFonts w:hint="eastAsia"/>
                <w:color w:val="000000"/>
              </w:rPr>
              <w:t>1</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A61024">
            <w:pPr>
              <w:rPr>
                <w:color w:val="000000"/>
              </w:rPr>
            </w:pPr>
          </w:p>
          <w:p w:rsidR="00A61024">
            <w:pPr>
              <w:rPr>
                <w:color w:val="000000"/>
              </w:rPr>
            </w:pPr>
            <w:r>
              <w:rPr>
                <w:rFonts w:hint="eastAsia"/>
                <w:color w:val="000000"/>
              </w:rPr>
              <w:t>型式检验报告（证据）</w:t>
            </w:r>
            <w:r>
              <w:rPr>
                <w:rFonts w:hint="eastAsia"/>
                <w:color w:val="000000"/>
              </w:rPr>
              <w:t>2</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rPr>
                <w:color w:val="000000"/>
              </w:rPr>
            </w:pPr>
            <w:r>
              <w:rPr>
                <w:rFonts w:hint="eastAsia"/>
                <w:color w:val="000000"/>
              </w:rPr>
              <w:t>近一年产品召回的情况。</w:t>
            </w:r>
            <w:r>
              <w:rPr>
                <w:rFonts w:hint="eastAsia"/>
                <w:color w:val="000000"/>
              </w:rPr>
              <w:t xml:space="preserve"> </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A61024">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A61024">
            <w:pPr>
              <w:widowControl/>
              <w:spacing w:before="40"/>
              <w:jc w:val="left"/>
              <w:rPr>
                <w:color w:val="000000"/>
                <w:szCs w:val="21"/>
              </w:rPr>
            </w:pPr>
            <w:r>
              <w:rPr>
                <w:rFonts w:hint="eastAsia"/>
                <w:color w:val="000000"/>
                <w:szCs w:val="21"/>
              </w:rPr>
              <w:t>□可以满足运行要求；□基本可以满足运行要求；</w:t>
            </w:r>
          </w:p>
          <w:p w:rsidR="00A61024">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widowControl/>
              <w:spacing w:before="40"/>
              <w:jc w:val="left"/>
              <w:rPr>
                <w:color w:val="000000"/>
                <w:szCs w:val="21"/>
              </w:rPr>
            </w:pPr>
            <w:r>
              <w:rPr>
                <w:rFonts w:hint="eastAsia"/>
                <w:color w:val="000000"/>
                <w:szCs w:val="21"/>
              </w:rPr>
              <w:t>□与企业提供的工艺流程一致；□与企业提供的工艺流程基本一致；</w:t>
            </w:r>
          </w:p>
          <w:p w:rsidR="00A61024">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A61024">
            <w:pPr>
              <w:widowControl/>
              <w:spacing w:before="40"/>
              <w:jc w:val="left"/>
              <w:rPr>
                <w:color w:val="000000"/>
              </w:rPr>
            </w:pPr>
          </w:p>
          <w:p w:rsidR="00A61024">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A61024">
            <w:pPr>
              <w:widowControl/>
              <w:spacing w:before="40"/>
              <w:jc w:val="left"/>
              <w:rPr>
                <w:color w:val="000000"/>
                <w:szCs w:val="21"/>
              </w:rPr>
            </w:pPr>
          </w:p>
          <w:p w:rsidR="00A61024">
            <w:pPr>
              <w:widowControl/>
              <w:spacing w:before="40"/>
              <w:jc w:val="left"/>
              <w:rPr>
                <w:color w:val="000000"/>
              </w:rPr>
            </w:pPr>
            <w:r>
              <w:rPr>
                <w:rFonts w:hint="eastAsia"/>
                <w:color w:val="000000"/>
              </w:rPr>
              <w:t>观察使用特种设备的种类并了解定期检测和备案登记情况</w:t>
            </w:r>
          </w:p>
          <w:p w:rsidR="00A61024">
            <w:pPr>
              <w:widowControl/>
              <w:spacing w:before="40"/>
              <w:jc w:val="left"/>
              <w:rPr>
                <w:color w:val="000000"/>
              </w:rPr>
            </w:pPr>
            <w:r>
              <w:rPr>
                <w:rFonts w:hint="eastAsia"/>
                <w:color w:val="000000"/>
                <w:szCs w:val="21"/>
              </w:rPr>
              <w:t>□场内机动车辆（叉车）；□起重机械；□压力容器；□压力管道；□锅炉；□电梯</w:t>
            </w:r>
          </w:p>
          <w:p w:rsidR="00A61024">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A61024">
            <w:pPr>
              <w:widowControl/>
              <w:spacing w:before="40"/>
              <w:jc w:val="left"/>
              <w:rPr>
                <w:color w:val="000000"/>
              </w:rPr>
            </w:pPr>
            <w:r>
              <w:rPr>
                <w:rFonts w:hint="eastAsia"/>
                <w:color w:val="000000"/>
              </w:rPr>
              <w:t>物理因素：</w:t>
            </w:r>
          </w:p>
          <w:p w:rsidR="00A61024">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A61024">
            <w:pPr>
              <w:widowControl/>
              <w:spacing w:before="40"/>
              <w:jc w:val="left"/>
              <w:rPr>
                <w:color w:val="000000"/>
              </w:rPr>
            </w:pPr>
            <w:r>
              <w:rPr>
                <w:rFonts w:hint="eastAsia"/>
                <w:color w:val="000000"/>
              </w:rPr>
              <w:t>社会因素（服务业必查）：</w:t>
            </w:r>
          </w:p>
          <w:p w:rsidR="00A61024">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rsidR="00A61024">
            <w:pPr>
              <w:widowControl/>
              <w:spacing w:before="40"/>
              <w:jc w:val="left"/>
              <w:rPr>
                <w:color w:val="000000"/>
              </w:rPr>
            </w:pPr>
            <w:r>
              <w:rPr>
                <w:rFonts w:hint="eastAsia"/>
                <w:color w:val="000000"/>
              </w:rPr>
              <w:t>心理因素（服务业必查）：</w:t>
            </w:r>
          </w:p>
          <w:p w:rsidR="00A61024">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jc w:val="left"/>
              <w:rPr>
                <w:color w:val="000000"/>
                <w:szCs w:val="18"/>
                <w:shd w:val="pct10" w:color="auto" w:fill="FFFFFF"/>
              </w:rPr>
            </w:pPr>
            <w:r>
              <w:rPr>
                <w:rFonts w:hint="eastAsia"/>
                <w:color w:val="000000"/>
                <w:szCs w:val="18"/>
                <w:shd w:val="pct10" w:color="auto" w:fill="FFFFFF"/>
              </w:rPr>
              <w:t>EMS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A61024">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现有产量与环评的产能的对比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u w:val="single"/>
              </w:rPr>
            </w:pPr>
            <w:r>
              <w:rPr>
                <w:color w:val="000000"/>
                <w:szCs w:val="18"/>
              </w:rPr>
              <w:t>查看《排污许可证》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查看环境因素的识别的充分性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w:t>
            </w:r>
            <w:r>
              <w:rPr>
                <w:rFonts w:hint="eastAsia"/>
                <w:color w:val="000000"/>
                <w:szCs w:val="18"/>
              </w:rPr>
              <w:t>9</w:t>
            </w:r>
            <w:r>
              <w:rPr>
                <w:color w:val="000000"/>
                <w:szCs w:val="18"/>
              </w:rPr>
              <w:t>8</w:t>
            </w:r>
            <w:r>
              <w:rPr>
                <w:rFonts w:hint="eastAsia"/>
                <w:color w:val="000000"/>
                <w:szCs w:val="18"/>
              </w:rPr>
              <w:t>年后新扩建的环评验收、环境监测报告）</w:t>
            </w:r>
          </w:p>
          <w:p w:rsidR="00A61024">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szCs w:val="18"/>
              </w:rPr>
              <w:t>-</w:t>
            </w:r>
            <w:r>
              <w:rPr>
                <w:rFonts w:hint="eastAsia"/>
                <w:color w:val="000000"/>
                <w:szCs w:val="18"/>
              </w:rPr>
              <w:t>了解危险化学品的种类——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A61024">
            <w:pPr>
              <w:ind w:firstLine="210" w:firstLineChars="1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 xml:space="preserve">- </w:t>
            </w:r>
            <w:r>
              <w:rPr>
                <w:rFonts w:hint="eastAsia"/>
                <w:color w:val="000000"/>
                <w:szCs w:val="18"/>
              </w:rPr>
              <w:t>了解环保知识和技能教育的实施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了解特种作业人员的状况</w:t>
            </w:r>
          </w:p>
          <w:p w:rsidR="00A61024">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了解特种设备作业人员的状况</w:t>
            </w:r>
          </w:p>
          <w:p w:rsidR="00A61024">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近一年重大环保事故情况，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A61024">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A61024">
            <w:pPr>
              <w:rPr>
                <w:color w:val="000000"/>
                <w:szCs w:val="18"/>
              </w:rPr>
            </w:pPr>
            <w:r>
              <w:rPr>
                <w:rFonts w:hint="eastAsia"/>
                <w:color w:val="000000"/>
                <w:szCs w:val="18"/>
              </w:rPr>
              <w:t>资源能源消耗类：</w:t>
            </w:r>
          </w:p>
          <w:p w:rsidR="00A61024">
            <w:pPr>
              <w:widowControl/>
              <w:spacing w:before="40"/>
              <w:jc w:val="left"/>
              <w:rPr>
                <w:color w:val="000000"/>
              </w:rPr>
            </w:pPr>
            <w:r>
              <w:rPr>
                <w:rFonts w:ascii="Wingdings" w:hAnsi="Wingdings"/>
                <w:color w:val="000000"/>
              </w:rPr>
              <w:t>¨</w:t>
            </w:r>
            <w:r>
              <w:rPr>
                <w:rFonts w:hint="eastAsia"/>
                <w:color w:val="000000"/>
              </w:rPr>
              <w:t>水</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污染物排放的种类：</w:t>
            </w:r>
          </w:p>
          <w:p w:rsidR="00A61024">
            <w:pPr>
              <w:widowControl/>
              <w:spacing w:before="4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工业固体废弃物</w:t>
            </w:r>
            <w:r>
              <w:rPr>
                <w:rFonts w:hint="eastAsia"/>
                <w:color w:val="000000"/>
              </w:rPr>
              <w:t xml:space="preserve">  </w:t>
            </w:r>
            <w:r>
              <w:rPr>
                <w:rFonts w:ascii="Wingdings" w:hAnsi="Wingdings"/>
                <w:color w:val="000000"/>
              </w:rPr>
              <w:t>¨</w:t>
            </w:r>
            <w:r>
              <w:rPr>
                <w:rFonts w:hint="eastAsia"/>
                <w:color w:val="000000"/>
              </w:rPr>
              <w:t>危险废弃物</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观察总排口是否存在明显违规现象</w:t>
            </w:r>
          </w:p>
          <w:p w:rsidR="00A61024">
            <w:pPr>
              <w:ind w:firstLine="420" w:firstLineChars="20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18"/>
                <w:shd w:val="pct10" w:color="auto" w:fill="FFFFFF"/>
              </w:rPr>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确认职业健康风险的合规证据：</w:t>
            </w:r>
          </w:p>
          <w:p w:rsidR="00A61024">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rsidR="00A61024">
            <w:pPr>
              <w:rPr>
                <w:color w:val="000000"/>
                <w:szCs w:val="18"/>
              </w:rPr>
            </w:pPr>
          </w:p>
          <w:p w:rsidR="00A61024">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查看危险源的辨识的充分性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了解重要危险源评价的合理性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查看合规性证明（作业场所有害物质监测报告、职业病体检报告）</w:t>
            </w:r>
          </w:p>
          <w:p w:rsidR="00A61024">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rsidR="00A61024">
            <w:pPr>
              <w:ind w:firstLine="210" w:firstLineChars="10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了解特种作业人员的状况</w:t>
            </w:r>
          </w:p>
          <w:p w:rsidR="00A61024">
            <w:pPr>
              <w:ind w:firstLine="210" w:firstLineChars="10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rsidR="00A61024">
            <w:pPr>
              <w:ind w:firstLine="210" w:firstLineChars="10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rsidR="00A61024">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了解特种设备作业人员的状况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rsidR="00A61024">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了解三级安全教育的实施</w:t>
            </w:r>
          </w:p>
          <w:p w:rsidR="00A61024">
            <w:pPr>
              <w:ind w:firstLine="210" w:firstLineChars="100"/>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了解职业危害告知的实施</w:t>
            </w:r>
          </w:p>
          <w:p w:rsidR="00A61024">
            <w:pPr>
              <w:ind w:firstLine="210" w:firstLineChars="100"/>
              <w:rPr>
                <w:color w:val="000000"/>
                <w:shd w:val="pct10" w:color="auto" w:fill="FFFFFF"/>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A61024">
            <w:pPr>
              <w:ind w:firstLine="210" w:firstLineChars="10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A61024">
            <w:pPr>
              <w:widowControl/>
              <w:spacing w:before="40"/>
              <w:ind w:firstLine="210" w:firstLineChars="100"/>
              <w:jc w:val="left"/>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rsidR="00A61024">
            <w:pPr>
              <w:widowControl/>
              <w:spacing w:before="40"/>
              <w:ind w:firstLine="210" w:firstLineChars="100"/>
              <w:jc w:val="left"/>
            </w:pP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A61024">
            <w:pPr>
              <w:widowControl/>
              <w:spacing w:before="40"/>
              <w:jc w:val="left"/>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危险废弃物排放的种类：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观察安全装置运行完好状况</w:t>
            </w:r>
          </w:p>
          <w:p w:rsidR="00A61024">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r>
              <w:rPr>
                <w:rFonts w:hint="eastAsia"/>
                <w:color w:val="000000"/>
              </w:rPr>
              <w:t>绝缘摇表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jc w:val="left"/>
              <w:rPr>
                <w:color w:val="000000"/>
              </w:rPr>
            </w:pPr>
            <w:r>
              <w:rPr>
                <w:rFonts w:hint="eastAsia"/>
                <w:color w:val="000000"/>
              </w:rPr>
              <w:t xml:space="preserve">- </w:t>
            </w:r>
            <w:r>
              <w:rPr>
                <w:rFonts w:hint="eastAsia"/>
                <w:color w:val="000000"/>
              </w:rPr>
              <w:t>观察所有区域是否存在明显违规现象</w:t>
            </w:r>
          </w:p>
          <w:p w:rsidR="00A61024">
            <w:pPr>
              <w:ind w:firstLine="420" w:firstLineChars="200"/>
              <w:rPr>
                <w:color w:val="000000"/>
                <w:u w:val="single"/>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ind w:firstLine="420" w:firstLineChars="200"/>
              <w:rPr>
                <w:color w:val="000000"/>
                <w:u w:val="single"/>
              </w:rPr>
            </w:pPr>
          </w:p>
          <w:p w:rsidR="00A61024">
            <w:pPr>
              <w:jc w:val="left"/>
              <w:rPr>
                <w:color w:val="000000"/>
              </w:rPr>
            </w:pPr>
            <w:r>
              <w:rPr>
                <w:rFonts w:hint="eastAsia"/>
                <w:color w:val="000000"/>
              </w:rPr>
              <w:t xml:space="preserve">- </w:t>
            </w:r>
            <w:r>
              <w:rPr>
                <w:rFonts w:hint="eastAsia"/>
                <w:color w:val="000000"/>
              </w:rPr>
              <w:t>了解是否存在室外作业的情况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了解周边是否存在危险源和职业健康安全风险的情况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A61024">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p>
          <w:p w:rsidR="00A61024">
            <w:pPr>
              <w:pStyle w:val="ListParagraph"/>
              <w:rPr>
                <w:color w:val="000000"/>
                <w:sz w:val="21"/>
                <w:szCs w:val="21"/>
              </w:rPr>
            </w:pP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p>
          <w:p w:rsidR="00A61024">
            <w:pPr>
              <w:pStyle w:val="ListParagraph"/>
              <w:ind w:firstLine="210" w:firstLineChars="100"/>
              <w:rPr>
                <w:color w:val="000000"/>
                <w:sz w:val="21"/>
                <w:szCs w:val="21"/>
              </w:rPr>
            </w:pP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A61024">
            <w:pPr>
              <w:pStyle w:val="ListParagraph"/>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：报告日期：</w:t>
            </w:r>
          </w:p>
          <w:p w:rsidR="00A61024">
            <w:pPr>
              <w:pStyle w:val="ListParagraph"/>
              <w:ind w:firstLine="210" w:firstLineChars="10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：报告日期：</w:t>
            </w:r>
          </w:p>
          <w:p w:rsidR="00A61024">
            <w:pPr>
              <w:pStyle w:val="ListParagraph"/>
              <w:ind w:firstLine="0" w:firstLineChars="0"/>
              <w:rPr>
                <w:color w:val="000000"/>
                <w:sz w:val="21"/>
                <w:szCs w:val="21"/>
              </w:rPr>
            </w:pPr>
          </w:p>
          <w:p w:rsidR="00A61024">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与提供流程图一致</w:t>
            </w:r>
            <w:r>
              <w:rPr>
                <w:rFonts w:hint="eastAsia"/>
                <w:color w:val="000000"/>
                <w:szCs w:val="21"/>
              </w:rPr>
              <w:t xml:space="preserve">   </w:t>
            </w:r>
            <w:r>
              <w:rPr>
                <w:rFonts w:ascii="Wingdings" w:hAnsi="Wingdings"/>
                <w:color w:val="000000"/>
                <w:szCs w:val="21"/>
              </w:rPr>
              <w:t>¨</w:t>
            </w:r>
            <w:r>
              <w:rPr>
                <w:rFonts w:hint="eastAsia"/>
                <w:color w:val="000000"/>
                <w:szCs w:val="21"/>
              </w:rPr>
              <w:t>与提供流程图不一致，说明：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对委托方进行了有效的控制</w:t>
            </w:r>
            <w:r>
              <w:rPr>
                <w:rFonts w:hint="eastAsia"/>
                <w:color w:val="000000"/>
                <w:szCs w:val="21"/>
              </w:rPr>
              <w:t xml:space="preserve">   </w:t>
            </w:r>
            <w:r>
              <w:rPr>
                <w:rFonts w:ascii="Wingdings" w:hAnsi="Wingdings"/>
                <w:color w:val="000000"/>
                <w:szCs w:val="21"/>
              </w:rPr>
              <w:t>¨</w:t>
            </w:r>
            <w:r>
              <w:rPr>
                <w:rFonts w:hint="eastAsia"/>
                <w:color w:val="000000"/>
                <w:szCs w:val="21"/>
              </w:rPr>
              <w:t>对委托方的控制不足，说明：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已办理</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rPr>
              <w:t xml:space="preserve"> </w:t>
            </w:r>
          </w:p>
          <w:p w:rsidR="00A61024">
            <w:pPr>
              <w:pStyle w:val="ListParagraph"/>
              <w:ind w:firstLine="0" w:firstLineChars="0"/>
              <w:rPr>
                <w:color w:val="000000"/>
                <w:sz w:val="21"/>
                <w:szCs w:val="21"/>
                <w:u w:val="single"/>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标签</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标牌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区域</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编号</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胸牌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其他</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已演练</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A61024">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未发生过投诉</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发生过投诉，说明：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未发生过召回</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发生过召回，说明：</w:t>
            </w:r>
            <w:r>
              <w:rPr>
                <w:rFonts w:hint="eastAsia"/>
                <w:color w:val="000000"/>
                <w:sz w:val="21"/>
                <w:szCs w:val="21"/>
              </w:rPr>
              <w:t xml:space="preserve"> </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未进行召回应急演练</w:t>
            </w:r>
            <w:r>
              <w:rPr>
                <w:rFonts w:hint="eastAsia"/>
                <w:color w:val="000000"/>
                <w:szCs w:val="21"/>
              </w:rPr>
              <w:t xml:space="preserve">     </w:t>
            </w:r>
            <w:r>
              <w:rPr>
                <w:rFonts w:ascii="Wingdings" w:hAnsi="Wingdings"/>
                <w:color w:val="000000"/>
                <w:szCs w:val="21"/>
              </w:rPr>
              <w:t>¨</w:t>
            </w:r>
            <w:r>
              <w:rPr>
                <w:rFonts w:hint="eastAsia"/>
                <w:color w:val="000000"/>
                <w:szCs w:val="21"/>
              </w:rPr>
              <w:t>进行召回应急演练，说明：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了解应急准备和响应情况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szCs w:val="21"/>
              </w:rPr>
            </w:pPr>
            <w:r>
              <w:rPr>
                <w:rFonts w:ascii="Wingdings" w:hAnsi="Wingdings"/>
                <w:color w:val="000000"/>
                <w:szCs w:val="21"/>
              </w:rPr>
              <w:t>¨</w:t>
            </w:r>
            <w:r>
              <w:rPr>
                <w:rFonts w:hint="eastAsia"/>
                <w:color w:val="000000"/>
                <w:szCs w:val="21"/>
              </w:rPr>
              <w:t>未发生过紧急事件</w:t>
            </w:r>
            <w:r>
              <w:rPr>
                <w:rFonts w:hint="eastAsia"/>
                <w:color w:val="000000"/>
                <w:szCs w:val="21"/>
              </w:rPr>
              <w:t xml:space="preserve">   </w:t>
            </w:r>
            <w:r>
              <w:rPr>
                <w:rFonts w:ascii="Wingdings" w:hAnsi="Wingdings"/>
                <w:color w:val="000000"/>
                <w:szCs w:val="21"/>
              </w:rPr>
              <w:t>¨</w:t>
            </w:r>
            <w:r>
              <w:rPr>
                <w:rFonts w:hint="eastAsia"/>
                <w:color w:val="000000"/>
                <w:szCs w:val="21"/>
              </w:rPr>
              <w:t>发生过紧急事件，说明：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未进行应急演练</w:t>
            </w:r>
            <w:r>
              <w:rPr>
                <w:rFonts w:hint="eastAsia"/>
                <w:color w:val="000000"/>
                <w:szCs w:val="21"/>
              </w:rPr>
              <w:t xml:space="preserve">     </w:t>
            </w:r>
            <w:r>
              <w:rPr>
                <w:rFonts w:ascii="Wingdings" w:hAnsi="Wingdings"/>
                <w:color w:val="000000"/>
                <w:szCs w:val="21"/>
              </w:rPr>
              <w:t>¨</w:t>
            </w:r>
            <w:r>
              <w:rPr>
                <w:rFonts w:hint="eastAsia"/>
                <w:color w:val="000000"/>
                <w:szCs w:val="21"/>
              </w:rPr>
              <w:t>进行应急演练，说明：</w:t>
            </w:r>
          </w:p>
          <w:p w:rsidR="00A61024">
            <w:pPr>
              <w:ind w:firstLine="210" w:firstLineChars="100"/>
              <w:rPr>
                <w:color w:val="000000"/>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未进行年度评审</w:t>
            </w:r>
            <w:r>
              <w:rPr>
                <w:rFonts w:hint="eastAsia"/>
                <w:color w:val="000000"/>
                <w:szCs w:val="21"/>
              </w:rPr>
              <w:t xml:space="preserve">     </w:t>
            </w:r>
            <w:r>
              <w:rPr>
                <w:rFonts w:ascii="Wingdings" w:hAnsi="Wingdings"/>
                <w:color w:val="000000"/>
                <w:szCs w:val="21"/>
              </w:rPr>
              <w:t>¨</w:t>
            </w:r>
            <w:r>
              <w:rPr>
                <w:rFonts w:hint="eastAsia"/>
                <w:color w:val="000000"/>
                <w:szCs w:val="21"/>
              </w:rPr>
              <w:t>进行年度评审，说明：</w:t>
            </w:r>
          </w:p>
          <w:p w:rsidR="00A61024">
            <w:pPr>
              <w:rPr>
                <w:color w:val="000000"/>
                <w:szCs w:val="21"/>
                <w:shd w:val="clear" w:color="FFFFFF" w:fill="D9D9D9"/>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含麸质的谷类及其制品（小麦、大麦等）</w:t>
            </w:r>
            <w:r>
              <w:rPr>
                <w:rFonts w:hint="eastAsia"/>
                <w:color w:val="000000"/>
                <w:szCs w:val="21"/>
              </w:rPr>
              <w:t xml:space="preserve">   </w:t>
            </w:r>
            <w:r>
              <w:rPr>
                <w:rFonts w:ascii="Wingdings" w:hAnsi="Wingdings"/>
                <w:color w:val="000000"/>
                <w:szCs w:val="21"/>
              </w:rPr>
              <w:t>¨</w:t>
            </w:r>
            <w:r>
              <w:rPr>
                <w:rFonts w:hint="eastAsia"/>
                <w:color w:val="000000"/>
                <w:szCs w:val="21"/>
              </w:rPr>
              <w:t>甲壳类及其制品（虾、蟹等）</w:t>
            </w:r>
            <w:r>
              <w:rPr>
                <w:rFonts w:hint="eastAsia"/>
                <w:color w:val="000000"/>
                <w:szCs w:val="21"/>
              </w:rPr>
              <w:t xml:space="preserve"> </w:t>
            </w:r>
            <w:r>
              <w:rPr>
                <w:rFonts w:ascii="Wingdings" w:hAnsi="Wingdings"/>
                <w:color w:val="000000"/>
                <w:szCs w:val="21"/>
              </w:rPr>
              <w:t>¨</w:t>
            </w:r>
            <w:r>
              <w:rPr>
                <w:rFonts w:hint="eastAsia"/>
                <w:color w:val="000000"/>
                <w:szCs w:val="21"/>
              </w:rPr>
              <w:t>鱼类及其制品</w:t>
            </w:r>
            <w:r>
              <w:rPr>
                <w:rFonts w:hint="eastAsia"/>
                <w:color w:val="000000"/>
                <w:szCs w:val="21"/>
              </w:rPr>
              <w:t xml:space="preserve">  </w:t>
            </w:r>
          </w:p>
          <w:p w:rsidR="00A61024">
            <w:pPr>
              <w:ind w:firstLine="420" w:firstLineChars="200"/>
              <w:rPr>
                <w:color w:val="000000"/>
                <w:szCs w:val="21"/>
              </w:rPr>
            </w:pPr>
            <w:r>
              <w:rPr>
                <w:rFonts w:ascii="Wingdings" w:hAnsi="Wingdings"/>
                <w:color w:val="000000"/>
                <w:szCs w:val="21"/>
              </w:rPr>
              <w:t>¨</w:t>
            </w:r>
            <w:r>
              <w:rPr>
                <w:rFonts w:hint="eastAsia"/>
                <w:color w:val="000000"/>
                <w:szCs w:val="21"/>
              </w:rPr>
              <w:t>蛋及其制品</w:t>
            </w:r>
            <w:r>
              <w:rPr>
                <w:rFonts w:hint="eastAsia"/>
                <w:color w:val="000000"/>
                <w:szCs w:val="21"/>
              </w:rPr>
              <w:t xml:space="preserve">   </w:t>
            </w:r>
            <w:r>
              <w:rPr>
                <w:rFonts w:ascii="Wingdings" w:hAnsi="Wingdings"/>
                <w:color w:val="000000"/>
                <w:szCs w:val="21"/>
              </w:rPr>
              <w:t>¨</w:t>
            </w:r>
            <w:r>
              <w:rPr>
                <w:rFonts w:hint="eastAsia"/>
                <w:color w:val="000000"/>
                <w:szCs w:val="21"/>
              </w:rPr>
              <w:t>花生及其制品</w:t>
            </w:r>
            <w:r>
              <w:rPr>
                <w:rFonts w:hint="eastAsia"/>
                <w:color w:val="000000"/>
                <w:szCs w:val="21"/>
              </w:rPr>
              <w:t xml:space="preserve"> </w:t>
            </w:r>
            <w:r>
              <w:rPr>
                <w:rFonts w:ascii="Wingdings" w:hAnsi="Wingdings"/>
                <w:color w:val="000000"/>
                <w:szCs w:val="21"/>
              </w:rPr>
              <w:t>¨</w:t>
            </w:r>
            <w:r>
              <w:rPr>
                <w:rFonts w:hint="eastAsia"/>
                <w:color w:val="000000"/>
                <w:szCs w:val="21"/>
              </w:rPr>
              <w:t>大豆及其制品</w:t>
            </w:r>
            <w:r>
              <w:rPr>
                <w:rFonts w:hint="eastAsia"/>
                <w:color w:val="000000"/>
                <w:szCs w:val="21"/>
              </w:rPr>
              <w:t xml:space="preserve">   </w:t>
            </w:r>
            <w:r>
              <w:rPr>
                <w:rFonts w:ascii="Wingdings" w:hAnsi="Wingdings"/>
                <w:color w:val="000000"/>
                <w:szCs w:val="21"/>
              </w:rPr>
              <w:t>¨</w:t>
            </w:r>
            <w:r>
              <w:rPr>
                <w:rFonts w:hint="eastAsia"/>
                <w:color w:val="000000"/>
                <w:szCs w:val="21"/>
              </w:rPr>
              <w:t>乳及其制品</w:t>
            </w:r>
            <w:r>
              <w:rPr>
                <w:rFonts w:hint="eastAsia"/>
                <w:color w:val="000000"/>
                <w:szCs w:val="21"/>
              </w:rPr>
              <w:t xml:space="preserve">  </w:t>
            </w:r>
            <w:r>
              <w:rPr>
                <w:rFonts w:ascii="Wingdings" w:hAnsi="Wingdings"/>
                <w:color w:val="000000"/>
                <w:szCs w:val="21"/>
              </w:rPr>
              <w:t>¨</w:t>
            </w:r>
            <w:r>
              <w:rPr>
                <w:rFonts w:hint="eastAsia"/>
                <w:color w:val="000000"/>
                <w:szCs w:val="21"/>
              </w:rPr>
              <w:t>坚果及其制品</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pStyle w:val="ListParagraph"/>
              <w:ind w:firstLine="0" w:firstLineChars="0"/>
              <w:rPr>
                <w:color w:val="000000"/>
                <w:sz w:val="21"/>
                <w:szCs w:val="21"/>
              </w:rPr>
            </w:pP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p>
          <w:p w:rsidR="00A61024">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A61024">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观察生产用水的来源：</w:t>
            </w:r>
          </w:p>
          <w:p w:rsidR="00A61024">
            <w:pPr>
              <w:ind w:firstLine="210" w:firstLineChars="100"/>
              <w:rPr>
                <w:color w:val="000000"/>
                <w:szCs w:val="21"/>
              </w:rPr>
            </w:pPr>
            <w:r>
              <w:rPr>
                <w:rFonts w:ascii="Wingdings" w:hAnsi="Wingdings"/>
                <w:color w:val="000000"/>
                <w:szCs w:val="21"/>
              </w:rPr>
              <w:t>¨</w:t>
            </w:r>
            <w:r>
              <w:rPr>
                <w:rFonts w:hint="eastAsia"/>
                <w:color w:val="000000"/>
                <w:szCs w:val="21"/>
              </w:rPr>
              <w:t>城市用水</w:t>
            </w:r>
            <w:r>
              <w:rPr>
                <w:rFonts w:hint="eastAsia"/>
                <w:color w:val="000000"/>
                <w:szCs w:val="21"/>
              </w:rPr>
              <w:t xml:space="preserve">   </w:t>
            </w:r>
            <w:r>
              <w:rPr>
                <w:rFonts w:ascii="Wingdings" w:hAnsi="Wingdings"/>
                <w:color w:val="000000"/>
                <w:szCs w:val="21"/>
              </w:rPr>
              <w:t>¨</w:t>
            </w:r>
            <w:r>
              <w:rPr>
                <w:rFonts w:hint="eastAsia"/>
                <w:color w:val="000000"/>
                <w:szCs w:val="21"/>
              </w:rPr>
              <w:t>地下水（井水）</w:t>
            </w:r>
            <w:r>
              <w:rPr>
                <w:rFonts w:hint="eastAsia"/>
                <w:color w:val="000000"/>
                <w:szCs w:val="21"/>
              </w:rPr>
              <w:t xml:space="preserve">  </w:t>
            </w:r>
            <w:r>
              <w:rPr>
                <w:rFonts w:ascii="Wingdings" w:hAnsi="Wingdings"/>
                <w:color w:val="000000"/>
                <w:szCs w:val="21"/>
              </w:rPr>
              <w:t>¨</w:t>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A61024">
            <w:pPr>
              <w:ind w:firstLine="210" w:firstLineChars="100"/>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观察生产用水（与食品接触）的种类：</w:t>
            </w:r>
          </w:p>
          <w:p w:rsidR="00A61024">
            <w:pPr>
              <w:ind w:firstLine="210" w:firstLineChars="100"/>
              <w:rPr>
                <w:color w:val="000000"/>
                <w:szCs w:val="21"/>
              </w:rPr>
            </w:pPr>
            <w:r>
              <w:rPr>
                <w:rFonts w:ascii="Wingdings" w:hAnsi="Wingdings"/>
                <w:color w:val="000000"/>
                <w:szCs w:val="21"/>
              </w:rPr>
              <w:t>¨</w:t>
            </w:r>
            <w:r>
              <w:rPr>
                <w:rFonts w:hint="eastAsia"/>
                <w:color w:val="000000"/>
                <w:szCs w:val="21"/>
              </w:rPr>
              <w:t>水源水</w:t>
            </w:r>
            <w:r>
              <w:rPr>
                <w:rFonts w:hint="eastAsia"/>
                <w:color w:val="000000"/>
                <w:szCs w:val="21"/>
              </w:rPr>
              <w:t xml:space="preserve">   </w:t>
            </w:r>
            <w:r>
              <w:rPr>
                <w:rFonts w:ascii="Wingdings" w:hAnsi="Wingdings"/>
                <w:color w:val="000000"/>
                <w:szCs w:val="21"/>
              </w:rPr>
              <w:t>¨</w:t>
            </w:r>
            <w:r>
              <w:rPr>
                <w:rFonts w:hint="eastAsia"/>
                <w:color w:val="000000"/>
                <w:szCs w:val="21"/>
              </w:rPr>
              <w:t>纯净水</w:t>
            </w:r>
            <w:r>
              <w:rPr>
                <w:rFonts w:hint="eastAsia"/>
                <w:color w:val="000000"/>
                <w:szCs w:val="21"/>
              </w:rPr>
              <w:t xml:space="preserve">   </w:t>
            </w:r>
            <w:r>
              <w:rPr>
                <w:rFonts w:ascii="Wingdings" w:hAnsi="Wingdings"/>
                <w:color w:val="000000"/>
                <w:szCs w:val="21"/>
              </w:rPr>
              <w:t>¨</w:t>
            </w:r>
            <w:r>
              <w:rPr>
                <w:rFonts w:hint="eastAsia"/>
                <w:color w:val="000000"/>
                <w:szCs w:val="21"/>
              </w:rPr>
              <w:t>热水</w:t>
            </w:r>
            <w:r>
              <w:rPr>
                <w:rFonts w:hint="eastAsia"/>
                <w:color w:val="000000"/>
                <w:szCs w:val="21"/>
              </w:rPr>
              <w:t xml:space="preserve">  </w:t>
            </w:r>
            <w:r>
              <w:rPr>
                <w:rFonts w:ascii="Wingdings" w:hAnsi="Wingdings"/>
                <w:color w:val="000000"/>
                <w:szCs w:val="21"/>
              </w:rPr>
              <w:t>¨</w:t>
            </w:r>
            <w:r>
              <w:rPr>
                <w:rFonts w:hint="eastAsia"/>
                <w:color w:val="000000"/>
                <w:szCs w:val="21"/>
              </w:rPr>
              <w:t>蒸汽</w:t>
            </w:r>
            <w:r>
              <w:rPr>
                <w:rFonts w:hint="eastAsia"/>
                <w:color w:val="000000"/>
                <w:szCs w:val="21"/>
              </w:rPr>
              <w:t xml:space="preserve">   </w:t>
            </w:r>
            <w:r>
              <w:rPr>
                <w:rFonts w:ascii="Wingdings" w:hAnsi="Wingdings"/>
                <w:color w:val="000000"/>
                <w:szCs w:val="21"/>
              </w:rPr>
              <w:t>¨</w:t>
            </w:r>
            <w:r>
              <w:rPr>
                <w:rFonts w:hint="eastAsia"/>
                <w:color w:val="000000"/>
                <w:szCs w:val="21"/>
              </w:rPr>
              <w:t>冰</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观察排水设施的状况：</w:t>
            </w:r>
          </w:p>
          <w:p w:rsidR="00A61024">
            <w:pPr>
              <w:rPr>
                <w:color w:val="000000"/>
                <w:szCs w:val="21"/>
              </w:rPr>
            </w:pPr>
            <w:r>
              <w:rPr>
                <w:rFonts w:ascii="Wingdings" w:hAnsi="Wingdings"/>
                <w:color w:val="000000"/>
                <w:szCs w:val="21"/>
              </w:rPr>
              <w:t>¨</w:t>
            </w:r>
            <w:r>
              <w:rPr>
                <w:rFonts w:hint="eastAsia"/>
                <w:color w:val="000000"/>
                <w:szCs w:val="21"/>
              </w:rPr>
              <w:t>明排水沟</w:t>
            </w:r>
            <w:r>
              <w:rPr>
                <w:rFonts w:hint="eastAsia"/>
                <w:color w:val="000000"/>
                <w:szCs w:val="21"/>
              </w:rPr>
              <w:t xml:space="preserve">   </w:t>
            </w:r>
            <w:r>
              <w:rPr>
                <w:rFonts w:ascii="Wingdings" w:hAnsi="Wingdings"/>
                <w:color w:val="000000"/>
                <w:szCs w:val="21"/>
              </w:rPr>
              <w:t>¨</w:t>
            </w:r>
            <w:r>
              <w:rPr>
                <w:rFonts w:hint="eastAsia"/>
                <w:color w:val="000000"/>
                <w:szCs w:val="21"/>
              </w:rPr>
              <w:t>有水封地漏</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A61024">
            <w:pPr>
              <w:rPr>
                <w:color w:val="000000"/>
                <w:szCs w:val="21"/>
              </w:rPr>
            </w:pPr>
            <w:r>
              <w:rPr>
                <w:rFonts w:ascii="Wingdings" w:hAnsi="Wingdings"/>
                <w:color w:val="000000"/>
                <w:szCs w:val="21"/>
              </w:rPr>
              <w:t>¨</w:t>
            </w:r>
            <w:r>
              <w:rPr>
                <w:rFonts w:hint="eastAsia"/>
                <w:color w:val="000000"/>
                <w:szCs w:val="21"/>
              </w:rPr>
              <w:t>原料</w:t>
            </w:r>
            <w:r>
              <w:rPr>
                <w:rFonts w:hint="eastAsia"/>
                <w:color w:val="000000"/>
                <w:szCs w:val="21"/>
              </w:rPr>
              <w:t xml:space="preserve">   </w:t>
            </w:r>
            <w:r>
              <w:rPr>
                <w:rFonts w:ascii="Wingdings" w:hAnsi="Wingdings"/>
                <w:color w:val="000000"/>
                <w:szCs w:val="21"/>
              </w:rPr>
              <w:t>¨</w:t>
            </w:r>
            <w:r>
              <w:rPr>
                <w:rFonts w:hint="eastAsia"/>
                <w:color w:val="000000"/>
                <w:szCs w:val="21"/>
              </w:rPr>
              <w:t>包材</w:t>
            </w:r>
            <w:r>
              <w:rPr>
                <w:rFonts w:hint="eastAsia"/>
                <w:color w:val="000000"/>
                <w:szCs w:val="21"/>
              </w:rPr>
              <w:t xml:space="preserve">  </w:t>
            </w:r>
            <w:r>
              <w:rPr>
                <w:rFonts w:ascii="Wingdings" w:hAnsi="Wingdings"/>
                <w:color w:val="000000"/>
                <w:szCs w:val="21"/>
              </w:rPr>
              <w:t>¨</w:t>
            </w:r>
            <w:r>
              <w:rPr>
                <w:rFonts w:hint="eastAsia"/>
                <w:color w:val="000000"/>
                <w:szCs w:val="21"/>
              </w:rPr>
              <w:t>工器具</w:t>
            </w:r>
            <w:r>
              <w:rPr>
                <w:rFonts w:hint="eastAsia"/>
                <w:color w:val="000000"/>
                <w:szCs w:val="21"/>
              </w:rPr>
              <w:t xml:space="preserve">   </w:t>
            </w:r>
            <w:r>
              <w:rPr>
                <w:rFonts w:ascii="Wingdings" w:hAnsi="Wingdings"/>
                <w:color w:val="000000"/>
                <w:szCs w:val="21"/>
              </w:rPr>
              <w:t>¨</w:t>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A61024">
            <w:pPr>
              <w:rPr>
                <w:color w:val="000000"/>
                <w:szCs w:val="21"/>
              </w:rPr>
            </w:pPr>
            <w:r>
              <w:rPr>
                <w:rFonts w:ascii="Wingdings" w:hAnsi="Wingdings"/>
                <w:color w:val="000000"/>
                <w:szCs w:val="21"/>
              </w:rPr>
              <w:t>¨</w:t>
            </w:r>
            <w:r>
              <w:rPr>
                <w:rFonts w:hint="eastAsia"/>
                <w:color w:val="000000"/>
                <w:szCs w:val="21"/>
              </w:rPr>
              <w:t>水洗</w:t>
            </w:r>
            <w:r>
              <w:rPr>
                <w:rFonts w:hint="eastAsia"/>
                <w:color w:val="000000"/>
                <w:szCs w:val="21"/>
              </w:rPr>
              <w:t xml:space="preserve">   </w:t>
            </w:r>
            <w:r>
              <w:rPr>
                <w:rFonts w:ascii="Wingdings" w:hAnsi="Wingdings"/>
                <w:color w:val="000000"/>
                <w:szCs w:val="21"/>
              </w:rPr>
              <w:t>¨</w:t>
            </w:r>
            <w:r>
              <w:rPr>
                <w:rFonts w:hint="eastAsia"/>
                <w:color w:val="000000"/>
                <w:szCs w:val="21"/>
              </w:rPr>
              <w:t>清洗（表面活性剂）</w:t>
            </w:r>
            <w:r>
              <w:rPr>
                <w:rFonts w:hint="eastAsia"/>
                <w:color w:val="000000"/>
                <w:szCs w:val="21"/>
              </w:rPr>
              <w:t xml:space="preserve">    </w:t>
            </w:r>
            <w:r>
              <w:rPr>
                <w:rFonts w:ascii="Wingdings" w:hAnsi="Wingdings"/>
                <w:color w:val="000000"/>
                <w:szCs w:val="21"/>
              </w:rPr>
              <w:t>¨</w:t>
            </w:r>
            <w:r>
              <w:rPr>
                <w:rFonts w:hint="eastAsia"/>
                <w:color w:val="000000"/>
                <w:szCs w:val="21"/>
              </w:rPr>
              <w:t>消毒</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带盖垃圾桶</w:t>
            </w:r>
            <w:r>
              <w:rPr>
                <w:rFonts w:hint="eastAsia"/>
                <w:color w:val="000000"/>
                <w:szCs w:val="21"/>
              </w:rPr>
              <w:t xml:space="preserve">   </w:t>
            </w:r>
            <w:r>
              <w:rPr>
                <w:rFonts w:ascii="Wingdings" w:hAnsi="Wingdings"/>
                <w:color w:val="000000"/>
                <w:szCs w:val="21"/>
              </w:rPr>
              <w:t>¨</w:t>
            </w:r>
            <w:r>
              <w:rPr>
                <w:rFonts w:hint="eastAsia"/>
                <w:color w:val="000000"/>
                <w:szCs w:val="21"/>
              </w:rPr>
              <w:t>不带盖垃圾桶</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一次更衣室</w:t>
            </w:r>
            <w:r>
              <w:rPr>
                <w:rFonts w:hint="eastAsia"/>
                <w:color w:val="000000"/>
                <w:szCs w:val="21"/>
              </w:rPr>
              <w:t xml:space="preserve">   </w:t>
            </w:r>
            <w:r>
              <w:rPr>
                <w:rFonts w:ascii="Wingdings" w:hAnsi="Wingdings"/>
                <w:color w:val="000000"/>
                <w:szCs w:val="21"/>
              </w:rPr>
              <w:t>¨</w:t>
            </w:r>
            <w:r>
              <w:rPr>
                <w:rFonts w:hint="eastAsia"/>
                <w:color w:val="000000"/>
                <w:szCs w:val="21"/>
              </w:rPr>
              <w:t>二次更衣室</w:t>
            </w:r>
            <w:r>
              <w:rPr>
                <w:rFonts w:hint="eastAsia"/>
                <w:color w:val="000000"/>
                <w:szCs w:val="21"/>
              </w:rPr>
              <w:t xml:space="preserve">  </w:t>
            </w:r>
            <w:r>
              <w:rPr>
                <w:rFonts w:ascii="Wingdings" w:hAnsi="Wingdings"/>
                <w:color w:val="000000"/>
                <w:szCs w:val="21"/>
              </w:rPr>
              <w:t>¨</w:t>
            </w:r>
            <w:r>
              <w:rPr>
                <w:rFonts w:hint="eastAsia"/>
                <w:color w:val="000000"/>
                <w:szCs w:val="21"/>
              </w:rPr>
              <w:t>洗手池</w:t>
            </w:r>
            <w:r>
              <w:rPr>
                <w:rFonts w:hint="eastAsia"/>
                <w:color w:val="000000"/>
                <w:szCs w:val="21"/>
              </w:rPr>
              <w:t xml:space="preserve">   </w:t>
            </w:r>
            <w:r>
              <w:rPr>
                <w:rFonts w:ascii="Wingdings" w:hAnsi="Wingdings"/>
                <w:color w:val="000000"/>
                <w:szCs w:val="21"/>
              </w:rPr>
              <w:t>¨</w:t>
            </w:r>
            <w:r>
              <w:rPr>
                <w:rFonts w:hint="eastAsia"/>
                <w:color w:val="000000"/>
                <w:szCs w:val="21"/>
              </w:rPr>
              <w:t>手动水龙头</w:t>
            </w:r>
            <w:r>
              <w:rPr>
                <w:rFonts w:hint="eastAsia"/>
                <w:color w:val="000000"/>
                <w:szCs w:val="21"/>
              </w:rPr>
              <w:t xml:space="preserve">  </w:t>
            </w:r>
            <w:r>
              <w:rPr>
                <w:rFonts w:ascii="Wingdings" w:hAnsi="Wingdings"/>
                <w:color w:val="000000"/>
                <w:szCs w:val="21"/>
              </w:rPr>
              <w:t>¨</w:t>
            </w:r>
            <w:r>
              <w:rPr>
                <w:rFonts w:hint="eastAsia"/>
                <w:color w:val="000000"/>
                <w:szCs w:val="21"/>
              </w:rPr>
              <w:t>非手动水龙头</w:t>
            </w:r>
            <w:r>
              <w:rPr>
                <w:rFonts w:hint="eastAsia"/>
                <w:color w:val="000000"/>
                <w:szCs w:val="21"/>
              </w:rPr>
              <w:t xml:space="preserve">   </w:t>
            </w:r>
            <w:r>
              <w:rPr>
                <w:rFonts w:ascii="Wingdings" w:hAnsi="Wingdings"/>
                <w:color w:val="000000"/>
                <w:szCs w:val="21"/>
              </w:rPr>
              <w:t>¨</w:t>
            </w:r>
            <w:r>
              <w:rPr>
                <w:rFonts w:hint="eastAsia"/>
                <w:color w:val="000000"/>
                <w:szCs w:val="21"/>
              </w:rPr>
              <w:t>干手器</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手消毒池</w:t>
            </w:r>
            <w:r>
              <w:rPr>
                <w:rFonts w:hint="eastAsia"/>
                <w:color w:val="000000"/>
                <w:szCs w:val="21"/>
              </w:rPr>
              <w:t xml:space="preserve">   </w:t>
            </w:r>
            <w:r>
              <w:rPr>
                <w:rFonts w:ascii="Wingdings" w:hAnsi="Wingdings"/>
                <w:color w:val="000000"/>
                <w:szCs w:val="21"/>
              </w:rPr>
              <w:t>¨</w:t>
            </w:r>
            <w:r>
              <w:rPr>
                <w:rFonts w:hint="eastAsia"/>
                <w:color w:val="000000"/>
                <w:szCs w:val="21"/>
              </w:rPr>
              <w:t>鞋靴消毒</w:t>
            </w:r>
            <w:r>
              <w:rPr>
                <w:rFonts w:hint="eastAsia"/>
                <w:color w:val="000000"/>
                <w:szCs w:val="21"/>
              </w:rPr>
              <w:t xml:space="preserve">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观察工作服的清洗：</w:t>
            </w:r>
          </w:p>
          <w:p w:rsidR="00A61024">
            <w:pPr>
              <w:rPr>
                <w:color w:val="000000"/>
                <w:szCs w:val="21"/>
              </w:rPr>
            </w:pPr>
            <w:r>
              <w:rPr>
                <w:rFonts w:ascii="Wingdings" w:hAnsi="Wingdings"/>
                <w:color w:val="000000"/>
                <w:szCs w:val="21"/>
              </w:rPr>
              <w:t>¨</w:t>
            </w:r>
            <w:r>
              <w:rPr>
                <w:rFonts w:hint="eastAsia"/>
                <w:color w:val="000000"/>
                <w:szCs w:val="21"/>
              </w:rPr>
              <w:t>个人清洗</w:t>
            </w:r>
            <w:r>
              <w:rPr>
                <w:rFonts w:hint="eastAsia"/>
                <w:color w:val="000000"/>
                <w:szCs w:val="21"/>
              </w:rPr>
              <w:t xml:space="preserve">     </w:t>
            </w:r>
            <w:r>
              <w:rPr>
                <w:rFonts w:ascii="Wingdings" w:hAnsi="Wingdings"/>
                <w:color w:val="000000"/>
                <w:szCs w:val="21"/>
              </w:rPr>
              <w:t>¨</w:t>
            </w:r>
            <w:r>
              <w:rPr>
                <w:rFonts w:hint="eastAsia"/>
                <w:color w:val="000000"/>
                <w:szCs w:val="21"/>
              </w:rPr>
              <w:t>集中清洗</w:t>
            </w:r>
            <w:r>
              <w:rPr>
                <w:rFonts w:hint="eastAsia"/>
                <w:color w:val="000000"/>
                <w:szCs w:val="21"/>
              </w:rPr>
              <w:t xml:space="preserve">    </w:t>
            </w:r>
            <w:r>
              <w:rPr>
                <w:rFonts w:ascii="Wingdings" w:hAnsi="Wingdings"/>
                <w:color w:val="000000"/>
                <w:szCs w:val="21"/>
              </w:rPr>
              <w:t>¨</w:t>
            </w:r>
            <w:r>
              <w:rPr>
                <w:rFonts w:hint="eastAsia"/>
                <w:color w:val="000000"/>
                <w:szCs w:val="21"/>
              </w:rPr>
              <w:t>紫外消毒</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位于车间内</w:t>
            </w:r>
            <w:r>
              <w:rPr>
                <w:rFonts w:hint="eastAsia"/>
                <w:color w:val="000000"/>
                <w:szCs w:val="21"/>
              </w:rPr>
              <w:t xml:space="preserve">   </w:t>
            </w:r>
            <w:r>
              <w:rPr>
                <w:rFonts w:ascii="Wingdings" w:hAnsi="Wingdings"/>
                <w:color w:val="000000"/>
                <w:szCs w:val="21"/>
              </w:rPr>
              <w:t>¨</w:t>
            </w:r>
            <w:r>
              <w:rPr>
                <w:rFonts w:hint="eastAsia"/>
                <w:color w:val="000000"/>
                <w:szCs w:val="21"/>
              </w:rPr>
              <w:t>门朝向车间</w:t>
            </w:r>
            <w:r>
              <w:rPr>
                <w:rFonts w:hint="eastAsia"/>
                <w:color w:val="000000"/>
                <w:szCs w:val="21"/>
              </w:rPr>
              <w:t xml:space="preserve">      </w:t>
            </w:r>
            <w:r>
              <w:rPr>
                <w:rFonts w:ascii="Wingdings" w:hAnsi="Wingdings"/>
                <w:color w:val="000000"/>
                <w:szCs w:val="21"/>
              </w:rPr>
              <w:t>¨</w:t>
            </w:r>
            <w:r>
              <w:rPr>
                <w:rFonts w:hint="eastAsia"/>
                <w:color w:val="000000"/>
                <w:szCs w:val="21"/>
              </w:rPr>
              <w:t>位于车间外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自然通风</w:t>
            </w:r>
            <w:r>
              <w:rPr>
                <w:rFonts w:hint="eastAsia"/>
                <w:color w:val="000000"/>
                <w:szCs w:val="21"/>
              </w:rPr>
              <w:t xml:space="preserve">   </w:t>
            </w:r>
            <w:r>
              <w:rPr>
                <w:rFonts w:ascii="Wingdings" w:hAnsi="Wingdings"/>
                <w:color w:val="000000"/>
                <w:szCs w:val="21"/>
              </w:rPr>
              <w:t>¨</w:t>
            </w:r>
            <w:r>
              <w:rPr>
                <w:rFonts w:hint="eastAsia"/>
                <w:color w:val="000000"/>
                <w:szCs w:val="21"/>
              </w:rPr>
              <w:t>人工通风</w:t>
            </w:r>
            <w:r>
              <w:rPr>
                <w:rFonts w:hint="eastAsia"/>
                <w:color w:val="000000"/>
                <w:szCs w:val="21"/>
              </w:rPr>
              <w:t xml:space="preserve">      </w:t>
            </w:r>
            <w:r>
              <w:rPr>
                <w:rFonts w:ascii="Wingdings" w:hAnsi="Wingdings"/>
                <w:color w:val="000000"/>
                <w:szCs w:val="21"/>
              </w:rPr>
              <w:t>¨</w:t>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自然采光</w:t>
            </w:r>
            <w:r>
              <w:rPr>
                <w:rFonts w:hint="eastAsia"/>
                <w:color w:val="000000"/>
                <w:szCs w:val="21"/>
              </w:rPr>
              <w:t xml:space="preserve">   </w:t>
            </w:r>
            <w:r>
              <w:rPr>
                <w:rFonts w:ascii="Wingdings" w:hAnsi="Wingdings"/>
                <w:color w:val="000000"/>
                <w:szCs w:val="21"/>
              </w:rPr>
              <w:t>¨</w:t>
            </w:r>
            <w:r>
              <w:rPr>
                <w:rFonts w:hint="eastAsia"/>
                <w:color w:val="000000"/>
                <w:szCs w:val="21"/>
              </w:rPr>
              <w:t>人工照明</w:t>
            </w:r>
            <w:r>
              <w:rPr>
                <w:rFonts w:hint="eastAsia"/>
                <w:color w:val="000000"/>
                <w:szCs w:val="21"/>
              </w:rPr>
              <w:t xml:space="preserve">      </w:t>
            </w:r>
            <w:r>
              <w:rPr>
                <w:rFonts w:ascii="Wingdings" w:hAnsi="Wingdings"/>
                <w:color w:val="000000"/>
                <w:szCs w:val="21"/>
              </w:rPr>
              <w:t>¨</w:t>
            </w:r>
            <w:r>
              <w:rPr>
                <w:rFonts w:hint="eastAsia"/>
                <w:color w:val="000000"/>
                <w:szCs w:val="21"/>
              </w:rPr>
              <w:t>带罩灯具</w:t>
            </w:r>
            <w:r>
              <w:rPr>
                <w:rFonts w:hint="eastAsia"/>
                <w:color w:val="000000"/>
                <w:szCs w:val="21"/>
              </w:rPr>
              <w:t xml:space="preserve">   </w:t>
            </w:r>
            <w:r>
              <w:rPr>
                <w:rFonts w:ascii="Wingdings" w:hAnsi="Wingdings"/>
                <w:color w:val="000000"/>
                <w:szCs w:val="21"/>
              </w:rPr>
              <w:t>¨</w:t>
            </w:r>
            <w:r>
              <w:rPr>
                <w:rFonts w:hint="eastAsia"/>
                <w:color w:val="000000"/>
                <w:szCs w:val="21"/>
              </w:rPr>
              <w:t>非带罩灯具</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原料库</w:t>
            </w:r>
            <w:r>
              <w:rPr>
                <w:rFonts w:hint="eastAsia"/>
                <w:color w:val="000000"/>
                <w:szCs w:val="21"/>
              </w:rPr>
              <w:t xml:space="preserve">   </w:t>
            </w:r>
            <w:r>
              <w:rPr>
                <w:rFonts w:ascii="Wingdings" w:hAnsi="Wingdings"/>
                <w:color w:val="000000"/>
                <w:szCs w:val="21"/>
              </w:rPr>
              <w:t>¨</w:t>
            </w:r>
            <w:r>
              <w:rPr>
                <w:rFonts w:hint="eastAsia"/>
                <w:color w:val="000000"/>
                <w:szCs w:val="21"/>
              </w:rPr>
              <w:t>辅料库</w:t>
            </w:r>
            <w:r>
              <w:rPr>
                <w:rFonts w:hint="eastAsia"/>
                <w:color w:val="000000"/>
                <w:szCs w:val="21"/>
              </w:rPr>
              <w:t xml:space="preserve">    </w:t>
            </w:r>
            <w:r>
              <w:rPr>
                <w:rFonts w:ascii="Wingdings" w:hAnsi="Wingdings"/>
                <w:color w:val="000000"/>
                <w:szCs w:val="21"/>
              </w:rPr>
              <w:t>¨</w:t>
            </w:r>
            <w:r>
              <w:rPr>
                <w:rFonts w:hint="eastAsia"/>
                <w:color w:val="000000"/>
                <w:szCs w:val="21"/>
              </w:rPr>
              <w:t>化学品库</w:t>
            </w:r>
            <w:r>
              <w:rPr>
                <w:rFonts w:hint="eastAsia"/>
                <w:color w:val="000000"/>
                <w:szCs w:val="21"/>
              </w:rPr>
              <w:t xml:space="preserve">  </w:t>
            </w:r>
            <w:r>
              <w:rPr>
                <w:rFonts w:ascii="Wingdings" w:hAnsi="Wingdings"/>
                <w:color w:val="000000"/>
                <w:szCs w:val="21"/>
              </w:rPr>
              <w:t>¨</w:t>
            </w:r>
            <w:r>
              <w:rPr>
                <w:rFonts w:hint="eastAsia"/>
                <w:color w:val="000000"/>
                <w:szCs w:val="21"/>
              </w:rPr>
              <w:t>半成品库</w:t>
            </w:r>
            <w:r>
              <w:rPr>
                <w:rFonts w:hint="eastAsia"/>
                <w:color w:val="000000"/>
                <w:szCs w:val="21"/>
              </w:rPr>
              <w:t xml:space="preserve">   </w:t>
            </w:r>
            <w:r>
              <w:rPr>
                <w:rFonts w:ascii="Wingdings" w:hAnsi="Wingdings"/>
                <w:color w:val="000000"/>
                <w:szCs w:val="21"/>
              </w:rPr>
              <w:t>¨</w:t>
            </w:r>
            <w:r>
              <w:rPr>
                <w:rFonts w:hint="eastAsia"/>
                <w:color w:val="000000"/>
                <w:szCs w:val="21"/>
              </w:rPr>
              <w:t>产品库</w:t>
            </w:r>
          </w:p>
          <w:p w:rsidR="00A61024">
            <w:pPr>
              <w:rPr>
                <w:color w:val="000000"/>
                <w:szCs w:val="21"/>
                <w:shd w:val="clear" w:color="FFFFFF" w:fill="D9D9D9"/>
              </w:rPr>
            </w:pPr>
            <w:r>
              <w:rPr>
                <w:rFonts w:ascii="Wingdings" w:hAnsi="Wingdings"/>
                <w:color w:val="000000"/>
                <w:szCs w:val="21"/>
              </w:rPr>
              <w:t>¨</w:t>
            </w:r>
            <w:r>
              <w:rPr>
                <w:rFonts w:hint="eastAsia"/>
                <w:color w:val="000000"/>
                <w:szCs w:val="21"/>
              </w:rPr>
              <w:t>常温库：℃</w:t>
            </w:r>
          </w:p>
          <w:p w:rsidR="00A61024">
            <w:pPr>
              <w:rPr>
                <w:color w:val="000000"/>
                <w:szCs w:val="21"/>
              </w:rPr>
            </w:pPr>
            <w:r>
              <w:rPr>
                <w:rFonts w:ascii="Wingdings" w:hAnsi="Wingdings"/>
                <w:color w:val="000000"/>
                <w:szCs w:val="21"/>
              </w:rPr>
              <w:t>¨</w:t>
            </w:r>
            <w:r>
              <w:rPr>
                <w:rFonts w:hint="eastAsia"/>
                <w:color w:val="000000"/>
                <w:szCs w:val="21"/>
              </w:rPr>
              <w:t>冷藏库：℃</w:t>
            </w:r>
          </w:p>
          <w:p w:rsidR="00A61024">
            <w:pPr>
              <w:rPr>
                <w:color w:val="000000"/>
                <w:szCs w:val="21"/>
              </w:rPr>
            </w:pPr>
            <w:r>
              <w:rPr>
                <w:rFonts w:ascii="Wingdings" w:hAnsi="Wingdings"/>
                <w:color w:val="000000"/>
                <w:szCs w:val="21"/>
              </w:rPr>
              <w:t>¨</w:t>
            </w:r>
            <w:r>
              <w:rPr>
                <w:rFonts w:hint="eastAsia"/>
                <w:color w:val="000000"/>
                <w:szCs w:val="21"/>
              </w:rPr>
              <w:t>冷冻库：℃</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A61024">
            <w:pPr>
              <w:rPr>
                <w:color w:val="000000"/>
                <w:szCs w:val="21"/>
              </w:rPr>
            </w:pPr>
            <w:r>
              <w:rPr>
                <w:rFonts w:ascii="Wingdings" w:hAnsi="Wingdings"/>
                <w:color w:val="000000"/>
                <w:szCs w:val="21"/>
              </w:rPr>
              <w:t>¨</w:t>
            </w:r>
            <w:r>
              <w:rPr>
                <w:rFonts w:hint="eastAsia"/>
                <w:color w:val="000000"/>
                <w:szCs w:val="21"/>
              </w:rPr>
              <w:t>不使用任何食品添加剂</w:t>
            </w:r>
            <w:r>
              <w:rPr>
                <w:rFonts w:hint="eastAsia"/>
                <w:color w:val="000000"/>
                <w:szCs w:val="21"/>
              </w:rPr>
              <w:t xml:space="preserve">   </w:t>
            </w:r>
            <w:r>
              <w:rPr>
                <w:rFonts w:ascii="Wingdings" w:hAnsi="Wingdings"/>
                <w:color w:val="000000"/>
                <w:szCs w:val="21"/>
              </w:rPr>
              <w:t>¨</w:t>
            </w:r>
            <w:r>
              <w:rPr>
                <w:rFonts w:hint="eastAsia"/>
                <w:color w:val="000000"/>
                <w:szCs w:val="21"/>
              </w:rPr>
              <w:t>不使用限量食品添加剂</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使用限量食品添加剂，说明：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A61024">
            <w:pPr>
              <w:rPr>
                <w:color w:val="000000"/>
                <w:szCs w:val="21"/>
              </w:rPr>
            </w:pPr>
            <w:r>
              <w:rPr>
                <w:rFonts w:ascii="Wingdings" w:hAnsi="Wingdings"/>
                <w:color w:val="000000"/>
                <w:szCs w:val="21"/>
              </w:rPr>
              <w:t>¨</w:t>
            </w:r>
            <w:r>
              <w:rPr>
                <w:rFonts w:hint="eastAsia"/>
                <w:color w:val="000000"/>
                <w:szCs w:val="21"/>
              </w:rPr>
              <w:t>防虫害（蚊蝇）</w:t>
            </w:r>
            <w:r>
              <w:rPr>
                <w:rFonts w:hint="eastAsia"/>
                <w:color w:val="000000"/>
                <w:szCs w:val="21"/>
              </w:rPr>
              <w:t xml:space="preserve">   </w:t>
            </w:r>
            <w:r>
              <w:rPr>
                <w:rFonts w:ascii="Wingdings" w:hAnsi="Wingdings"/>
                <w:color w:val="000000"/>
                <w:szCs w:val="21"/>
              </w:rPr>
              <w:t>¨</w:t>
            </w:r>
            <w:r>
              <w:rPr>
                <w:rFonts w:hint="eastAsia"/>
                <w:color w:val="000000"/>
                <w:szCs w:val="21"/>
              </w:rPr>
              <w:t>防鼠</w:t>
            </w:r>
            <w:r>
              <w:rPr>
                <w:rFonts w:hint="eastAsia"/>
                <w:color w:val="000000"/>
                <w:szCs w:val="21"/>
              </w:rPr>
              <w:t xml:space="preserve">    </w:t>
            </w:r>
            <w:r>
              <w:rPr>
                <w:rFonts w:ascii="Wingdings" w:hAnsi="Wingdings"/>
                <w:color w:val="000000"/>
                <w:szCs w:val="21"/>
              </w:rPr>
              <w:t>¨</w:t>
            </w:r>
            <w:r>
              <w:rPr>
                <w:rFonts w:hint="eastAsia"/>
                <w:color w:val="000000"/>
                <w:szCs w:val="21"/>
              </w:rPr>
              <w:t>消防</w:t>
            </w:r>
            <w:r>
              <w:rPr>
                <w:rFonts w:hint="eastAsia"/>
                <w:color w:val="000000"/>
                <w:szCs w:val="21"/>
              </w:rPr>
              <w:t xml:space="preserve">   </w:t>
            </w:r>
            <w:r>
              <w:rPr>
                <w:rFonts w:ascii="Wingdings" w:hAnsi="Wingdings"/>
                <w:color w:val="000000"/>
                <w:szCs w:val="21"/>
              </w:rPr>
              <w:t>¨</w:t>
            </w:r>
            <w:r>
              <w:rPr>
                <w:rFonts w:hint="eastAsia"/>
                <w:color w:val="000000"/>
                <w:szCs w:val="21"/>
              </w:rPr>
              <w:t>标识</w:t>
            </w:r>
            <w:r>
              <w:rPr>
                <w:rFonts w:hint="eastAsia"/>
                <w:color w:val="000000"/>
                <w:szCs w:val="21"/>
              </w:rPr>
              <w:t xml:space="preserve">   </w:t>
            </w:r>
            <w:r>
              <w:rPr>
                <w:rFonts w:ascii="Wingdings" w:hAnsi="Wingdings"/>
                <w:color w:val="000000"/>
                <w:szCs w:val="21"/>
              </w:rPr>
              <w:t>¨</w:t>
            </w:r>
            <w:r>
              <w:rPr>
                <w:rFonts w:hint="eastAsia"/>
                <w:color w:val="000000"/>
                <w:szCs w:val="21"/>
              </w:rPr>
              <w:t>隔地离墙</w:t>
            </w:r>
            <w:r>
              <w:rPr>
                <w:rFonts w:hint="eastAsia"/>
                <w:color w:val="000000"/>
                <w:szCs w:val="21"/>
              </w:rPr>
              <w:t xml:space="preserve">   </w:t>
            </w:r>
            <w:r>
              <w:rPr>
                <w:rFonts w:ascii="Wingdings" w:hAnsi="Wingdings"/>
                <w:color w:val="000000"/>
                <w:szCs w:val="21"/>
              </w:rPr>
              <w:t>¨</w:t>
            </w:r>
            <w:r>
              <w:rPr>
                <w:rFonts w:hint="eastAsia"/>
                <w:color w:val="000000"/>
                <w:szCs w:val="21"/>
              </w:rPr>
              <w:t>温度</w:t>
            </w:r>
            <w:r>
              <w:rPr>
                <w:rFonts w:hint="eastAsia"/>
                <w:color w:val="000000"/>
                <w:szCs w:val="21"/>
              </w:rPr>
              <w:t xml:space="preserve">  </w:t>
            </w:r>
            <w:r>
              <w:rPr>
                <w:rFonts w:ascii="Wingdings" w:hAnsi="Wingdings"/>
                <w:color w:val="000000"/>
                <w:szCs w:val="21"/>
              </w:rPr>
              <w:t>¨</w:t>
            </w:r>
            <w:r>
              <w:rPr>
                <w:rFonts w:hint="eastAsia"/>
                <w:color w:val="000000"/>
                <w:szCs w:val="21"/>
              </w:rPr>
              <w:t>湿度</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观察生产设备的管理状况：</w:t>
            </w:r>
          </w:p>
          <w:p w:rsidR="00A61024">
            <w:pPr>
              <w:rPr>
                <w:color w:val="000000"/>
                <w:szCs w:val="21"/>
              </w:rPr>
            </w:pPr>
            <w:r>
              <w:rPr>
                <w:rFonts w:ascii="Wingdings" w:hAnsi="Wingdings"/>
                <w:color w:val="000000"/>
                <w:szCs w:val="21"/>
              </w:rPr>
              <w:t>¨</w:t>
            </w:r>
            <w:r>
              <w:rPr>
                <w:rFonts w:hint="eastAsia"/>
                <w:color w:val="000000"/>
                <w:szCs w:val="21"/>
              </w:rPr>
              <w:t>产量满足生产需要</w:t>
            </w:r>
            <w:r>
              <w:rPr>
                <w:rFonts w:hint="eastAsia"/>
                <w:color w:val="000000"/>
                <w:szCs w:val="21"/>
              </w:rPr>
              <w:t xml:space="preserve">   </w:t>
            </w:r>
            <w:r>
              <w:rPr>
                <w:rFonts w:ascii="Wingdings" w:hAnsi="Wingdings"/>
                <w:color w:val="000000"/>
                <w:szCs w:val="21"/>
              </w:rPr>
              <w:t>¨</w:t>
            </w:r>
            <w:r>
              <w:rPr>
                <w:rFonts w:hint="eastAsia"/>
                <w:color w:val="000000"/>
                <w:szCs w:val="21"/>
              </w:rPr>
              <w:t>产量不满足生产需要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材质满足生产需要</w:t>
            </w:r>
            <w:r>
              <w:rPr>
                <w:rFonts w:hint="eastAsia"/>
                <w:color w:val="000000"/>
                <w:szCs w:val="21"/>
              </w:rPr>
              <w:t xml:space="preserve">   </w:t>
            </w:r>
            <w:r>
              <w:rPr>
                <w:rFonts w:ascii="Wingdings" w:hAnsi="Wingdings"/>
                <w:color w:val="000000"/>
                <w:szCs w:val="21"/>
              </w:rPr>
              <w:t>¨</w:t>
            </w:r>
            <w:r>
              <w:rPr>
                <w:rFonts w:hint="eastAsia"/>
                <w:color w:val="000000"/>
                <w:szCs w:val="21"/>
              </w:rPr>
              <w:t>材质不满足生产需要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运行完好</w:t>
            </w:r>
            <w:r>
              <w:rPr>
                <w:rFonts w:hint="eastAsia"/>
                <w:color w:val="000000"/>
                <w:szCs w:val="21"/>
              </w:rPr>
              <w:t xml:space="preserve">   </w:t>
            </w:r>
            <w:r>
              <w:rPr>
                <w:rFonts w:ascii="Wingdings" w:hAnsi="Wingdings"/>
                <w:color w:val="000000"/>
                <w:szCs w:val="21"/>
              </w:rPr>
              <w:t>¨</w:t>
            </w:r>
            <w:r>
              <w:rPr>
                <w:rFonts w:hint="eastAsia"/>
                <w:color w:val="000000"/>
                <w:szCs w:val="21"/>
              </w:rPr>
              <w:t>运行故障</w:t>
            </w:r>
            <w:r>
              <w:rPr>
                <w:rFonts w:hint="eastAsia"/>
                <w:color w:val="000000"/>
                <w:szCs w:val="21"/>
              </w:rPr>
              <w:t xml:space="preserve">   </w:t>
            </w:r>
            <w:r>
              <w:rPr>
                <w:rFonts w:ascii="Wingdings" w:hAnsi="Wingdings"/>
                <w:color w:val="000000"/>
                <w:szCs w:val="21"/>
              </w:rPr>
              <w:t>¨</w:t>
            </w:r>
            <w:r>
              <w:rPr>
                <w:rFonts w:hint="eastAsia"/>
                <w:color w:val="000000"/>
                <w:szCs w:val="21"/>
              </w:rPr>
              <w:t>正在维修</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便于清洗</w:t>
            </w:r>
            <w:r>
              <w:rPr>
                <w:rFonts w:hint="eastAsia"/>
                <w:color w:val="000000"/>
                <w:szCs w:val="21"/>
              </w:rPr>
              <w:t xml:space="preserve">  </w:t>
            </w:r>
            <w:r>
              <w:rPr>
                <w:rFonts w:ascii="Wingdings" w:hAnsi="Wingdings"/>
                <w:color w:val="000000"/>
                <w:szCs w:val="21"/>
              </w:rPr>
              <w:t>¨</w:t>
            </w:r>
            <w:r>
              <w:rPr>
                <w:rFonts w:hint="eastAsia"/>
                <w:color w:val="000000"/>
                <w:szCs w:val="21"/>
              </w:rPr>
              <w:t>不便于清洗消毒</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压力表</w:t>
            </w:r>
            <w:r>
              <w:rPr>
                <w:rFonts w:hint="eastAsia"/>
                <w:color w:val="000000"/>
                <w:szCs w:val="21"/>
              </w:rPr>
              <w:t xml:space="preserve">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试纸</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观察实验室检测设备的管理状况：</w:t>
            </w:r>
          </w:p>
          <w:p w:rsidR="00A61024">
            <w:pPr>
              <w:rPr>
                <w:color w:val="000000"/>
                <w:szCs w:val="21"/>
              </w:rPr>
            </w:pPr>
            <w:r>
              <w:rPr>
                <w:rFonts w:ascii="Wingdings" w:hAnsi="Wingdings"/>
                <w:color w:val="000000"/>
                <w:szCs w:val="21"/>
              </w:rPr>
              <w:t>¨</w:t>
            </w:r>
            <w:r>
              <w:rPr>
                <w:rFonts w:hint="eastAsia"/>
                <w:color w:val="000000"/>
                <w:szCs w:val="21"/>
              </w:rPr>
              <w:t>种类和精度满足检测需要</w:t>
            </w:r>
            <w:r>
              <w:rPr>
                <w:rFonts w:hint="eastAsia"/>
                <w:color w:val="000000"/>
                <w:szCs w:val="21"/>
              </w:rPr>
              <w:t xml:space="preserve">  </w:t>
            </w:r>
            <w:r>
              <w:rPr>
                <w:rFonts w:ascii="Wingdings" w:hAnsi="Wingdings"/>
                <w:color w:val="000000"/>
                <w:szCs w:val="21"/>
              </w:rPr>
              <w:t>¨</w:t>
            </w:r>
            <w:r>
              <w:rPr>
                <w:rFonts w:hint="eastAsia"/>
                <w:color w:val="000000"/>
                <w:szCs w:val="21"/>
              </w:rPr>
              <w:t>种类和精度不满足检测需要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标识齐全有效</w:t>
            </w:r>
            <w:r>
              <w:rPr>
                <w:rFonts w:hint="eastAsia"/>
                <w:color w:val="000000"/>
                <w:szCs w:val="21"/>
              </w:rPr>
              <w:t xml:space="preserve">  </w:t>
            </w:r>
            <w:r>
              <w:rPr>
                <w:rFonts w:ascii="Wingdings" w:hAnsi="Wingdings"/>
                <w:color w:val="000000"/>
                <w:szCs w:val="21"/>
              </w:rPr>
              <w:t>¨</w:t>
            </w:r>
            <w:r>
              <w:rPr>
                <w:rFonts w:hint="eastAsia"/>
                <w:color w:val="000000"/>
                <w:szCs w:val="21"/>
              </w:rPr>
              <w:t>无标识</w:t>
            </w:r>
            <w:r>
              <w:rPr>
                <w:rFonts w:hint="eastAsia"/>
                <w:color w:val="000000"/>
                <w:szCs w:val="21"/>
              </w:rPr>
              <w:t xml:space="preserve">  </w:t>
            </w:r>
            <w:r>
              <w:rPr>
                <w:rFonts w:ascii="Wingdings" w:hAnsi="Wingdings"/>
                <w:color w:val="000000"/>
                <w:szCs w:val="21"/>
              </w:rPr>
              <w:t>¨</w:t>
            </w:r>
            <w:r>
              <w:rPr>
                <w:rFonts w:hint="eastAsia"/>
                <w:color w:val="000000"/>
                <w:szCs w:val="21"/>
              </w:rPr>
              <w:t>超过有效期</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jc w:val="left"/>
              <w:rPr>
                <w:color w:val="000000"/>
                <w:szCs w:val="18"/>
                <w:shd w:val="pct10" w:color="auto" w:fill="FFFFFF"/>
              </w:rPr>
            </w:pPr>
            <w:r>
              <w:rPr>
                <w:rFonts w:hint="eastAsia"/>
                <w:color w:val="000000"/>
                <w:szCs w:val="18"/>
                <w:shd w:val="pct10" w:color="auto" w:fill="FFFFFF"/>
              </w:rPr>
              <w:t>EnMS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确认能源消耗的种类：</w:t>
            </w:r>
          </w:p>
          <w:p w:rsidR="00A61024">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ascii="Wingdings" w:hAnsi="Wingdings"/>
                <w:color w:val="000000"/>
              </w:rPr>
              <w:t>¨</w:t>
            </w:r>
            <w:r>
              <w:rPr>
                <w:rFonts w:hint="eastAsia"/>
                <w:color w:val="000000"/>
                <w:szCs w:val="18"/>
              </w:rPr>
              <w:t>一般用能单位</w:t>
            </w:r>
            <w:r>
              <w:rPr>
                <w:rFonts w:ascii="Wingdings" w:hAnsi="Wingdings"/>
                <w:color w:val="000000"/>
              </w:rPr>
              <w:t>¨</w:t>
            </w:r>
            <w:r>
              <w:rPr>
                <w:rFonts w:ascii="Wingdings" w:hAnsi="Wingdings"/>
                <w:color w:val="000000"/>
              </w:rPr>
              <w:t>¨</w:t>
            </w:r>
            <w:r>
              <w:rPr>
                <w:rFonts w:hint="eastAsia"/>
                <w:color w:val="000000"/>
              </w:rPr>
              <w:t>其他——</w:t>
            </w:r>
          </w:p>
          <w:p w:rsidR="00A61024">
            <w:pPr>
              <w:rPr>
                <w:color w:val="000000"/>
                <w:szCs w:val="18"/>
              </w:rPr>
            </w:pPr>
          </w:p>
          <w:p w:rsidR="00A61024">
            <w:pPr>
              <w:rPr>
                <w:rFonts w:ascii="宋体" w:hAnsi="宋体" w:cs="宋体"/>
                <w:szCs w:val="21"/>
              </w:rPr>
            </w:pPr>
            <w:r>
              <w:rPr>
                <w:rFonts w:ascii="宋体" w:hAnsi="宋体" w:cs="宋体" w:hint="eastAsia"/>
                <w:szCs w:val="21"/>
              </w:rPr>
              <w:t>能源目标指标完成情况：</w:t>
            </w:r>
          </w:p>
          <w:tbl>
            <w:tblPr>
              <w:tblStyle w:val="TableGrid"/>
              <w:tblW w:w="9788" w:type="dxa"/>
              <w:tblLayout w:type="fixed"/>
              <w:tblLook w:val="04A0"/>
            </w:tblPr>
            <w:tblGrid>
              <w:gridCol w:w="3006"/>
              <w:gridCol w:w="2258"/>
              <w:gridCol w:w="4524"/>
            </w:tblGrid>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能耗指标</w:t>
                  </w:r>
                </w:p>
              </w:tc>
              <w:tc>
                <w:tcPr>
                  <w:tcW w:w="2258" w:type="dxa"/>
                </w:tcPr>
                <w:p w:rsidR="00A61024">
                  <w:pPr>
                    <w:rPr>
                      <w:rFonts w:ascii="宋体" w:hAnsi="宋体" w:cs="宋体"/>
                      <w:szCs w:val="21"/>
                    </w:rPr>
                  </w:pPr>
                  <w:r>
                    <w:rPr>
                      <w:rFonts w:ascii="宋体" w:hAnsi="宋体" w:cs="宋体" w:hint="eastAsia"/>
                      <w:szCs w:val="21"/>
                    </w:rPr>
                    <w:t>完成情况</w:t>
                  </w:r>
                </w:p>
              </w:tc>
              <w:tc>
                <w:tcPr>
                  <w:tcW w:w="4524" w:type="dxa"/>
                </w:tcPr>
                <w:p w:rsidR="00A61024">
                  <w:pPr>
                    <w:rPr>
                      <w:rFonts w:ascii="宋体" w:hAnsi="宋体" w:cs="宋体"/>
                      <w:szCs w:val="21"/>
                    </w:rPr>
                  </w:pPr>
                  <w:r>
                    <w:rPr>
                      <w:rFonts w:hint="eastAsia"/>
                      <w:szCs w:val="21"/>
                    </w:rPr>
                    <w:t>说明</w:t>
                  </w: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国家限额指标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地方政府下达的指标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集团或上一级部门下达的指标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本单位制定的目标指标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bl>
          <w:p w:rsidR="00A61024">
            <w:pPr>
              <w:rPr>
                <w:color w:val="000000"/>
                <w:szCs w:val="18"/>
              </w:rPr>
            </w:pPr>
          </w:p>
          <w:p w:rsidR="00A61024">
            <w:pPr>
              <w:rPr>
                <w:color w:val="000000"/>
                <w:szCs w:val="18"/>
              </w:rPr>
            </w:pPr>
            <w:r>
              <w:rPr>
                <w:rFonts w:hint="eastAsia"/>
                <w:color w:val="000000"/>
                <w:szCs w:val="18"/>
              </w:rPr>
              <w:t>现有产量与能源评估的产能的对比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能评的产能：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rPr>
            </w:pPr>
            <w:r>
              <w:rPr>
                <w:color w:val="000000"/>
                <w:szCs w:val="18"/>
              </w:rPr>
              <w:t>查看</w:t>
            </w:r>
            <w:r>
              <w:rPr>
                <w:rFonts w:hint="eastAsia"/>
                <w:color w:val="000000"/>
                <w:szCs w:val="18"/>
              </w:rPr>
              <w:t>合规性证明</w:t>
            </w:r>
          </w:p>
          <w:p w:rsidR="00A61024">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查看主要能源使用的识别的充分性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了解能源基准和能源绩效参数确定的合理性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pStyle w:val="ListParagraph"/>
              <w:numPr>
                <w:ilvl w:val="0"/>
                <w:numId w:val="1"/>
              </w:numPr>
              <w:ind w:firstLineChars="0"/>
              <w:rPr>
                <w:color w:val="000000"/>
                <w:sz w:val="21"/>
                <w:szCs w:val="18"/>
              </w:rPr>
            </w:pPr>
            <w:r>
              <w:rPr>
                <w:rFonts w:hint="eastAsia"/>
                <w:color w:val="000000"/>
                <w:sz w:val="21"/>
                <w:szCs w:val="18"/>
              </w:rPr>
              <w:t>了解能源数据收集的策划的合理性</w:t>
            </w:r>
            <w:r>
              <w:rPr>
                <w:rFonts w:hint="eastAsia"/>
                <w:color w:val="000000"/>
                <w:sz w:val="21"/>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w:t>
            </w:r>
            <w:r>
              <w:rPr>
                <w:rFonts w:hint="eastAsia"/>
                <w:color w:val="000000"/>
                <w:szCs w:val="18"/>
              </w:rPr>
              <w:t>了解适用的能源法律和其他要求的获取、识别和实施情况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了解组织能源评审报告的完成情况</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近一年是否进行了技术改进？</w:t>
            </w: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发生过，说明</w:t>
            </w:r>
            <w:r>
              <w:rPr>
                <w:rFonts w:hint="eastAsia"/>
                <w:color w:val="000000"/>
                <w:szCs w:val="18"/>
              </w:rPr>
              <w:t>：</w:t>
            </w:r>
          </w:p>
          <w:p w:rsidR="00A61024">
            <w:pPr>
              <w:rPr>
                <w:color w:val="000000"/>
                <w:szCs w:val="18"/>
                <w:highlight w:val="red"/>
              </w:rPr>
            </w:pPr>
          </w:p>
          <w:p w:rsidR="00A61024">
            <w:pPr>
              <w:rPr>
                <w:color w:val="000000"/>
                <w:szCs w:val="18"/>
              </w:rPr>
            </w:pPr>
            <w:r>
              <w:rPr>
                <w:rFonts w:hint="eastAsia"/>
                <w:color w:val="000000"/>
                <w:szCs w:val="18"/>
              </w:rPr>
              <w:t>-</w:t>
            </w:r>
            <w:r>
              <w:rPr>
                <w:rFonts w:hint="eastAsia"/>
                <w:color w:val="000000"/>
                <w:szCs w:val="18"/>
              </w:rPr>
              <w:t>能源采购包括：</w:t>
            </w:r>
          </w:p>
          <w:p w:rsidR="00A61024">
            <w:pPr>
              <w:ind w:left="210" w:leftChars="100"/>
              <w:rPr>
                <w:color w:val="000000"/>
                <w:szCs w:val="18"/>
              </w:rPr>
            </w:pPr>
            <w:r>
              <w:rPr>
                <w:rFonts w:ascii="Wingdings" w:hAnsi="Wingdings"/>
                <w:color w:val="000000"/>
              </w:rPr>
              <w:t>¨</w:t>
            </w:r>
            <w:r>
              <w:rPr>
                <w:rFonts w:hint="eastAsia"/>
                <w:color w:val="000000"/>
              </w:rPr>
              <w:t>电</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压缩气体</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 xml:space="preserve">- </w:t>
            </w:r>
            <w:r>
              <w:rPr>
                <w:rFonts w:hint="eastAsia"/>
                <w:color w:val="000000"/>
                <w:szCs w:val="18"/>
              </w:rPr>
              <w:t>了解节能知识和技能教育的实施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 xml:space="preserve"> </w:t>
            </w:r>
            <w:r>
              <w:rPr>
                <w:rFonts w:hint="eastAsia"/>
                <w:color w:val="000000"/>
                <w:szCs w:val="18"/>
              </w:rPr>
              <w:t>了解主要能源使用情况</w:t>
            </w:r>
          </w:p>
          <w:p w:rsidR="00A61024">
            <w:pPr>
              <w:ind w:left="210" w:leftChars="100"/>
              <w:rPr>
                <w:color w:val="000000"/>
                <w:szCs w:val="18"/>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color w:val="000000"/>
              </w:rPr>
              <w:t>燃料</w:t>
            </w:r>
            <w:r>
              <w:rPr>
                <w:rFonts w:hint="eastAsia"/>
                <w:color w:val="000000"/>
              </w:rPr>
              <w:t>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p>
          <w:p w:rsidR="00A61024">
            <w:pPr>
              <w:rPr>
                <w:color w:val="000000"/>
              </w:rPr>
            </w:pPr>
            <w:r>
              <w:rPr>
                <w:rFonts w:hint="eastAsia"/>
                <w:color w:val="000000"/>
                <w:szCs w:val="18"/>
              </w:rPr>
              <w:t xml:space="preserve">- </w:t>
            </w:r>
            <w:r>
              <w:rPr>
                <w:rFonts w:hint="eastAsia"/>
                <w:color w:val="000000"/>
              </w:rPr>
              <w:t>了解节水情况</w:t>
            </w:r>
          </w:p>
          <w:p w:rsidR="00A61024">
            <w:pPr>
              <w:ind w:left="210" w:leftChars="100"/>
              <w:rPr>
                <w:color w:val="000000"/>
              </w:rPr>
            </w:pPr>
            <w:r>
              <w:rPr>
                <w:rFonts w:ascii="Wingdings" w:hAnsi="Wingdings"/>
                <w:color w:val="000000"/>
              </w:rPr>
              <w:t>¨</w:t>
            </w:r>
            <w:r>
              <w:rPr>
                <w:rFonts w:hint="eastAsia"/>
                <w:color w:val="000000"/>
              </w:rPr>
              <w:t>新鲜水</w:t>
            </w:r>
            <w:r>
              <w:rPr>
                <w:rFonts w:hint="eastAsia"/>
                <w:color w:val="000000"/>
              </w:rPr>
              <w:t xml:space="preserve">   </w:t>
            </w:r>
            <w:r>
              <w:rPr>
                <w:rFonts w:ascii="Wingdings" w:hAnsi="Wingdings"/>
                <w:color w:val="000000"/>
              </w:rPr>
              <w:t>¨</w:t>
            </w:r>
            <w:r>
              <w:rPr>
                <w:rFonts w:hint="eastAsia"/>
                <w:color w:val="000000"/>
              </w:rPr>
              <w:t>循环水</w:t>
            </w:r>
            <w:r>
              <w:rPr>
                <w:rFonts w:hint="eastAsia"/>
                <w:color w:val="000000"/>
              </w:rPr>
              <w:t xml:space="preserve">   </w:t>
            </w:r>
            <w:r>
              <w:rPr>
                <w:rFonts w:ascii="Wingdings" w:hAnsi="Wingdings"/>
                <w:color w:val="000000"/>
              </w:rPr>
              <w:t>¨</w:t>
            </w:r>
            <w:r>
              <w:rPr>
                <w:rFonts w:hint="eastAsia"/>
                <w:color w:val="000000"/>
              </w:rPr>
              <w:t>化学水</w:t>
            </w:r>
            <w:r>
              <w:rPr>
                <w:rFonts w:hint="eastAsia"/>
                <w:color w:val="000000"/>
              </w:rPr>
              <w:t xml:space="preserve">   </w:t>
            </w:r>
            <w:r>
              <w:rPr>
                <w:rFonts w:ascii="Wingdings" w:hAnsi="Wingdings"/>
                <w:color w:val="000000"/>
              </w:rPr>
              <w:t>¨</w:t>
            </w:r>
            <w:r>
              <w:rPr>
                <w:rFonts w:hint="eastAsia"/>
                <w:color w:val="000000"/>
              </w:rPr>
              <w:t>除盐水</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rPr>
            </w:pPr>
          </w:p>
          <w:p w:rsidR="00A61024">
            <w:pPr>
              <w:rPr>
                <w:color w:val="000000"/>
                <w:szCs w:val="18"/>
              </w:rPr>
            </w:pPr>
            <w:r>
              <w:rPr>
                <w:rFonts w:hint="eastAsia"/>
                <w:color w:val="000000"/>
                <w:szCs w:val="18"/>
              </w:rPr>
              <w:t xml:space="preserve">- </w:t>
            </w:r>
            <w:r>
              <w:rPr>
                <w:rFonts w:hint="eastAsia"/>
                <w:color w:val="000000"/>
                <w:szCs w:val="18"/>
              </w:rPr>
              <w:t>了解主要耗能设备的识别状况</w:t>
            </w:r>
          </w:p>
          <w:p w:rsidR="00A61024">
            <w:pPr>
              <w:ind w:left="210" w:leftChars="100"/>
              <w:rPr>
                <w:color w:val="000000"/>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了解主要耗能设备的运行效率</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了解淘汰落后设备的识别情况</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color w:val="000000"/>
                <w:szCs w:val="18"/>
              </w:rPr>
              <w:t>了解能耗限值达标情况</w:t>
            </w:r>
          </w:p>
          <w:p w:rsidR="00A61024">
            <w:pPr>
              <w:ind w:firstLine="210" w:firstLineChars="100"/>
              <w:rPr>
                <w:color w:val="000000"/>
              </w:rPr>
            </w:pP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不达标，原因：————————</w:t>
            </w:r>
          </w:p>
          <w:p w:rsidR="00A61024">
            <w:pPr>
              <w:ind w:firstLine="210" w:firstLine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了解能源计量器具配备情况</w:t>
            </w:r>
          </w:p>
          <w:p w:rsidR="00A61024">
            <w:pPr>
              <w:rPr>
                <w:color w:val="000000"/>
                <w:szCs w:val="18"/>
              </w:rPr>
            </w:pPr>
            <w:r>
              <w:rPr>
                <w:rFonts w:ascii="Wingdings" w:hAnsi="Wingdings"/>
                <w:color w:val="000000"/>
                <w:szCs w:val="18"/>
              </w:rPr>
              <w:t>¨</w:t>
            </w:r>
            <w:r>
              <w:rPr>
                <w:rFonts w:hint="eastAsia"/>
                <w:color w:val="000000"/>
                <w:szCs w:val="18"/>
              </w:rPr>
              <w:t>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rFonts w:hint="eastAsia"/>
                <w:color w:val="000000"/>
                <w:szCs w:val="18"/>
              </w:rPr>
              <w:t>主要用能设备</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近一年重大能源事故情况，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查看地理位置图、厂区平面图（适用时）</w:t>
            </w:r>
          </w:p>
          <w:p w:rsidR="00A61024">
            <w:pPr>
              <w:ind w:firstLine="210" w:firstLineChars="100"/>
              <w:rPr>
                <w:color w:val="000000"/>
                <w:szCs w:val="18"/>
              </w:rPr>
            </w:pPr>
            <w:r>
              <w:rPr>
                <w:rFonts w:ascii="Wingdings" w:hAnsi="Wingdings"/>
                <w:color w:val="000000"/>
              </w:rPr>
              <w:t>þ</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rPr>
            </w:pPr>
            <w:r>
              <w:rPr>
                <w:rFonts w:hint="eastAsia"/>
                <w:color w:val="000000"/>
              </w:rPr>
              <w:t xml:space="preserve">- </w:t>
            </w:r>
            <w:r>
              <w:rPr>
                <w:rFonts w:hint="eastAsia"/>
                <w:color w:val="000000"/>
              </w:rPr>
              <w:t>巡视办公区域和生产区域的能源管理情况，是否存在：</w:t>
            </w:r>
          </w:p>
          <w:p w:rsidR="00A61024">
            <w:pPr>
              <w:rPr>
                <w:color w:val="000000"/>
                <w:szCs w:val="18"/>
              </w:rPr>
            </w:pP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ascii="Wingdings" w:hAnsi="Wingdings"/>
                <w:color w:val="000000"/>
              </w:rPr>
              <w:t>¨</w:t>
            </w:r>
            <w:r>
              <w:rPr>
                <w:rFonts w:ascii="宋体" w:hAnsi="宋体" w:cs="宋体" w:hint="eastAsia"/>
                <w:kern w:val="0"/>
                <w:szCs w:val="21"/>
              </w:rPr>
              <w:t>天然气使用开关关闭；</w:t>
            </w:r>
            <w:r>
              <w:rPr>
                <w:rFonts w:ascii="宋体" w:hAnsi="宋体" w:cs="宋体" w:hint="eastAsia"/>
                <w:kern w:val="0"/>
                <w:szCs w:val="21"/>
              </w:rPr>
              <w:t xml:space="preserve"> </w:t>
            </w:r>
            <w:r>
              <w:rPr>
                <w:rFonts w:ascii="Wingdings" w:hAnsi="Wingdings"/>
                <w:color w:val="000000"/>
              </w:rPr>
              <w:t>¨</w:t>
            </w:r>
            <w:r>
              <w:rPr>
                <w:rFonts w:hint="eastAsia"/>
                <w:color w:val="000000"/>
              </w:rPr>
              <w:t>其他——</w:t>
            </w:r>
          </w:p>
          <w:p w:rsidR="00A61024">
            <w:pPr>
              <w:rPr>
                <w:rFonts w:ascii="宋体" w:hAnsi="宋体" w:cs="宋体"/>
                <w:kern w:val="0"/>
                <w:szCs w:val="21"/>
              </w:rPr>
            </w:pPr>
          </w:p>
          <w:p w:rsidR="00A61024">
            <w:pPr>
              <w:rPr>
                <w:color w:val="000000"/>
                <w:szCs w:val="18"/>
              </w:rPr>
            </w:pPr>
            <w:r>
              <w:rPr>
                <w:rFonts w:hint="eastAsia"/>
                <w:color w:val="000000"/>
              </w:rPr>
              <w:t xml:space="preserve">- </w:t>
            </w:r>
            <w:r>
              <w:rPr>
                <w:rFonts w:hint="eastAsia"/>
                <w:color w:val="000000"/>
              </w:rPr>
              <w:t>巡视生产区域（厂区、车间、锅炉、加热炉、公用工程等），</w:t>
            </w:r>
            <w:r>
              <w:rPr>
                <w:rFonts w:hint="eastAsia"/>
                <w:color w:val="000000"/>
                <w:szCs w:val="18"/>
              </w:rPr>
              <w:t>了解能源使用的种类：</w:t>
            </w:r>
          </w:p>
          <w:p w:rsidR="00A61024">
            <w:pPr>
              <w:rPr>
                <w:color w:val="000000"/>
                <w:szCs w:val="18"/>
              </w:rPr>
            </w:pPr>
            <w:r>
              <w:rPr>
                <w:rFonts w:hint="eastAsia"/>
                <w:color w:val="000000"/>
                <w:szCs w:val="18"/>
              </w:rPr>
              <w:t>资源能源消耗类：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燃料气</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燃料油</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巡视动力设施和辅助设施的状况，关注主要用能场所：</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加热炉</w:t>
            </w:r>
            <w:r>
              <w:rPr>
                <w:rFonts w:hint="eastAsia"/>
                <w:color w:val="000000"/>
              </w:rPr>
              <w:t xml:space="preserve">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观察基础设施（高耗能设备）运行完好：是否存在低负荷运行——</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电动机</w:t>
            </w:r>
            <w:r>
              <w:rPr>
                <w:rFonts w:hint="eastAsia"/>
                <w:color w:val="000000"/>
              </w:rPr>
              <w:t xml:space="preserve">   </w:t>
            </w:r>
            <w:r>
              <w:rPr>
                <w:rFonts w:ascii="Wingdings" w:hAnsi="Wingdings"/>
                <w:color w:val="000000"/>
              </w:rPr>
              <w:t>¨</w:t>
            </w:r>
            <w:r>
              <w:rPr>
                <w:rFonts w:hint="eastAsia"/>
                <w:color w:val="000000"/>
              </w:rPr>
              <w:t>工业锅炉</w:t>
            </w:r>
            <w:r>
              <w:rPr>
                <w:rFonts w:hint="eastAsia"/>
                <w:color w:val="000000"/>
              </w:rPr>
              <w:t xml:space="preserve">   </w:t>
            </w:r>
            <w:r>
              <w:rPr>
                <w:rFonts w:ascii="Wingdings" w:hAnsi="Wingdings"/>
                <w:color w:val="000000"/>
              </w:rPr>
              <w:t>¨</w:t>
            </w:r>
            <w:r>
              <w:rPr>
                <w:rFonts w:hint="eastAsia"/>
                <w:color w:val="000000"/>
              </w:rPr>
              <w:t>工业炉窑</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反应釜</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热处理设备</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制冷设备</w:t>
            </w:r>
            <w:r>
              <w:rPr>
                <w:rFonts w:hint="eastAsia"/>
                <w:color w:val="000000"/>
              </w:rPr>
              <w:t xml:space="preserve">   </w:t>
            </w:r>
            <w:r>
              <w:rPr>
                <w:rFonts w:ascii="Wingdings" w:hAnsi="Wingdings"/>
                <w:color w:val="000000"/>
              </w:rPr>
              <w:t>¨</w:t>
            </w:r>
            <w:r>
              <w:rPr>
                <w:rFonts w:hint="eastAsia"/>
                <w:color w:val="000000"/>
              </w:rPr>
              <w:t>泵</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观察能源相关的监视和测量设备的种类并了解检定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color w:val="000000"/>
              </w:rPr>
              <w:t>流量计</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氧化锆测定仪</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电表</w:t>
            </w:r>
            <w:r>
              <w:rPr>
                <w:rFonts w:hint="eastAsia"/>
                <w:color w:val="000000"/>
              </w:rPr>
              <w:t xml:space="preserve">   </w:t>
            </w:r>
            <w:r>
              <w:rPr>
                <w:rFonts w:ascii="Wingdings" w:hAnsi="Wingdings"/>
                <w:color w:val="000000"/>
              </w:rPr>
              <w:t>¨</w:t>
            </w:r>
            <w:r>
              <w:rPr>
                <w:rFonts w:hint="eastAsia"/>
                <w:color w:val="000000"/>
              </w:rPr>
              <w:t>电流表</w:t>
            </w:r>
            <w:r>
              <w:rPr>
                <w:rFonts w:hint="eastAsia"/>
                <w:color w:val="000000"/>
              </w:rPr>
              <w:t xml:space="preserve">    </w:t>
            </w:r>
            <w:r>
              <w:rPr>
                <w:rFonts w:ascii="Wingdings" w:hAnsi="Wingdings"/>
                <w:color w:val="000000"/>
              </w:rPr>
              <w:t>¨</w:t>
            </w:r>
            <w:r>
              <w:rPr>
                <w:rFonts w:hint="eastAsia"/>
                <w:color w:val="000000"/>
              </w:rPr>
              <w:t>电压表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A61024">
            <w:pPr>
              <w:pStyle w:val="ListParagraph"/>
              <w:ind w:firstLine="0" w:firstLineChars="0"/>
              <w:jc w:val="left"/>
              <w:rPr>
                <w:color w:val="000000"/>
                <w:sz w:val="21"/>
                <w:szCs w:val="21"/>
              </w:rPr>
            </w:pP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bl>
    <w:p w:rsidR="00A61024">
      <w:r>
        <w:ptab w:relativeTo="margin" w:alignment="center" w:leader="none"/>
      </w:r>
    </w:p>
    <w:p w:rsidR="00A61024"/>
    <w:p w:rsidR="00A61024"/>
    <w:p w:rsidR="00A61024">
      <w:pPr>
        <w:pStyle w:val="Footer"/>
      </w:pPr>
      <w:r>
        <w:rPr>
          <w:rFonts w:hint="eastAsia"/>
        </w:rPr>
        <w:t>说明：不符合标注</w:t>
      </w:r>
      <w:r>
        <w:rPr>
          <w:rFonts w:hint="eastAsia"/>
        </w:rPr>
        <w:t>N</w:t>
      </w:r>
    </w:p>
    <w:sectPr w:rsidSect="00A61024">
      <w:headerReference w:type="default" r:id="rId5"/>
      <w:footerReference w:type="default" r:id="rId6"/>
      <w:pgSz w:w="16838" w:h="11906" w:orient="landscape"/>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pPr>
              <w:pStyle w:val="Footer"/>
              <w:jc w:val="center"/>
            </w:pPr>
            <w:r>
              <w:rPr>
                <w:b/>
                <w:sz w:val="24"/>
                <w:szCs w:val="24"/>
              </w:rPr>
              <w:fldChar w:fldCharType="begin"/>
            </w:r>
            <w:r w:rsidR="005A2A39">
              <w:rPr>
                <w:b/>
              </w:rPr>
              <w:instrText>PAGE</w:instrText>
            </w:r>
            <w:r>
              <w:rPr>
                <w:b/>
                <w:sz w:val="24"/>
                <w:szCs w:val="24"/>
              </w:rPr>
              <w:fldChar w:fldCharType="separate"/>
            </w:r>
            <w:r w:rsidR="00EF0F40">
              <w:rPr>
                <w:b/>
                <w:noProof/>
              </w:rPr>
              <w:t>19</w:t>
            </w:r>
            <w:r>
              <w:rPr>
                <w:b/>
                <w:sz w:val="24"/>
                <w:szCs w:val="24"/>
              </w:rPr>
              <w:fldChar w:fldCharType="end"/>
            </w:r>
            <w:r w:rsidR="005A2A39">
              <w:rPr>
                <w:lang w:val="zh-CN"/>
              </w:rPr>
              <w:t xml:space="preserve"> / </w:t>
            </w:r>
            <w:r>
              <w:rPr>
                <w:b/>
                <w:sz w:val="24"/>
                <w:szCs w:val="24"/>
              </w:rPr>
              <w:fldChar w:fldCharType="begin"/>
            </w:r>
            <w:r w:rsidR="005A2A39">
              <w:rPr>
                <w:b/>
              </w:rPr>
              <w:instrText>NUMPAGES</w:instrText>
            </w:r>
            <w:r>
              <w:rPr>
                <w:b/>
                <w:sz w:val="24"/>
                <w:szCs w:val="24"/>
              </w:rPr>
              <w:fldChar w:fldCharType="separate"/>
            </w:r>
            <w:r w:rsidR="00EF0F40">
              <w:rPr>
                <w:b/>
                <w:noProof/>
              </w:rPr>
              <w:t>26</w:t>
            </w:r>
            <w:r>
              <w:rPr>
                <w:b/>
                <w:sz w:val="24"/>
                <w:szCs w:val="24"/>
              </w:rPr>
              <w:fldChar w:fldCharType="end"/>
            </w:r>
          </w:p>
        </w:sdtContent>
      </w:sdt>
    </w:sdtContent>
  </w:sdt>
  <w:p w:rsidR="00A6102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637.9pt;margin-top:2.6pt;position:absolute;width:85.7pt;z-index:251658240" stroked="f">
          <v:textbox>
            <w:txbxContent>
              <w:p w:rsidR="00A6102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5A2A39">
      <w:rPr>
        <w:rStyle w:val="CharChar1"/>
        <w:rFonts w:hint="default"/>
      </w:rPr>
      <w:t>北</w:t>
    </w:r>
    <w:r w:rsidR="005A2A39">
      <w:rPr>
        <w:rStyle w:val="CharChar1"/>
        <w:rFonts w:hint="default"/>
      </w:rPr>
      <w:t>京国标联合认证有限公司</w:t>
    </w:r>
    <w:r w:rsidR="005A2A39">
      <w:rPr>
        <w:rStyle w:val="CharChar1"/>
        <w:rFonts w:hint="default"/>
      </w:rPr>
      <w:tab/>
    </w:r>
    <w:r w:rsidR="005A2A39">
      <w:rPr>
        <w:rStyle w:val="CharChar1"/>
        <w:rFonts w:hint="default"/>
      </w:rPr>
      <w:tab/>
    </w:r>
    <w:r w:rsidR="005A2A39">
      <w:rPr>
        <w:rStyle w:val="CharChar1"/>
        <w:rFonts w:hint="default"/>
      </w:rPr>
      <w:tab/>
    </w:r>
  </w:p>
  <w:p w:rsidR="00A61024" w:rsidP="00EF0F4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24"/>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A61024"/>
    <w:rPr>
      <w:sz w:val="18"/>
      <w:szCs w:val="18"/>
    </w:rPr>
  </w:style>
  <w:style w:type="paragraph" w:styleId="Footer">
    <w:name w:val="footer"/>
    <w:basedOn w:val="Normal"/>
    <w:link w:val="Char0"/>
    <w:uiPriority w:val="99"/>
    <w:unhideWhenUsed/>
    <w:rsid w:val="00A61024"/>
    <w:pPr>
      <w:tabs>
        <w:tab w:val="center" w:pos="4153"/>
        <w:tab w:val="right" w:pos="8306"/>
      </w:tabs>
      <w:snapToGrid w:val="0"/>
      <w:jc w:val="left"/>
    </w:pPr>
    <w:rPr>
      <w:sz w:val="18"/>
      <w:szCs w:val="18"/>
    </w:rPr>
  </w:style>
  <w:style w:type="paragraph" w:styleId="Header">
    <w:name w:val="header"/>
    <w:basedOn w:val="Normal"/>
    <w:link w:val="Char"/>
    <w:unhideWhenUsed/>
    <w:qFormat/>
    <w:rsid w:val="00A61024"/>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61024"/>
    <w:rPr>
      <w:b/>
      <w:bCs/>
    </w:rPr>
  </w:style>
  <w:style w:type="character" w:customStyle="1" w:styleId="Char">
    <w:name w:val="页眉 Char"/>
    <w:basedOn w:val="DefaultParagraphFont"/>
    <w:link w:val="Header"/>
    <w:uiPriority w:val="99"/>
    <w:qFormat/>
    <w:rsid w:val="00A61024"/>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1024"/>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ListParagraph">
    <w:name w:val="List Paragraph"/>
    <w:basedOn w:val="Normal"/>
    <w:uiPriority w:val="34"/>
    <w:qFormat/>
    <w:rsid w:val="00A61024"/>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88</cp:revision>
  <dcterms:created xsi:type="dcterms:W3CDTF">2015-06-17T12:51:00Z</dcterms:created>
  <dcterms:modified xsi:type="dcterms:W3CDTF">2021-11-10T06:41:00Z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