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石家庄鸿福物业服务有限公司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付书红、李文娟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吉洁、</w:t>
            </w:r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、张会领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23</w:t>
            </w:r>
            <w:r>
              <w:rPr>
                <w:color w:val="000000"/>
              </w:rPr>
              <w:t xml:space="preserve">日 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911301080799759852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2013-10-14 至 2033-10-13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物业服务；房屋租赁；家政服务；园林绿化工程施工；保洁服务；清洁服务；酒店管理；机械设备（低速电动车除外）、电力设备、管道（压力管道除外）维修；室内外装饰装修工程设计、施工；设计、制作、代理国内广告业务，发布国内户外广告业务；清洁用品、日用百货、电子产品、办公设备、文具用品的销售；会议服务；企业管理咨询。（依法须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bookmarkStart w:id="2" w:name="审核范围"/>
            <w:r>
              <w:rPr>
                <w:rFonts w:hint="eastAsia"/>
                <w:sz w:val="21"/>
                <w:szCs w:val="21"/>
              </w:rPr>
              <w:t>Q：物业服务；保洁服务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：物业服务；保洁服务所涉及场所的相关环境管理活动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sz w:val="21"/>
                <w:szCs w:val="21"/>
              </w:rPr>
              <w:t>O：物业服务；保洁服务所涉及场所的相关职业健康安全管理活</w:t>
            </w:r>
            <w:r>
              <w:rPr>
                <w:sz w:val="21"/>
                <w:szCs w:val="21"/>
              </w:rPr>
              <w:t>动</w:t>
            </w:r>
            <w:bookmarkEnd w:id="2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***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许可证书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河北省石家庄市长安区谈固东街瑞府小区11-3-2704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石家庄长安区名门华都8号楼二单元2201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lang w:eastAsia="zh-CN"/>
              </w:rPr>
              <w:t>石家庄市长征街</w:t>
            </w:r>
            <w:r>
              <w:rPr>
                <w:rFonts w:hint="eastAsia"/>
                <w:color w:val="000000"/>
                <w:lang w:val="en-US" w:eastAsia="zh-CN"/>
              </w:rPr>
              <w:t>45号河北农业信贷担保有限责任公司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bookmarkStart w:id="4" w:name="_GoBack"/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客户开发---项目评估---合同签订---进驻项目现场---物业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宋体" w:hAnsi="宋体" w:cs="Times New Roman"/>
                <w:bCs/>
                <w:color w:val="000000"/>
                <w:szCs w:val="21"/>
                <w:lang w:val="en-US" w:eastAsia="zh-CN"/>
              </w:rPr>
              <w:t>保安、保洁、垃圾清运、维修、接待等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）-----服务检查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---客户满意调查</w:t>
            </w:r>
            <w:bookmarkEnd w:id="4"/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</w:t>
            </w:r>
            <w:r>
              <w:rPr>
                <w:rFonts w:hint="eastAsia" w:eastAsia="宋体"/>
                <w:color w:val="000000"/>
                <w:szCs w:val="21"/>
              </w:rPr>
              <w:t>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color w:val="000000"/>
                <w:szCs w:val="21"/>
              </w:rPr>
              <w:t>人；操作人员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eastAsia="宋体"/>
                <w:color w:val="000000"/>
                <w:szCs w:val="21"/>
              </w:rPr>
              <w:t>人；劳务</w:t>
            </w:r>
            <w:r>
              <w:rPr>
                <w:rFonts w:hint="eastAsia"/>
                <w:color w:val="000000"/>
                <w:szCs w:val="18"/>
              </w:rPr>
              <w:t>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tabs>
                <w:tab w:val="center" w:pos="4894"/>
              </w:tabs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注：物业项目仅保安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两个</w:t>
            </w:r>
            <w:r>
              <w:rPr>
                <w:rFonts w:hint="eastAsia"/>
                <w:color w:val="000000"/>
                <w:szCs w:val="21"/>
                <w:lang w:eastAsia="zh-CN"/>
              </w:rPr>
              <w:t>班，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不倒班</w:t>
            </w:r>
          </w:p>
          <w:p>
            <w:pPr>
              <w:tabs>
                <w:tab w:val="center" w:pos="4894"/>
              </w:tabs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 xml:space="preserve">8:00-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</w:t>
            </w:r>
            <w:r>
              <w:rPr>
                <w:rFonts w:hint="eastAsia"/>
                <w:color w:val="0000FF"/>
                <w:szCs w:val="18"/>
              </w:rPr>
              <w:t>外包过程</w:t>
            </w:r>
            <w:r>
              <w:rPr>
                <w:rFonts w:hint="eastAsia"/>
                <w:color w:val="000000"/>
                <w:szCs w:val="18"/>
              </w:rPr>
              <w:t>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垃圾清运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18"/>
                <w:lang w:eastAsia="zh-CN"/>
              </w:rPr>
              <w:t>真诚服务、客户满意；保护环境、节能降耗；以人为本、保障安全！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tbl>
            <w:tblPr>
              <w:tblStyle w:val="6"/>
              <w:tblpPr w:leftFromText="180" w:rightFromText="180" w:vertAnchor="text" w:horzAnchor="page" w:tblpX="429" w:tblpY="35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5"/>
              <w:gridCol w:w="3499"/>
              <w:gridCol w:w="24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" w:hRule="atLeast"/>
              </w:trPr>
              <w:tc>
                <w:tcPr>
                  <w:tcW w:w="4854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质量环境目标</w:t>
                  </w:r>
                </w:p>
              </w:tc>
              <w:tc>
                <w:tcPr>
                  <w:tcW w:w="2432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355" w:type="dxa"/>
                  <w:vMerge w:val="restart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质量目标</w:t>
                  </w:r>
                </w:p>
              </w:tc>
              <w:tc>
                <w:tcPr>
                  <w:tcW w:w="3499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项目服务合格率达到9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%</w:t>
                  </w:r>
                </w:p>
              </w:tc>
              <w:tc>
                <w:tcPr>
                  <w:tcW w:w="2432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355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客户满意率达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到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9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2432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1355" w:type="dxa"/>
                  <w:vMerge w:val="restart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环境目标、指标</w:t>
                  </w:r>
                </w:p>
              </w:tc>
              <w:tc>
                <w:tcPr>
                  <w:tcW w:w="3499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排污达标（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生活垃圾及时清运，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统一处理、减少对环境的影响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；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可回收废弃物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分类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处理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。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）</w:t>
                  </w:r>
                </w:p>
              </w:tc>
              <w:tc>
                <w:tcPr>
                  <w:tcW w:w="2432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eastAsia="zh-CN"/>
                    </w:rPr>
                    <w:t>生活垃圾及时清运率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100%，统一处理率达100%。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1355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火灾发生率为零</w:t>
                  </w:r>
                </w:p>
              </w:tc>
              <w:tc>
                <w:tcPr>
                  <w:tcW w:w="2432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火灾发生率为0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1355" w:type="dxa"/>
                  <w:vMerge w:val="restart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职业健康安全目标</w:t>
                  </w:r>
                </w:p>
              </w:tc>
              <w:tc>
                <w:tcPr>
                  <w:tcW w:w="3499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杜绝重大人身、设备及责任事件；</w:t>
                  </w:r>
                </w:p>
              </w:tc>
              <w:tc>
                <w:tcPr>
                  <w:tcW w:w="2432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重大工伤事故为0。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1355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火灾发生率为零。</w:t>
                  </w:r>
                </w:p>
              </w:tc>
              <w:tc>
                <w:tcPr>
                  <w:tcW w:w="2432" w:type="dxa"/>
                  <w:noWrap w:val="0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火灾事故为0。</w:t>
                  </w: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份；见《受控文件清详单》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18-19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：8.3</w:t>
            </w:r>
          </w:p>
          <w:p>
            <w:pPr>
              <w:rPr>
                <w:rFonts w:hint="eastAsia" w:hAnsi="宋体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合理理由的详细说明：本公司目前所提供的物业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/保洁</w:t>
            </w:r>
            <w:r>
              <w:rPr>
                <w:rFonts w:hint="eastAsia"/>
                <w:color w:val="000000"/>
                <w:szCs w:val="18"/>
              </w:rPr>
              <w:t>服务，业务稳定、流程成熟，无设计开发责任.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合同签订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客户需求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物业管理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；扫帚、拖把、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榨水车、铁锹、玻璃刮 、</w:t>
            </w:r>
            <w:r>
              <w:rPr>
                <w:rFonts w:hint="eastAsia"/>
                <w:color w:val="000000"/>
                <w:u w:val="single"/>
              </w:rPr>
              <w:t>维修工具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、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固定污染源排污登记回执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说明：</w:t>
            </w: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环境检测报告》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进行了消防演练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居民区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检测报告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zCs w:val="18"/>
              </w:rPr>
              <w:t>颁发日期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职业健康检查总结报告书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报告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进行了消防演练、触电演练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eastAsia="zh-CN"/>
              </w:rPr>
              <w:t>其他</w:t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居民区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经营地址变更 </w:t>
            </w:r>
          </w:p>
          <w:p>
            <w:pPr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原经营地址：</w:t>
            </w:r>
            <w:bookmarkStart w:id="3" w:name="生产地址"/>
            <w:r>
              <w:rPr>
                <w:sz w:val="21"/>
                <w:szCs w:val="21"/>
              </w:rPr>
              <w:t>石家庄长安区名门花都8号楼二单元2201</w:t>
            </w:r>
            <w:bookmarkEnd w:id="3"/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变更为：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石家庄长安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区名门</w:t>
            </w:r>
            <w:r>
              <w:rPr>
                <w:rFonts w:hint="eastAsia" w:ascii="Times New Roman" w:hAnsi="Times New Roman" w:cs="Times New Roman"/>
                <w:color w:val="0000FF"/>
                <w:sz w:val="21"/>
                <w:szCs w:val="21"/>
                <w:lang w:eastAsia="zh-CN"/>
              </w:rPr>
              <w:t>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都8号</w:t>
            </w:r>
            <w:r>
              <w:rPr>
                <w:sz w:val="21"/>
                <w:szCs w:val="21"/>
              </w:rPr>
              <w:t>楼二单元2201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A67D58"/>
    <w:rsid w:val="01B046B0"/>
    <w:rsid w:val="04983E5B"/>
    <w:rsid w:val="063D4CBA"/>
    <w:rsid w:val="06470BA8"/>
    <w:rsid w:val="092A66B2"/>
    <w:rsid w:val="09D26061"/>
    <w:rsid w:val="0A51342A"/>
    <w:rsid w:val="0C7A30DA"/>
    <w:rsid w:val="0D870F11"/>
    <w:rsid w:val="10401F77"/>
    <w:rsid w:val="10725EA8"/>
    <w:rsid w:val="12762B59"/>
    <w:rsid w:val="12891287"/>
    <w:rsid w:val="133D454B"/>
    <w:rsid w:val="14321B08"/>
    <w:rsid w:val="153711CC"/>
    <w:rsid w:val="158A3FD0"/>
    <w:rsid w:val="164C2CF7"/>
    <w:rsid w:val="17035AAC"/>
    <w:rsid w:val="17FB346E"/>
    <w:rsid w:val="18686D72"/>
    <w:rsid w:val="187529D9"/>
    <w:rsid w:val="19115072"/>
    <w:rsid w:val="1A4A57A0"/>
    <w:rsid w:val="1B540F18"/>
    <w:rsid w:val="1B6F0B84"/>
    <w:rsid w:val="1CBF2475"/>
    <w:rsid w:val="1F49071C"/>
    <w:rsid w:val="1F792DAF"/>
    <w:rsid w:val="20210D51"/>
    <w:rsid w:val="213D605E"/>
    <w:rsid w:val="21505D92"/>
    <w:rsid w:val="220D4B1C"/>
    <w:rsid w:val="22DE117B"/>
    <w:rsid w:val="25E1345C"/>
    <w:rsid w:val="26E543C0"/>
    <w:rsid w:val="2705317A"/>
    <w:rsid w:val="285F2031"/>
    <w:rsid w:val="295201CD"/>
    <w:rsid w:val="2A297180"/>
    <w:rsid w:val="2C2E6CCF"/>
    <w:rsid w:val="2DA52AAD"/>
    <w:rsid w:val="2E56075F"/>
    <w:rsid w:val="2EE47B19"/>
    <w:rsid w:val="30221DFE"/>
    <w:rsid w:val="34237336"/>
    <w:rsid w:val="361857ED"/>
    <w:rsid w:val="367E6AA5"/>
    <w:rsid w:val="3B0F229E"/>
    <w:rsid w:val="3D826E7B"/>
    <w:rsid w:val="3DF21912"/>
    <w:rsid w:val="3DF71617"/>
    <w:rsid w:val="406063DD"/>
    <w:rsid w:val="41A27AEC"/>
    <w:rsid w:val="434444D3"/>
    <w:rsid w:val="448636F5"/>
    <w:rsid w:val="44DF4BB3"/>
    <w:rsid w:val="44E16B7D"/>
    <w:rsid w:val="459933EC"/>
    <w:rsid w:val="4A104F60"/>
    <w:rsid w:val="4D987FF5"/>
    <w:rsid w:val="4DE04F2F"/>
    <w:rsid w:val="4E86609F"/>
    <w:rsid w:val="4F1956D1"/>
    <w:rsid w:val="4F337FD5"/>
    <w:rsid w:val="50C4672F"/>
    <w:rsid w:val="514209A3"/>
    <w:rsid w:val="52CB5C9D"/>
    <w:rsid w:val="5349203B"/>
    <w:rsid w:val="564E6D54"/>
    <w:rsid w:val="56B714EC"/>
    <w:rsid w:val="56BF65F2"/>
    <w:rsid w:val="5AA1498D"/>
    <w:rsid w:val="5AD05272"/>
    <w:rsid w:val="5C82434A"/>
    <w:rsid w:val="5F9525E6"/>
    <w:rsid w:val="60F45800"/>
    <w:rsid w:val="61BC20AC"/>
    <w:rsid w:val="64416899"/>
    <w:rsid w:val="65493C57"/>
    <w:rsid w:val="65592ABD"/>
    <w:rsid w:val="658A5C02"/>
    <w:rsid w:val="671B1623"/>
    <w:rsid w:val="68420AA1"/>
    <w:rsid w:val="694110E9"/>
    <w:rsid w:val="69715E72"/>
    <w:rsid w:val="698956DA"/>
    <w:rsid w:val="69E44896"/>
    <w:rsid w:val="6BF1329A"/>
    <w:rsid w:val="6C705F6D"/>
    <w:rsid w:val="739A7D73"/>
    <w:rsid w:val="73C048C1"/>
    <w:rsid w:val="76D35A76"/>
    <w:rsid w:val="781A02CD"/>
    <w:rsid w:val="78213E73"/>
    <w:rsid w:val="79426EE3"/>
    <w:rsid w:val="79790FCF"/>
    <w:rsid w:val="7ABB0CFB"/>
    <w:rsid w:val="7B5022EF"/>
    <w:rsid w:val="7C855A65"/>
    <w:rsid w:val="7D9E6226"/>
    <w:rsid w:val="7E894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6939</Words>
  <Characters>7172</Characters>
  <Lines>92</Lines>
  <Paragraphs>26</Paragraphs>
  <TotalTime>3</TotalTime>
  <ScaleCrop>false</ScaleCrop>
  <LinksUpToDate>false</LinksUpToDate>
  <CharactersWithSpaces>8468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2022-06-28T03:45:56Z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2052-11.1.0.11753</vt:lpwstr>
  </property>
</Properties>
</file>