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0593-2019-Q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成都峡湾科技有限公司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张智灵</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33.02.01,33.02.04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成都峡湾科技有限公司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中国(四川)自由贸易试验区成都高新区益州大道中段722号5栋26层2604号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610041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中国(四川)自由贸易试验区成都高新区益州大道中段722号5栋26层2604号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中国(四川)自由贸易试验区成都高新区益州大道中段722号5栋26层2604号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610041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center"/>
              <w:rPr>
                <w:rFonts w:ascii="宋体"/>
                <w:b/>
                <w:color w:val="000000"/>
                <w:sz w:val="20"/>
                <w:szCs w:val="20"/>
              </w:rPr>
            </w:pPr>
            <w:bookmarkStart w:id="16" w:name="联系人Add1"/>
            <w:r>
              <w:rPr>
                <w:rFonts w:ascii="宋体"/>
                <w:b/>
                <w:color w:val="000000"/>
                <w:sz w:val="20"/>
                <w:szCs w:val="20"/>
              </w:rPr>
              <w:t>朱晓寒</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028-85191842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ascii="宋体"/>
                <w:b/>
                <w:color w:val="000000"/>
                <w:sz w:val="20"/>
                <w:szCs w:val="20"/>
              </w:rPr>
            </w:pPr>
            <w:bookmarkStart w:id="19" w:name="法人"/>
            <w:r>
              <w:rPr>
                <w:rFonts w:ascii="宋体"/>
                <w:b/>
                <w:color w:val="000000"/>
                <w:sz w:val="20"/>
                <w:szCs w:val="20"/>
              </w:rPr>
              <w:t>刘坤路</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center"/>
              <w:rPr>
                <w:rFonts w:ascii="宋体"/>
                <w:b/>
                <w:color w:val="000000"/>
                <w:sz w:val="20"/>
                <w:szCs w:val="20"/>
              </w:rPr>
            </w:pPr>
            <w:bookmarkStart w:id="20" w:name="管理者代表"/>
            <w:r>
              <w:rPr>
                <w:rFonts w:ascii="宋体"/>
                <w:b/>
                <w:color w:val="000000"/>
                <w:sz w:val="20"/>
                <w:szCs w:val="20"/>
              </w:rPr>
              <w:t>严钢</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计算机应用软件开发及服务；电子产品、软件、电气设备技术咨询及销售服务</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29.12.00;33.02.01;33.02.04;34.06.00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w:t>
            </w:r>
            <w:r>
              <w:rPr>
                <w:rFonts w:hint="eastAsia" w:ascii="宋体" w:hAnsi="宋体"/>
                <w:b/>
                <w:color w:val="000000"/>
                <w:sz w:val="20"/>
                <w:szCs w:val="20"/>
                <w:lang w:eastAsia="zh-CN"/>
              </w:rPr>
              <w:t>工程部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管理手册、程序文件、管理评审、内部审核等。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cs="Times New Roman"/>
          <w:b/>
          <w:color w:val="000000"/>
          <w:sz w:val="20"/>
          <w:szCs w:val="20"/>
          <w:lang w:val="en-US" w:eastAsia="zh-CN"/>
        </w:rPr>
        <w:t>行政部、市场部、工程部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t>中国(四川)自由贸易试验区成都高新区益州大道中段722号5栋26层2604号</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计算机应用软件开发及服务；电子产品、软件、电气设备技术咨询及销售服务</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行政部、工程部、市场部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工程部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中国(四川)自由贸易试验区成都高新区益州大道中段722号5栋26层2604号</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中国(四川)自由贸易试验区成都高新区益州大道中段722号5栋26层2604号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360" w:lineRule="exact"/>
              <w:rPr>
                <w:rFonts w:hint="eastAsia" w:ascii="宋体" w:hAnsi="宋体" w:eastAsia="宋体" w:cs="宋体"/>
                <w:sz w:val="21"/>
                <w:szCs w:val="21"/>
                <w:u w:val="none"/>
              </w:rPr>
            </w:pPr>
            <w:r>
              <w:rPr>
                <w:rFonts w:hint="eastAsia" w:ascii="宋体" w:hAnsi="宋体" w:eastAsia="宋体" w:cs="宋体"/>
                <w:sz w:val="21"/>
                <w:szCs w:val="21"/>
                <w:u w:val="none"/>
              </w:rPr>
              <w:t xml:space="preserve">销售服务流程图：                                          </w:t>
            </w:r>
          </w:p>
          <w:p>
            <w:pPr>
              <w:jc w:val="both"/>
              <w:rPr>
                <w:rFonts w:hint="eastAsia" w:ascii="宋体" w:hAnsi="宋体" w:eastAsia="宋体" w:cs="宋体"/>
                <w:sz w:val="21"/>
                <w:szCs w:val="21"/>
                <w:u w:val="none"/>
              </w:rPr>
            </w:pPr>
            <w:r>
              <w:rPr>
                <w:rFonts w:hint="eastAsia" w:ascii="宋体" w:hAnsi="宋体" w:eastAsia="宋体" w:cs="宋体"/>
                <w:sz w:val="21"/>
                <w:szCs w:val="21"/>
                <w:u w:val="none"/>
              </w:rPr>
              <w:t xml:space="preserve">投标/业务洽谈→签订合同→采购→物资检验→交付 </w:t>
            </w:r>
          </w:p>
          <w:p>
            <w:pPr>
              <w:rPr>
                <w:rFonts w:hint="eastAsia" w:ascii="宋体" w:hAnsi="宋体" w:eastAsia="宋体" w:cs="宋体"/>
                <w:sz w:val="21"/>
                <w:szCs w:val="21"/>
                <w:u w:val="none"/>
              </w:rPr>
            </w:pPr>
            <w:r>
              <w:rPr>
                <w:rFonts w:hint="eastAsia" w:ascii="宋体" w:hAnsi="宋体" w:eastAsia="宋体" w:cs="宋体"/>
                <w:sz w:val="21"/>
                <w:szCs w:val="21"/>
                <w:u w:val="none"/>
              </w:rPr>
              <w:t>软件应用开发流程图：</w:t>
            </w:r>
          </w:p>
          <w:p>
            <w:pPr>
              <w:rPr>
                <w:rFonts w:ascii="宋体"/>
                <w:color w:val="000000"/>
                <w:sz w:val="20"/>
                <w:szCs w:val="20"/>
              </w:rPr>
            </w:pPr>
            <w:r>
              <w:rPr>
                <w:rFonts w:hint="eastAsia" w:ascii="宋体" w:hAnsi="宋体" w:eastAsia="宋体" w:cs="宋体"/>
                <w:sz w:val="21"/>
                <w:szCs w:val="16"/>
                <w:u w:val="none"/>
                <w:lang w:eastAsia="zh-CN"/>
              </w:rPr>
              <w:t>需求分析</w:t>
            </w:r>
            <w:r>
              <w:rPr>
                <w:rFonts w:hint="eastAsia" w:ascii="宋体" w:hAnsi="宋体" w:eastAsia="宋体" w:cs="宋体"/>
                <w:sz w:val="21"/>
                <w:szCs w:val="16"/>
                <w:u w:val="none"/>
                <w:lang w:val="en-US" w:eastAsia="zh-CN"/>
              </w:rPr>
              <w:t>-概要设计-详细设计-编码-测试-软件交付-验收-维护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eastAsia="宋体" w:cs="宋体"/>
                <w:sz w:val="21"/>
                <w:szCs w:val="21"/>
                <w:u w:val="none"/>
              </w:rPr>
              <w:t>软件开发过程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软件开发作业指导书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bookmarkStart w:id="25" w:name="_GoBack" w:colFirst="1" w:colLast="1"/>
            <w:r>
              <w:rPr>
                <w:rFonts w:hint="eastAsia" w:ascii="宋体" w:hAnsi="宋体"/>
                <w:color w:val="000000"/>
                <w:sz w:val="20"/>
                <w:szCs w:val="20"/>
              </w:rPr>
              <w:t>主要设备</w:t>
            </w:r>
          </w:p>
        </w:tc>
        <w:tc>
          <w:tcPr>
            <w:tcW w:w="7427" w:type="dxa"/>
          </w:tcPr>
          <w:p>
            <w:pPr>
              <w:rPr>
                <w:rFonts w:ascii="宋体"/>
                <w:color w:val="000000"/>
                <w:spacing w:val="-10"/>
                <w:sz w:val="20"/>
                <w:szCs w:val="20"/>
                <w:highlight w:val="none"/>
              </w:rPr>
            </w:pPr>
            <w:r>
              <w:rPr>
                <w:rFonts w:hint="eastAsia" w:ascii="宋体" w:hAnsi="宋体"/>
                <w:color w:val="000000"/>
                <w:spacing w:val="-10"/>
                <w:sz w:val="20"/>
                <w:szCs w:val="20"/>
                <w:highlight w:val="none"/>
              </w:rPr>
              <w:t>主要设备：</w:t>
            </w:r>
            <w:r>
              <w:rPr>
                <w:rFonts w:hint="eastAsia" w:ascii="宋体" w:hAnsi="宋体" w:cs="宋体"/>
                <w:sz w:val="21"/>
                <w:szCs w:val="21"/>
                <w:highlight w:val="none"/>
              </w:rPr>
              <w:t>电脑、打印件、网络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设备是否满足要求</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highlight w:val="none"/>
                <w:lang w:val="en-US" w:eastAsia="zh-CN"/>
              </w:rPr>
            </w:pPr>
            <w:r>
              <w:rPr>
                <w:rFonts w:hint="eastAsia" w:ascii="宋体" w:hAnsi="宋体"/>
                <w:color w:val="000000"/>
                <w:sz w:val="20"/>
                <w:szCs w:val="20"/>
                <w:highlight w:val="none"/>
              </w:rPr>
              <w:t>特种设备：</w:t>
            </w:r>
            <w:r>
              <w:rPr>
                <w:rFonts w:hint="eastAsia" w:ascii="宋体" w:hAnsi="宋体"/>
                <w:color w:val="00000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highlight w:val="none"/>
                <w:lang w:val="en-US" w:eastAsia="zh-CN"/>
              </w:rPr>
            </w:pPr>
            <w:r>
              <w:rPr>
                <w:rFonts w:hint="eastAsia" w:ascii="宋体"/>
                <w:color w:val="000000"/>
                <w:sz w:val="20"/>
                <w:szCs w:val="20"/>
                <w:highlight w:val="none"/>
              </w:rPr>
              <w:t>监视和测量设备（请简述主要监视和测量设备）：</w:t>
            </w:r>
            <w:r>
              <w:rPr>
                <w:rFonts w:hint="eastAsia" w:ascii="宋体"/>
                <w:color w:val="000000"/>
                <w:sz w:val="20"/>
                <w:szCs w:val="20"/>
                <w:highlight w:val="none"/>
                <w:lang w:val="en-US" w:eastAsia="zh-CN"/>
              </w:rPr>
              <w:t>游标卡尺、万用表等</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8</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工程部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400" w:lineRule="exact"/>
              <w:rPr>
                <w:rFonts w:hint="default"/>
                <w:szCs w:val="21"/>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建立有《内部审核控制程序》，于2019年</w:t>
            </w:r>
            <w:r>
              <w:rPr>
                <w:rFonts w:hint="eastAsia"/>
                <w:szCs w:val="21"/>
                <w:lang w:val="en-US" w:eastAsia="zh-CN"/>
              </w:rPr>
              <w:t>10</w:t>
            </w:r>
            <w:r>
              <w:rPr>
                <w:rFonts w:hint="eastAsia"/>
                <w:szCs w:val="21"/>
              </w:rPr>
              <w:t>月</w:t>
            </w:r>
            <w:r>
              <w:rPr>
                <w:rFonts w:hint="eastAsia"/>
                <w:szCs w:val="21"/>
                <w:lang w:val="en-US" w:eastAsia="zh-CN"/>
              </w:rPr>
              <w:t>13日</w:t>
            </w:r>
            <w:r>
              <w:rPr>
                <w:rFonts w:hint="eastAsia"/>
                <w:szCs w:val="21"/>
              </w:rPr>
              <w:t>进行了内部审核。内部审核组组成:</w:t>
            </w:r>
            <w:r>
              <w:rPr>
                <w:rFonts w:hint="eastAsia"/>
                <w:szCs w:val="21"/>
                <w:lang w:val="en-US" w:eastAsia="zh-CN"/>
              </w:rPr>
              <w:t xml:space="preserve">   </w:t>
            </w:r>
            <w:r>
              <w:rPr>
                <w:rFonts w:hint="eastAsia"/>
                <w:szCs w:val="21"/>
                <w:lang w:eastAsia="zh-CN"/>
              </w:rPr>
              <w:t xml:space="preserve">组长： </w:t>
            </w:r>
            <w:r>
              <w:rPr>
                <w:rFonts w:hint="eastAsia"/>
                <w:szCs w:val="21"/>
                <w:lang w:val="en-US" w:eastAsia="zh-CN"/>
              </w:rPr>
              <w:t>李先玉</w:t>
            </w:r>
          </w:p>
          <w:p>
            <w:pPr>
              <w:spacing w:line="400" w:lineRule="exact"/>
              <w:rPr>
                <w:rFonts w:hint="default" w:ascii="宋体"/>
                <w:b/>
                <w:color w:val="000000"/>
                <w:sz w:val="20"/>
                <w:szCs w:val="20"/>
                <w:lang w:val="en-US"/>
              </w:rPr>
            </w:pPr>
            <w:r>
              <w:rPr>
                <w:rFonts w:hint="eastAsia"/>
                <w:szCs w:val="21"/>
                <w:lang w:eastAsia="zh-CN"/>
              </w:rPr>
              <w:t xml:space="preserve">   </w:t>
            </w:r>
            <w:r>
              <w:rPr>
                <w:rFonts w:hint="eastAsia"/>
                <w:szCs w:val="21"/>
                <w:lang w:val="en-US" w:eastAsia="zh-CN"/>
              </w:rPr>
              <w:t xml:space="preserve">              </w:t>
            </w:r>
            <w:r>
              <w:rPr>
                <w:rFonts w:hint="eastAsia"/>
                <w:szCs w:val="21"/>
                <w:lang w:eastAsia="zh-CN"/>
              </w:rPr>
              <w:t xml:space="preserve"> 组员：</w:t>
            </w:r>
            <w:r>
              <w:rPr>
                <w:rFonts w:hint="eastAsia"/>
                <w:szCs w:val="21"/>
                <w:lang w:val="en-US" w:eastAsia="zh-CN"/>
              </w:rPr>
              <w:t xml:space="preserve"> 朱晓寒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szCs w:val="21"/>
              </w:rPr>
            </w:pPr>
            <w:r>
              <w:rPr>
                <w:rFonts w:hint="eastAsia"/>
                <w:szCs w:val="21"/>
              </w:rPr>
              <w:t>管理体系运行符合标准要求，实施基本有效，可以如期申请认证机构的正式审核。</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11</w:t>
            </w:r>
            <w:r>
              <w:rPr>
                <w:rFonts w:hint="eastAsia" w:ascii="宋体" w:hAnsi="宋体"/>
                <w:kern w:val="0"/>
                <w:szCs w:val="21"/>
              </w:rPr>
              <w:t>月</w:t>
            </w:r>
            <w:r>
              <w:rPr>
                <w:rFonts w:hint="eastAsia" w:ascii="宋体" w:hAnsi="宋体"/>
                <w:kern w:val="0"/>
                <w:szCs w:val="21"/>
                <w:lang w:val="en-US" w:eastAsia="zh-CN"/>
              </w:rPr>
              <w:t>8</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497" w:type="dxa"/>
            <w:gridSpan w:val="2"/>
          </w:tcPr>
          <w:p>
            <w:pPr>
              <w:widowControl/>
              <w:jc w:val="left"/>
              <w:rPr>
                <w:rFonts w:hint="eastAsia" w:ascii="宋体" w:eastAsia="宋体"/>
                <w:b/>
                <w:color w:val="000000"/>
                <w:sz w:val="20"/>
                <w:szCs w:val="20"/>
                <w:lang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p>
            <w:pPr>
              <w:widowControl/>
              <w:jc w:val="left"/>
              <w:rPr>
                <w:rFonts w:ascii="宋体"/>
                <w:b/>
                <w:color w:val="000000"/>
                <w:szCs w:val="21"/>
              </w:rPr>
            </w:pP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bCs/>
          <w:color w:val="000000"/>
          <w:sz w:val="26"/>
          <w:szCs w:val="26"/>
        </w:rPr>
      </w:pP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hAnsi="宋体"/>
          <w:b/>
          <w:color w:val="000000"/>
        </w:rPr>
      </w:pPr>
      <w:r>
        <w:rPr>
          <w:rFonts w:hint="eastAsia" w:ascii="宋体" w:hAnsi="宋体"/>
          <w:b/>
          <w:color w:val="000000"/>
        </w:rPr>
        <w:t>日期</w:t>
      </w:r>
      <w:r>
        <w:rPr>
          <w:rFonts w:ascii="宋体" w:hAnsi="宋体"/>
          <w:b/>
          <w:color w:val="000000"/>
        </w:rPr>
        <w:t xml:space="preserve">:  </w:t>
      </w:r>
    </w:p>
    <w:p>
      <w:pPr>
        <w:ind w:firstLine="5644" w:firstLineChars="2677"/>
        <w:rPr>
          <w:rFonts w:ascii="宋体" w:hAnsi="宋体"/>
          <w:b/>
          <w:color w:val="000000"/>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88660A"/>
    <w:rsid w:val="1AEF3135"/>
    <w:rsid w:val="1B0367EC"/>
    <w:rsid w:val="24EF0FE1"/>
    <w:rsid w:val="2B22449D"/>
    <w:rsid w:val="2DC64021"/>
    <w:rsid w:val="340234F9"/>
    <w:rsid w:val="429B5177"/>
    <w:rsid w:val="43837931"/>
    <w:rsid w:val="43E0624B"/>
    <w:rsid w:val="4E7628E9"/>
    <w:rsid w:val="4FBC2A7D"/>
    <w:rsid w:val="506D0BDA"/>
    <w:rsid w:val="50DE23F0"/>
    <w:rsid w:val="537E22F6"/>
    <w:rsid w:val="5B0A2413"/>
    <w:rsid w:val="5E2F6156"/>
    <w:rsid w:val="655E46FB"/>
    <w:rsid w:val="66D160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路人甲</cp:lastModifiedBy>
  <dcterms:modified xsi:type="dcterms:W3CDTF">2019-12-25T02:13:18Z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