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1754" w14:textId="77777777" w:rsidR="0097756C" w:rsidRPr="00283F23" w:rsidRDefault="00611D3C" w:rsidP="00686ACA">
      <w:pPr>
        <w:pStyle w:val="a3"/>
        <w:spacing w:line="360" w:lineRule="auto"/>
        <w:rPr>
          <w:b/>
          <w:bCs/>
          <w:sz w:val="24"/>
        </w:rPr>
      </w:pPr>
      <w:r w:rsidRPr="00283F23">
        <w:rPr>
          <w:b/>
          <w:bCs/>
          <w:sz w:val="24"/>
        </w:rPr>
        <w:t>附</w:t>
      </w:r>
      <w:r w:rsidRPr="00283F23">
        <w:rPr>
          <w:b/>
          <w:bCs/>
          <w:sz w:val="24"/>
        </w:rPr>
        <w:t>1</w:t>
      </w:r>
      <w:r w:rsidRPr="00283F23">
        <w:rPr>
          <w:b/>
          <w:bCs/>
          <w:sz w:val="24"/>
        </w:rPr>
        <w:t>：</w:t>
      </w:r>
    </w:p>
    <w:p w14:paraId="7600D1A5" w14:textId="4747A319" w:rsidR="0097756C" w:rsidRPr="00283F23" w:rsidRDefault="002615A5" w:rsidP="00686ACA">
      <w:pPr>
        <w:pStyle w:val="a3"/>
        <w:spacing w:line="360" w:lineRule="auto"/>
        <w:jc w:val="center"/>
        <w:rPr>
          <w:bCs/>
          <w:sz w:val="24"/>
        </w:rPr>
      </w:pPr>
      <w:r>
        <w:rPr>
          <w:rFonts w:hint="eastAsia"/>
          <w:b/>
          <w:bCs/>
          <w:sz w:val="28"/>
          <w:szCs w:val="28"/>
        </w:rPr>
        <w:t>水泥烧失量检测过程</w:t>
      </w:r>
      <w:r w:rsidR="00611D3C" w:rsidRPr="00283F23">
        <w:rPr>
          <w:b/>
          <w:bCs/>
          <w:sz w:val="30"/>
          <w:szCs w:val="30"/>
        </w:rPr>
        <w:t>不确定度评定报告</w:t>
      </w:r>
    </w:p>
    <w:p w14:paraId="6BD0634F" w14:textId="36839B7F" w:rsidR="00707536" w:rsidRDefault="00611D3C" w:rsidP="00686ACA">
      <w:pPr>
        <w:spacing w:line="360" w:lineRule="auto"/>
        <w:rPr>
          <w:bCs/>
          <w:color w:val="000000"/>
          <w:szCs w:val="21"/>
        </w:rPr>
      </w:pPr>
      <w:r w:rsidRPr="00283F23">
        <w:rPr>
          <w:b/>
          <w:szCs w:val="21"/>
        </w:rPr>
        <w:t>1</w:t>
      </w:r>
      <w:r w:rsidRPr="00283F23">
        <w:rPr>
          <w:b/>
          <w:szCs w:val="21"/>
        </w:rPr>
        <w:t>、测量过程</w:t>
      </w:r>
      <w:r w:rsidRPr="00283F23">
        <w:rPr>
          <w:szCs w:val="21"/>
        </w:rPr>
        <w:br/>
        <w:t>1.1</w:t>
      </w:r>
      <w:r w:rsidRPr="00283F23">
        <w:rPr>
          <w:szCs w:val="21"/>
        </w:rPr>
        <w:t>、测量方法：</w:t>
      </w:r>
      <w:r w:rsidR="005A2C3F" w:rsidRPr="00A41556">
        <w:rPr>
          <w:bCs/>
          <w:szCs w:val="21"/>
        </w:rPr>
        <w:t>GB175-2007</w:t>
      </w:r>
      <w:r w:rsidR="005A2C3F" w:rsidRPr="00A41556">
        <w:rPr>
          <w:bCs/>
          <w:szCs w:val="21"/>
        </w:rPr>
        <w:t>《通用硅酸盐水泥》、</w:t>
      </w:r>
      <w:r w:rsidR="005A2C3F" w:rsidRPr="00A41556">
        <w:rPr>
          <w:bCs/>
          <w:szCs w:val="21"/>
        </w:rPr>
        <w:t>LFSN/ZKS-08</w:t>
      </w:r>
      <w:r w:rsidR="005A2C3F" w:rsidRPr="00A41556">
        <w:rPr>
          <w:bCs/>
          <w:szCs w:val="21"/>
        </w:rPr>
        <w:t>《质控室控制组操作规程》</w:t>
      </w:r>
      <w:r w:rsidR="00A24D26">
        <w:rPr>
          <w:rFonts w:hint="eastAsia"/>
          <w:bCs/>
          <w:szCs w:val="21"/>
        </w:rPr>
        <w:t>及</w:t>
      </w:r>
      <w:r w:rsidR="00707536" w:rsidRPr="00425A63">
        <w:rPr>
          <w:bCs/>
          <w:szCs w:val="21"/>
        </w:rPr>
        <w:t>作业文件</w:t>
      </w:r>
      <w:r w:rsidR="00707536" w:rsidRPr="00425A63">
        <w:rPr>
          <w:bCs/>
          <w:color w:val="000000"/>
          <w:szCs w:val="21"/>
        </w:rPr>
        <w:t>及仪器使用说明书和相关</w:t>
      </w:r>
      <w:r w:rsidR="00707536">
        <w:rPr>
          <w:rFonts w:hint="eastAsia"/>
          <w:bCs/>
          <w:color w:val="000000"/>
          <w:szCs w:val="21"/>
        </w:rPr>
        <w:t>设备</w:t>
      </w:r>
      <w:r w:rsidR="00707536" w:rsidRPr="00425A63">
        <w:rPr>
          <w:bCs/>
          <w:color w:val="000000"/>
          <w:szCs w:val="21"/>
        </w:rPr>
        <w:t xml:space="preserve">操作规范。　</w:t>
      </w:r>
    </w:p>
    <w:p w14:paraId="4196254A" w14:textId="44B84232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1.2</w:t>
      </w:r>
      <w:r w:rsidRPr="00283F23">
        <w:rPr>
          <w:color w:val="000000" w:themeColor="text1"/>
          <w:szCs w:val="21"/>
        </w:rPr>
        <w:t>、环境条件：</w:t>
      </w:r>
      <w:r w:rsidR="00622AB1" w:rsidRPr="00283F23">
        <w:rPr>
          <w:color w:val="000000" w:themeColor="text1"/>
          <w:szCs w:val="21"/>
        </w:rPr>
        <w:t>环境温度：（</w:t>
      </w:r>
      <w:r w:rsidR="00622AB1" w:rsidRPr="00283F23">
        <w:rPr>
          <w:color w:val="000000" w:themeColor="text1"/>
          <w:szCs w:val="21"/>
        </w:rPr>
        <w:t>10~30</w:t>
      </w:r>
      <w:r w:rsidR="00622AB1" w:rsidRPr="00283F23">
        <w:rPr>
          <w:color w:val="000000" w:themeColor="text1"/>
          <w:szCs w:val="21"/>
        </w:rPr>
        <w:t>）</w:t>
      </w:r>
      <w:r w:rsidR="00622AB1" w:rsidRPr="00283F23">
        <w:rPr>
          <w:color w:val="000000" w:themeColor="text1"/>
          <w:szCs w:val="21"/>
        </w:rPr>
        <w:t>℃</w:t>
      </w:r>
      <w:r w:rsidR="00622AB1" w:rsidRPr="00283F23">
        <w:rPr>
          <w:color w:val="000000" w:themeColor="text1"/>
          <w:szCs w:val="21"/>
        </w:rPr>
        <w:t>；相对湿度：（</w:t>
      </w:r>
      <w:r w:rsidR="00622AB1" w:rsidRPr="00283F23">
        <w:rPr>
          <w:color w:val="000000" w:themeColor="text1"/>
          <w:szCs w:val="21"/>
        </w:rPr>
        <w:t>20~65</w:t>
      </w:r>
      <w:r w:rsidR="00622AB1" w:rsidRPr="00283F23">
        <w:rPr>
          <w:color w:val="000000" w:themeColor="text1"/>
          <w:szCs w:val="21"/>
        </w:rPr>
        <w:t>）</w:t>
      </w:r>
      <w:r w:rsidR="00622AB1" w:rsidRPr="00283F23">
        <w:rPr>
          <w:color w:val="000000" w:themeColor="text1"/>
          <w:szCs w:val="21"/>
        </w:rPr>
        <w:t>%</w:t>
      </w:r>
      <w:r w:rsidR="00622AB1" w:rsidRPr="00283F23">
        <w:rPr>
          <w:color w:val="000000" w:themeColor="text1"/>
          <w:szCs w:val="21"/>
        </w:rPr>
        <w:t>。</w:t>
      </w:r>
    </w:p>
    <w:p w14:paraId="0311143C" w14:textId="7CB968F3" w:rsidR="002F6DD4" w:rsidRPr="003671F1" w:rsidRDefault="00611D3C" w:rsidP="002F6DD4">
      <w:pPr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</w:t>
      </w:r>
      <w:r w:rsidR="00E3453D" w:rsidRPr="00283F23">
        <w:rPr>
          <w:color w:val="000000" w:themeColor="text1"/>
          <w:szCs w:val="21"/>
        </w:rPr>
        <w:t>3</w:t>
      </w:r>
      <w:r w:rsidRPr="00283F23">
        <w:rPr>
          <w:color w:val="000000" w:themeColor="text1"/>
          <w:szCs w:val="21"/>
        </w:rPr>
        <w:t>、检测设备</w:t>
      </w:r>
      <w:r w:rsidRPr="00283F23">
        <w:rPr>
          <w:szCs w:val="21"/>
        </w:rPr>
        <w:t>：电子天平，</w:t>
      </w:r>
      <w:r w:rsidR="00776374">
        <w:rPr>
          <w:rFonts w:hint="eastAsia"/>
          <w:szCs w:val="21"/>
        </w:rPr>
        <w:t>(</w:t>
      </w:r>
      <w:r w:rsidR="00776374">
        <w:rPr>
          <w:szCs w:val="21"/>
        </w:rPr>
        <w:t>0-</w:t>
      </w:r>
      <w:r w:rsidR="005A2C3F">
        <w:rPr>
          <w:szCs w:val="21"/>
        </w:rPr>
        <w:t>2</w:t>
      </w:r>
      <w:r w:rsidR="00776374">
        <w:rPr>
          <w:szCs w:val="21"/>
        </w:rPr>
        <w:t>20)g,</w:t>
      </w:r>
      <w:r w:rsidR="003512EB">
        <w:rPr>
          <w:rFonts w:hint="eastAsia"/>
          <w:szCs w:val="21"/>
        </w:rPr>
        <w:t>最大允许</w:t>
      </w:r>
      <w:r w:rsidRPr="00283F23">
        <w:rPr>
          <w:szCs w:val="21"/>
        </w:rPr>
        <w:t>误差</w:t>
      </w:r>
      <w:r w:rsidR="003512EB" w:rsidRPr="00F03437">
        <w:rPr>
          <w:szCs w:val="21"/>
          <w:lang w:bidi="ar"/>
        </w:rPr>
        <w:t>±0.000</w:t>
      </w:r>
      <w:r w:rsidR="005A2C3F">
        <w:rPr>
          <w:szCs w:val="21"/>
          <w:lang w:bidi="ar"/>
        </w:rPr>
        <w:t>1</w:t>
      </w:r>
      <w:r w:rsidR="003512EB" w:rsidRPr="00F03437">
        <w:rPr>
          <w:szCs w:val="21"/>
          <w:lang w:bidi="ar"/>
        </w:rPr>
        <w:t>g</w:t>
      </w:r>
      <w:r w:rsidR="002F6DD4">
        <w:rPr>
          <w:rFonts w:hint="eastAsia"/>
          <w:szCs w:val="21"/>
        </w:rPr>
        <w:t>；</w:t>
      </w:r>
      <w:r w:rsidR="005A2C3F" w:rsidRPr="003671F1">
        <w:rPr>
          <w:szCs w:val="21"/>
        </w:rPr>
        <w:t xml:space="preserve"> </w:t>
      </w:r>
    </w:p>
    <w:p w14:paraId="1A15DFB6" w14:textId="3FF5EEE2" w:rsidR="00B60372" w:rsidRDefault="00611D3C" w:rsidP="00B60372">
      <w:pPr>
        <w:jc w:val="left"/>
        <w:rPr>
          <w:color w:val="000000" w:themeColor="text1"/>
          <w:szCs w:val="21"/>
        </w:rPr>
      </w:pPr>
      <w:r w:rsidRPr="00283F23">
        <w:rPr>
          <w:color w:val="000000" w:themeColor="text1"/>
          <w:szCs w:val="21"/>
        </w:rPr>
        <w:t>1.4</w:t>
      </w:r>
      <w:r w:rsidRPr="00283F23">
        <w:rPr>
          <w:color w:val="000000" w:themeColor="text1"/>
          <w:szCs w:val="21"/>
        </w:rPr>
        <w:t>、被测对象：</w:t>
      </w:r>
      <w:bookmarkStart w:id="0" w:name="_Hlk103113067"/>
      <w:r w:rsidR="006643C3" w:rsidRPr="00F2237E">
        <w:rPr>
          <w:szCs w:val="21"/>
        </w:rPr>
        <w:t>烧失量：</w:t>
      </w:r>
      <w:r w:rsidR="006643C3" w:rsidRPr="00F2237E">
        <w:rPr>
          <w:szCs w:val="21"/>
        </w:rPr>
        <w:t>≤5%</w:t>
      </w:r>
      <w:r w:rsidR="006643C3">
        <w:rPr>
          <w:rFonts w:hint="eastAsia"/>
          <w:szCs w:val="21"/>
        </w:rPr>
        <w:t>（</w:t>
      </w:r>
      <w:r w:rsidR="006643C3" w:rsidRPr="00F2237E">
        <w:rPr>
          <w:szCs w:val="21"/>
        </w:rPr>
        <w:t>按取样</w:t>
      </w:r>
      <w:r w:rsidR="006643C3" w:rsidRPr="00F2237E">
        <w:rPr>
          <w:szCs w:val="21"/>
        </w:rPr>
        <w:t>1g</w:t>
      </w:r>
      <w:r w:rsidR="006643C3" w:rsidRPr="00F2237E">
        <w:rPr>
          <w:szCs w:val="21"/>
        </w:rPr>
        <w:t>粉末换算为</w:t>
      </w:r>
      <w:r w:rsidR="006643C3" w:rsidRPr="00F2237E">
        <w:rPr>
          <w:szCs w:val="21"/>
        </w:rPr>
        <w:t>0.05g</w:t>
      </w:r>
      <w:bookmarkEnd w:id="0"/>
      <w:r w:rsidR="006643C3">
        <w:rPr>
          <w:rFonts w:hint="eastAsia"/>
          <w:szCs w:val="21"/>
        </w:rPr>
        <w:t>）</w:t>
      </w:r>
    </w:p>
    <w:p w14:paraId="1702E784" w14:textId="76F46D66" w:rsidR="0059234A" w:rsidRPr="00283F23" w:rsidRDefault="00611D3C" w:rsidP="00B60372">
      <w:pPr>
        <w:jc w:val="left"/>
        <w:rPr>
          <w:color w:val="000000" w:themeColor="text1"/>
          <w:szCs w:val="21"/>
        </w:rPr>
      </w:pPr>
      <w:r w:rsidRPr="00283F23">
        <w:rPr>
          <w:color w:val="000000" w:themeColor="text1"/>
          <w:szCs w:val="21"/>
        </w:rPr>
        <w:t>5</w:t>
      </w:r>
      <w:r w:rsidRPr="00283F23">
        <w:rPr>
          <w:color w:val="000000" w:themeColor="text1"/>
          <w:szCs w:val="21"/>
        </w:rPr>
        <w:t>、测量过程：</w:t>
      </w:r>
    </w:p>
    <w:p w14:paraId="5780FECE" w14:textId="550D19E7" w:rsidR="00DE39F1" w:rsidRPr="00283F23" w:rsidRDefault="0059234A" w:rsidP="004F3D68">
      <w:pPr>
        <w:snapToGrid w:val="0"/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1.5.1</w:t>
      </w:r>
      <w:r w:rsidRPr="00283F23">
        <w:rPr>
          <w:color w:val="000000" w:themeColor="text1"/>
          <w:szCs w:val="21"/>
        </w:rPr>
        <w:t>、原理：</w:t>
      </w:r>
      <w:r w:rsidR="00DE39F1" w:rsidRPr="00283F23">
        <w:t>将</w:t>
      </w:r>
      <w:r w:rsidR="00B60372">
        <w:rPr>
          <w:szCs w:val="21"/>
        </w:rPr>
        <w:t>1</w:t>
      </w:r>
      <w:r w:rsidR="004F3D68" w:rsidRPr="00283F23">
        <w:rPr>
          <w:szCs w:val="21"/>
        </w:rPr>
        <w:t>g</w:t>
      </w:r>
      <w:r w:rsidR="004F3D68" w:rsidRPr="00306EA5">
        <w:rPr>
          <w:rFonts w:hint="eastAsia"/>
          <w:szCs w:val="21"/>
        </w:rPr>
        <w:t>粉末</w:t>
      </w:r>
      <w:r w:rsidR="004F3D68" w:rsidRPr="00283F23">
        <w:rPr>
          <w:szCs w:val="21"/>
        </w:rPr>
        <w:t>放入称量皿后</w:t>
      </w:r>
      <w:r w:rsidR="004F3D68">
        <w:rPr>
          <w:rFonts w:hint="eastAsia"/>
        </w:rPr>
        <w:t>，</w:t>
      </w:r>
      <w:r w:rsidR="00DE39F1" w:rsidRPr="00283F23">
        <w:t>放入</w:t>
      </w:r>
      <w:r w:rsidR="0061629A">
        <w:rPr>
          <w:rFonts w:hint="eastAsia"/>
          <w:szCs w:val="21"/>
        </w:rPr>
        <w:t>（</w:t>
      </w:r>
      <w:r w:rsidR="00B60372">
        <w:rPr>
          <w:szCs w:val="21"/>
        </w:rPr>
        <w:t>0-1200</w:t>
      </w:r>
      <w:r w:rsidR="0061629A">
        <w:rPr>
          <w:rFonts w:ascii="宋体" w:hAnsi="宋体" w:hint="eastAsia"/>
          <w:szCs w:val="21"/>
        </w:rPr>
        <w:t>）℃</w:t>
      </w:r>
      <w:r w:rsidR="00DE39F1" w:rsidRPr="00283F23">
        <w:t>的</w:t>
      </w:r>
      <w:r w:rsidR="00B60372" w:rsidRPr="00F2237E">
        <w:rPr>
          <w:szCs w:val="21"/>
        </w:rPr>
        <w:t>箱式电阻炉</w:t>
      </w:r>
      <w:r w:rsidR="00DE39F1" w:rsidRPr="00283F23">
        <w:t>内进行烘干，通过称量烘干前</w:t>
      </w:r>
      <w:r w:rsidR="004F3D68">
        <w:rPr>
          <w:rFonts w:hint="eastAsia"/>
        </w:rPr>
        <w:t>（</w:t>
      </w:r>
      <w:r w:rsidR="004F3D68" w:rsidRPr="00283F23">
        <w:rPr>
          <w:szCs w:val="21"/>
        </w:rPr>
        <w:t>重量</w:t>
      </w:r>
      <w:r w:rsidR="004F3D68" w:rsidRPr="00283F23">
        <w:rPr>
          <w:szCs w:val="21"/>
        </w:rPr>
        <w:t>M</w:t>
      </w:r>
      <w:r w:rsidR="004F3D68" w:rsidRPr="00283F23">
        <w:rPr>
          <w:szCs w:val="21"/>
          <w:vertAlign w:val="subscript"/>
        </w:rPr>
        <w:t>1</w:t>
      </w:r>
      <w:r w:rsidR="004F3D68">
        <w:rPr>
          <w:rFonts w:hint="eastAsia"/>
        </w:rPr>
        <w:t>）</w:t>
      </w:r>
      <w:r w:rsidR="00DE39F1" w:rsidRPr="00283F23">
        <w:t>后</w:t>
      </w:r>
      <w:r w:rsidR="004F3D68">
        <w:rPr>
          <w:rFonts w:hint="eastAsia"/>
        </w:rPr>
        <w:t>（</w:t>
      </w:r>
      <w:r w:rsidR="004F3D68" w:rsidRPr="00283F23">
        <w:rPr>
          <w:szCs w:val="21"/>
        </w:rPr>
        <w:t>重量</w:t>
      </w:r>
      <w:r w:rsidR="004F3D68" w:rsidRPr="00283F23">
        <w:rPr>
          <w:szCs w:val="21"/>
        </w:rPr>
        <w:t>M</w:t>
      </w:r>
      <w:r w:rsidR="004F3D68" w:rsidRPr="00283F23">
        <w:rPr>
          <w:szCs w:val="21"/>
          <w:vertAlign w:val="subscript"/>
        </w:rPr>
        <w:t>2</w:t>
      </w:r>
      <w:r w:rsidR="004F3D68">
        <w:rPr>
          <w:rFonts w:hint="eastAsia"/>
          <w:szCs w:val="21"/>
        </w:rPr>
        <w:t>）</w:t>
      </w:r>
      <w:r w:rsidR="004F3D68" w:rsidRPr="00283F23">
        <w:rPr>
          <w:szCs w:val="21"/>
        </w:rPr>
        <w:t>（结果</w:t>
      </w:r>
      <w:r w:rsidR="004F3D68">
        <w:rPr>
          <w:rFonts w:hint="eastAsia"/>
          <w:szCs w:val="21"/>
        </w:rPr>
        <w:t>均</w:t>
      </w:r>
      <w:r w:rsidR="004F3D68" w:rsidRPr="00283F23">
        <w:rPr>
          <w:szCs w:val="21"/>
        </w:rPr>
        <w:t>应精确至</w:t>
      </w:r>
      <w:r w:rsidR="004F3D68" w:rsidRPr="00283F23">
        <w:rPr>
          <w:szCs w:val="21"/>
        </w:rPr>
        <w:t>±0.0001g</w:t>
      </w:r>
      <w:r w:rsidR="004F3D68" w:rsidRPr="00283F23">
        <w:rPr>
          <w:szCs w:val="21"/>
        </w:rPr>
        <w:t>）</w:t>
      </w:r>
      <w:r w:rsidR="00DE39F1" w:rsidRPr="00283F23">
        <w:t>的失去游</w:t>
      </w:r>
      <w:r w:rsidR="00DE39F1" w:rsidRPr="00283F23">
        <w:rPr>
          <w:szCs w:val="21"/>
        </w:rPr>
        <w:t>离水占试验重量的百分比，可以计算出样品的</w:t>
      </w:r>
      <w:r w:rsidR="00B60372">
        <w:rPr>
          <w:rFonts w:hint="eastAsia"/>
          <w:szCs w:val="21"/>
        </w:rPr>
        <w:t>烧失量</w:t>
      </w:r>
      <w:r w:rsidR="00DE39F1" w:rsidRPr="00283F23">
        <w:rPr>
          <w:szCs w:val="21"/>
        </w:rPr>
        <w:t>。</w:t>
      </w:r>
    </w:p>
    <w:p w14:paraId="4FE16E7D" w14:textId="6AEC27CC" w:rsidR="00DE39F1" w:rsidRPr="00283F23" w:rsidRDefault="0059234A" w:rsidP="00686ACA">
      <w:pPr>
        <w:pStyle w:val="Default"/>
        <w:spacing w:line="360" w:lineRule="auto"/>
        <w:jc w:val="both"/>
        <w:rPr>
          <w:rFonts w:ascii="Times New Roman" w:cs="Times New Roman"/>
          <w:sz w:val="21"/>
          <w:szCs w:val="21"/>
        </w:rPr>
      </w:pPr>
      <w:r w:rsidRPr="00283F23">
        <w:rPr>
          <w:rFonts w:ascii="Times New Roman" w:cs="Times New Roman"/>
          <w:sz w:val="21"/>
          <w:szCs w:val="21"/>
        </w:rPr>
        <w:t>1.5.2</w:t>
      </w:r>
      <w:r w:rsidRPr="00283F23">
        <w:rPr>
          <w:rFonts w:ascii="Times New Roman" w:cs="Times New Roman"/>
          <w:sz w:val="21"/>
          <w:szCs w:val="21"/>
        </w:rPr>
        <w:t>、测量过程</w:t>
      </w:r>
    </w:p>
    <w:p w14:paraId="3D9F677E" w14:textId="419CDD15" w:rsidR="0059234A" w:rsidRPr="00283F23" w:rsidRDefault="00260239" w:rsidP="00260239">
      <w:pPr>
        <w:snapToGrid w:val="0"/>
        <w:spacing w:line="360" w:lineRule="auto"/>
        <w:ind w:firstLineChars="200" w:firstLine="420"/>
        <w:rPr>
          <w:szCs w:val="21"/>
        </w:rPr>
      </w:pPr>
      <w:r w:rsidRPr="00260239">
        <w:rPr>
          <w:rFonts w:hint="eastAsia"/>
          <w:szCs w:val="21"/>
        </w:rPr>
        <w:t>取已</w:t>
      </w:r>
      <w:r w:rsidR="004C3C8A">
        <w:rPr>
          <w:rFonts w:hint="eastAsia"/>
          <w:szCs w:val="21"/>
        </w:rPr>
        <w:t>恒</w:t>
      </w:r>
      <w:r w:rsidRPr="00260239">
        <w:rPr>
          <w:rFonts w:hint="eastAsia"/>
          <w:szCs w:val="21"/>
        </w:rPr>
        <w:t>重的称量瓶称取</w:t>
      </w:r>
      <w:r w:rsidR="0006039E">
        <w:rPr>
          <w:szCs w:val="21"/>
        </w:rPr>
        <w:t>1</w:t>
      </w:r>
      <w:r w:rsidR="004C3C8A">
        <w:rPr>
          <w:szCs w:val="21"/>
        </w:rPr>
        <w:t>g</w:t>
      </w:r>
      <w:r w:rsidRPr="00260239">
        <w:rPr>
          <w:rFonts w:hint="eastAsia"/>
          <w:szCs w:val="21"/>
        </w:rPr>
        <w:t>(</w:t>
      </w:r>
      <w:r w:rsidR="004C3C8A">
        <w:rPr>
          <w:rFonts w:hint="eastAsia"/>
          <w:szCs w:val="21"/>
        </w:rPr>
        <w:t>精确</w:t>
      </w:r>
      <w:r w:rsidRPr="00260239">
        <w:rPr>
          <w:rFonts w:hint="eastAsia"/>
          <w:szCs w:val="21"/>
        </w:rPr>
        <w:t>至</w:t>
      </w:r>
      <w:r w:rsidRPr="00260239">
        <w:rPr>
          <w:rFonts w:hint="eastAsia"/>
          <w:szCs w:val="21"/>
        </w:rPr>
        <w:t>0.00</w:t>
      </w:r>
      <w:r w:rsidR="006B5915">
        <w:rPr>
          <w:szCs w:val="21"/>
        </w:rPr>
        <w:t>0</w:t>
      </w:r>
      <w:r w:rsidRPr="00260239">
        <w:rPr>
          <w:rFonts w:hint="eastAsia"/>
          <w:szCs w:val="21"/>
        </w:rPr>
        <w:t>1</w:t>
      </w:r>
      <w:r>
        <w:rPr>
          <w:szCs w:val="21"/>
        </w:rPr>
        <w:t>g</w:t>
      </w:r>
      <w:r w:rsidRPr="00260239">
        <w:rPr>
          <w:rFonts w:hint="eastAsia"/>
          <w:szCs w:val="21"/>
        </w:rPr>
        <w:t>)</w:t>
      </w:r>
      <w:r w:rsidRPr="00260239">
        <w:rPr>
          <w:rFonts w:hint="eastAsia"/>
          <w:szCs w:val="21"/>
        </w:rPr>
        <w:t>试样</w:t>
      </w:r>
      <w:r w:rsidRPr="00260239">
        <w:rPr>
          <w:rFonts w:hint="eastAsia"/>
          <w:szCs w:val="21"/>
        </w:rPr>
        <w:t>,</w:t>
      </w:r>
      <w:r w:rsidRPr="00260239">
        <w:rPr>
          <w:rFonts w:hint="eastAsia"/>
          <w:szCs w:val="21"/>
        </w:rPr>
        <w:t>放入</w:t>
      </w:r>
      <w:r w:rsidR="0006039E" w:rsidRPr="00F2237E">
        <w:rPr>
          <w:szCs w:val="21"/>
        </w:rPr>
        <w:t>箱式电阻炉</w:t>
      </w:r>
      <w:r w:rsidRPr="00260239">
        <w:rPr>
          <w:rFonts w:hint="eastAsia"/>
          <w:szCs w:val="21"/>
        </w:rPr>
        <w:t>内</w:t>
      </w:r>
      <w:r w:rsidRPr="00260239">
        <w:rPr>
          <w:rFonts w:hint="eastAsia"/>
          <w:szCs w:val="21"/>
        </w:rPr>
        <w:t>,</w:t>
      </w:r>
      <w:r w:rsidR="006B5915">
        <w:rPr>
          <w:rFonts w:hint="eastAsia"/>
          <w:szCs w:val="21"/>
        </w:rPr>
        <w:t>同</w:t>
      </w:r>
      <w:r w:rsidRPr="00260239">
        <w:rPr>
          <w:rFonts w:hint="eastAsia"/>
          <w:szCs w:val="21"/>
        </w:rPr>
        <w:t>时加热至所需温度</w:t>
      </w:r>
      <w:r w:rsidR="0006039E">
        <w:rPr>
          <w:szCs w:val="21"/>
        </w:rPr>
        <w:t>95</w:t>
      </w:r>
      <w:r w:rsidRPr="00260239">
        <w:rPr>
          <w:rFonts w:hint="eastAsia"/>
          <w:szCs w:val="21"/>
        </w:rPr>
        <w:t>0</w:t>
      </w:r>
      <w:r w:rsidRPr="00260239">
        <w:rPr>
          <w:rFonts w:hint="eastAsia"/>
          <w:szCs w:val="21"/>
        </w:rPr>
        <w:t>℃</w:t>
      </w:r>
      <w:r w:rsidR="002F57E1">
        <w:rPr>
          <w:rFonts w:ascii="宋体" w:hAnsi="宋体" w:hint="eastAsia"/>
          <w:szCs w:val="21"/>
        </w:rPr>
        <w:t>±</w:t>
      </w:r>
      <w:r w:rsidR="0006039E">
        <w:rPr>
          <w:rFonts w:ascii="宋体" w:hAnsi="宋体" w:hint="eastAsia"/>
          <w:szCs w:val="21"/>
        </w:rPr>
        <w:t>2</w:t>
      </w:r>
      <w:r w:rsidRPr="00260239">
        <w:rPr>
          <w:rFonts w:hint="eastAsia"/>
          <w:szCs w:val="21"/>
        </w:rPr>
        <w:t>5</w:t>
      </w:r>
      <w:r w:rsidRPr="00260239">
        <w:rPr>
          <w:rFonts w:hint="eastAsia"/>
          <w:szCs w:val="21"/>
        </w:rPr>
        <w:t>℃</w:t>
      </w:r>
      <w:r w:rsidR="008F4344">
        <w:rPr>
          <w:rFonts w:hint="eastAsia"/>
          <w:szCs w:val="21"/>
        </w:rPr>
        <w:t>，</w:t>
      </w:r>
      <w:r w:rsidRPr="00260239">
        <w:rPr>
          <w:rFonts w:hint="eastAsia"/>
          <w:szCs w:val="21"/>
        </w:rPr>
        <w:t>经</w:t>
      </w:r>
      <w:r w:rsidR="007C0B19">
        <w:rPr>
          <w:szCs w:val="21"/>
        </w:rPr>
        <w:t>30min</w:t>
      </w:r>
      <w:r w:rsidRPr="00260239">
        <w:rPr>
          <w:rFonts w:hint="eastAsia"/>
          <w:szCs w:val="21"/>
        </w:rPr>
        <w:t>后取出称量瓶</w:t>
      </w:r>
      <w:r w:rsidRPr="00260239">
        <w:rPr>
          <w:rFonts w:hint="eastAsia"/>
          <w:szCs w:val="21"/>
        </w:rPr>
        <w:t>,</w:t>
      </w:r>
      <w:r w:rsidRPr="00260239">
        <w:rPr>
          <w:rFonts w:hint="eastAsia"/>
          <w:szCs w:val="21"/>
        </w:rPr>
        <w:t>放人</w:t>
      </w:r>
      <w:r w:rsidR="002F57E1">
        <w:rPr>
          <w:rFonts w:hint="eastAsia"/>
          <w:szCs w:val="21"/>
        </w:rPr>
        <w:t>干燥</w:t>
      </w:r>
      <w:r w:rsidRPr="00260239">
        <w:rPr>
          <w:rFonts w:hint="eastAsia"/>
          <w:szCs w:val="21"/>
        </w:rPr>
        <w:t>器中</w:t>
      </w:r>
      <w:r w:rsidR="007C0B19">
        <w:rPr>
          <w:rFonts w:hint="eastAsia"/>
          <w:szCs w:val="21"/>
        </w:rPr>
        <w:t>冷却至室温后称重</w:t>
      </w:r>
      <w:r w:rsidR="002F57E1">
        <w:rPr>
          <w:rFonts w:hint="eastAsia"/>
          <w:szCs w:val="21"/>
        </w:rPr>
        <w:t>。</w:t>
      </w:r>
      <w:r w:rsidR="0059234A" w:rsidRPr="00283F23">
        <w:rPr>
          <w:szCs w:val="21"/>
        </w:rPr>
        <w:t xml:space="preserve"> </w:t>
      </w:r>
    </w:p>
    <w:p w14:paraId="275215E8" w14:textId="53EFD283" w:rsidR="0059234A" w:rsidRPr="00283F23" w:rsidRDefault="0059234A" w:rsidP="00686ACA">
      <w:pPr>
        <w:snapToGrid w:val="0"/>
        <w:spacing w:line="360" w:lineRule="auto"/>
        <w:rPr>
          <w:szCs w:val="21"/>
        </w:rPr>
      </w:pPr>
      <w:r w:rsidRPr="00283F23">
        <w:rPr>
          <w:szCs w:val="21"/>
        </w:rPr>
        <w:t xml:space="preserve">1.5.3 </w:t>
      </w:r>
      <w:r w:rsidRPr="00283F23">
        <w:rPr>
          <w:szCs w:val="21"/>
        </w:rPr>
        <w:t>计算公式：</w:t>
      </w:r>
    </w:p>
    <w:p w14:paraId="131F238D" w14:textId="77777777" w:rsidR="0059234A" w:rsidRPr="00283F23" w:rsidRDefault="0059234A" w:rsidP="00686ACA">
      <w:pPr>
        <w:snapToGrid w:val="0"/>
        <w:spacing w:line="360" w:lineRule="auto"/>
        <w:ind w:firstLineChars="300" w:firstLine="630"/>
        <w:rPr>
          <w:szCs w:val="21"/>
        </w:rPr>
      </w:pPr>
      <w:r w:rsidRPr="00283F23">
        <w:rPr>
          <w:szCs w:val="21"/>
        </w:rPr>
        <w:t>水分按照下列公式进行计算，水分结果保留小数点后两位。</w:t>
      </w:r>
    </w:p>
    <w:p w14:paraId="2CA38987" w14:textId="77777777" w:rsidR="0059234A" w:rsidRPr="00283F23" w:rsidRDefault="0059234A" w:rsidP="00686ACA">
      <w:pPr>
        <w:snapToGrid w:val="0"/>
        <w:spacing w:line="360" w:lineRule="auto"/>
        <w:ind w:firstLineChars="900" w:firstLine="1890"/>
        <w:rPr>
          <w:szCs w:val="21"/>
        </w:rPr>
      </w:pPr>
      <w:r w:rsidRPr="00283F23">
        <w:rPr>
          <w:szCs w:val="21"/>
        </w:rPr>
        <w:t>M</w:t>
      </w:r>
      <w:r w:rsidRPr="00283F23">
        <w:rPr>
          <w:szCs w:val="21"/>
          <w:vertAlign w:val="subscript"/>
        </w:rPr>
        <w:t>1</w:t>
      </w:r>
      <w:r w:rsidRPr="00283F23">
        <w:rPr>
          <w:szCs w:val="21"/>
        </w:rPr>
        <w:t>-M</w:t>
      </w:r>
      <w:r w:rsidRPr="00283F23">
        <w:rPr>
          <w:szCs w:val="21"/>
          <w:vertAlign w:val="subscript"/>
        </w:rPr>
        <w:t>2</w:t>
      </w:r>
    </w:p>
    <w:p w14:paraId="18DFC774" w14:textId="6BF76E71" w:rsidR="0059234A" w:rsidRPr="00283F23" w:rsidRDefault="0059234A" w:rsidP="00686ACA">
      <w:pPr>
        <w:snapToGrid w:val="0"/>
        <w:spacing w:line="360" w:lineRule="auto"/>
        <w:ind w:firstLineChars="400" w:firstLine="840"/>
        <w:rPr>
          <w:szCs w:val="21"/>
        </w:rPr>
      </w:pPr>
      <w:r w:rsidRPr="00283F2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9B1E" wp14:editId="7C9DC0BA">
                <wp:simplePos x="0" y="0"/>
                <wp:positionH relativeFrom="column">
                  <wp:posOffset>1093206</wp:posOffset>
                </wp:positionH>
                <wp:positionV relativeFrom="paragraph">
                  <wp:posOffset>87756</wp:posOffset>
                </wp:positionV>
                <wp:extent cx="457200" cy="0"/>
                <wp:effectExtent l="9525" t="8255" r="952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5F3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6.9pt" to="122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"/>
            </w:pict>
          </mc:Fallback>
        </mc:AlternateContent>
      </w:r>
      <w:r w:rsidRPr="00283F23">
        <w:rPr>
          <w:szCs w:val="21"/>
        </w:rPr>
        <w:t>水分</w:t>
      </w:r>
      <w:r w:rsidRPr="00283F23">
        <w:rPr>
          <w:szCs w:val="21"/>
        </w:rPr>
        <w:t xml:space="preserve">(%)=        </w:t>
      </w:r>
      <w:r w:rsidR="00C4694F" w:rsidRPr="00283F23">
        <w:rPr>
          <w:szCs w:val="21"/>
        </w:rPr>
        <w:t>×</w:t>
      </w:r>
      <w:r w:rsidRPr="00283F23">
        <w:rPr>
          <w:szCs w:val="21"/>
        </w:rPr>
        <w:t>100</w:t>
      </w:r>
    </w:p>
    <w:p w14:paraId="5BF36496" w14:textId="0CA508A4" w:rsidR="0059234A" w:rsidRPr="00283F23" w:rsidRDefault="0059234A" w:rsidP="00686ACA">
      <w:pPr>
        <w:snapToGrid w:val="0"/>
        <w:spacing w:line="360" w:lineRule="auto"/>
        <w:rPr>
          <w:szCs w:val="21"/>
        </w:rPr>
      </w:pPr>
      <w:r w:rsidRPr="00283F23">
        <w:rPr>
          <w:szCs w:val="21"/>
        </w:rPr>
        <w:t xml:space="preserve">                  M</w:t>
      </w:r>
      <w:r w:rsidRPr="00283F23">
        <w:rPr>
          <w:szCs w:val="21"/>
          <w:vertAlign w:val="subscript"/>
        </w:rPr>
        <w:t>1</w:t>
      </w:r>
      <w:r w:rsidRPr="00283F23">
        <w:rPr>
          <w:szCs w:val="21"/>
        </w:rPr>
        <w:t>-M</w:t>
      </w:r>
      <w:r w:rsidRPr="00283F23">
        <w:rPr>
          <w:szCs w:val="21"/>
          <w:vertAlign w:val="subscript"/>
        </w:rPr>
        <w:t>0</w:t>
      </w:r>
    </w:p>
    <w:p w14:paraId="2366B838" w14:textId="77777777" w:rsidR="0059234A" w:rsidRPr="00283F23" w:rsidRDefault="0059234A" w:rsidP="00686ACA">
      <w:pPr>
        <w:snapToGrid w:val="0"/>
        <w:spacing w:line="360" w:lineRule="auto"/>
        <w:ind w:firstLineChars="300" w:firstLine="630"/>
        <w:rPr>
          <w:szCs w:val="21"/>
        </w:rPr>
      </w:pPr>
      <w:r w:rsidRPr="00283F23">
        <w:rPr>
          <w:szCs w:val="21"/>
        </w:rPr>
        <w:t>公式中：</w:t>
      </w:r>
    </w:p>
    <w:p w14:paraId="36B5FB22" w14:textId="77777777" w:rsidR="0059234A" w:rsidRPr="00283F23" w:rsidRDefault="0059234A" w:rsidP="00686ACA">
      <w:pPr>
        <w:snapToGrid w:val="0"/>
        <w:spacing w:line="360" w:lineRule="auto"/>
        <w:ind w:firstLineChars="500" w:firstLine="1050"/>
        <w:rPr>
          <w:szCs w:val="21"/>
        </w:rPr>
      </w:pPr>
      <w:r w:rsidRPr="00283F23">
        <w:rPr>
          <w:szCs w:val="21"/>
        </w:rPr>
        <w:t>M</w:t>
      </w:r>
      <w:r w:rsidRPr="00283F23">
        <w:rPr>
          <w:szCs w:val="21"/>
          <w:vertAlign w:val="subscript"/>
        </w:rPr>
        <w:t xml:space="preserve">0  </w:t>
      </w:r>
      <w:r w:rsidRPr="00283F23">
        <w:rPr>
          <w:szCs w:val="21"/>
        </w:rPr>
        <w:t xml:space="preserve"> ----  </w:t>
      </w:r>
      <w:r w:rsidRPr="00283F23">
        <w:rPr>
          <w:szCs w:val="21"/>
        </w:rPr>
        <w:t>空盒子及盒盖的总重量；</w:t>
      </w:r>
    </w:p>
    <w:p w14:paraId="7E70296E" w14:textId="77777777" w:rsidR="0059234A" w:rsidRPr="00283F23" w:rsidRDefault="0059234A" w:rsidP="00686ACA">
      <w:pPr>
        <w:snapToGrid w:val="0"/>
        <w:spacing w:line="360" w:lineRule="auto"/>
        <w:ind w:firstLineChars="500" w:firstLine="1050"/>
        <w:rPr>
          <w:szCs w:val="21"/>
        </w:rPr>
      </w:pPr>
      <w:r w:rsidRPr="00283F23">
        <w:rPr>
          <w:szCs w:val="21"/>
        </w:rPr>
        <w:t>M</w:t>
      </w:r>
      <w:r w:rsidRPr="00283F23">
        <w:rPr>
          <w:szCs w:val="21"/>
          <w:vertAlign w:val="subscript"/>
        </w:rPr>
        <w:t>1</w:t>
      </w:r>
      <w:r w:rsidRPr="00283F23">
        <w:rPr>
          <w:szCs w:val="21"/>
        </w:rPr>
        <w:t xml:space="preserve">  ----  </w:t>
      </w:r>
      <w:r w:rsidRPr="00283F23">
        <w:rPr>
          <w:szCs w:val="21"/>
        </w:rPr>
        <w:t>烘干前样品</w:t>
      </w:r>
      <w:r w:rsidRPr="00283F23">
        <w:rPr>
          <w:szCs w:val="21"/>
        </w:rPr>
        <w:t>+</w:t>
      </w:r>
      <w:r w:rsidRPr="00283F23">
        <w:rPr>
          <w:szCs w:val="21"/>
        </w:rPr>
        <w:t>盒子的总重量；</w:t>
      </w:r>
    </w:p>
    <w:p w14:paraId="00BFBB71" w14:textId="2FF25840" w:rsidR="0059234A" w:rsidRPr="00283F23" w:rsidRDefault="0059234A" w:rsidP="00686ACA">
      <w:pPr>
        <w:pStyle w:val="Default"/>
        <w:spacing w:line="360" w:lineRule="auto"/>
        <w:ind w:firstLineChars="500" w:firstLine="1050"/>
        <w:jc w:val="both"/>
        <w:rPr>
          <w:rFonts w:ascii="Times New Roman" w:cs="Times New Roman"/>
          <w:sz w:val="21"/>
          <w:szCs w:val="21"/>
        </w:rPr>
      </w:pPr>
      <w:r w:rsidRPr="00283F23">
        <w:rPr>
          <w:rFonts w:ascii="Times New Roman" w:cs="Times New Roman"/>
          <w:sz w:val="21"/>
          <w:szCs w:val="21"/>
        </w:rPr>
        <w:t>M</w:t>
      </w:r>
      <w:r w:rsidRPr="00283F23">
        <w:rPr>
          <w:rFonts w:ascii="Times New Roman" w:cs="Times New Roman"/>
          <w:sz w:val="21"/>
          <w:szCs w:val="21"/>
          <w:vertAlign w:val="subscript"/>
        </w:rPr>
        <w:t>2</w:t>
      </w:r>
      <w:r w:rsidRPr="00283F23">
        <w:rPr>
          <w:rFonts w:ascii="Times New Roman" w:cs="Times New Roman"/>
          <w:sz w:val="21"/>
          <w:szCs w:val="21"/>
        </w:rPr>
        <w:t xml:space="preserve">  ----  </w:t>
      </w:r>
      <w:r w:rsidRPr="00283F23">
        <w:rPr>
          <w:rFonts w:ascii="Times New Roman" w:cs="Times New Roman"/>
          <w:sz w:val="21"/>
          <w:szCs w:val="21"/>
        </w:rPr>
        <w:t>烘干后样品</w:t>
      </w:r>
      <w:r w:rsidRPr="00283F23">
        <w:rPr>
          <w:rFonts w:ascii="Times New Roman" w:cs="Times New Roman"/>
          <w:sz w:val="21"/>
          <w:szCs w:val="21"/>
        </w:rPr>
        <w:t>+</w:t>
      </w:r>
      <w:r w:rsidRPr="00283F23">
        <w:rPr>
          <w:rFonts w:ascii="Times New Roman" w:cs="Times New Roman"/>
          <w:sz w:val="21"/>
          <w:szCs w:val="21"/>
        </w:rPr>
        <w:t>盒子的总重量</w:t>
      </w:r>
    </w:p>
    <w:p w14:paraId="5A5E81E0" w14:textId="77777777" w:rsidR="00531432" w:rsidRDefault="00611D3C" w:rsidP="00686AC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Chars="0" w:firstLine="0"/>
        <w:rPr>
          <w:szCs w:val="21"/>
        </w:rPr>
      </w:pPr>
      <w:r w:rsidRPr="00531432">
        <w:rPr>
          <w:b/>
          <w:bCs/>
          <w:color w:val="000000"/>
          <w:szCs w:val="21"/>
        </w:rPr>
        <w:t>数学模型</w:t>
      </w:r>
      <w:r w:rsidRPr="00531432">
        <w:rPr>
          <w:szCs w:val="21"/>
        </w:rPr>
        <w:t xml:space="preserve"> </w:t>
      </w:r>
    </w:p>
    <w:p w14:paraId="16915983" w14:textId="1477FE2B" w:rsidR="0059234A" w:rsidRPr="00531432" w:rsidRDefault="00611D3C" w:rsidP="00531432">
      <w:pPr>
        <w:pStyle w:val="a9"/>
        <w:autoSpaceDE w:val="0"/>
        <w:autoSpaceDN w:val="0"/>
        <w:adjustRightInd w:val="0"/>
        <w:spacing w:line="360" w:lineRule="auto"/>
        <w:ind w:firstLineChars="0" w:firstLine="0"/>
        <w:rPr>
          <w:szCs w:val="21"/>
        </w:rPr>
      </w:pPr>
      <w:r w:rsidRPr="00531432">
        <w:rPr>
          <w:szCs w:val="21"/>
        </w:rPr>
        <w:t xml:space="preserve">  </w:t>
      </w:r>
      <w:r w:rsidR="0059234A" w:rsidRPr="00531432">
        <w:rPr>
          <w:szCs w:val="21"/>
        </w:rPr>
        <w:t xml:space="preserve">                 </w:t>
      </w:r>
      <w:r w:rsidRPr="00531432">
        <w:rPr>
          <w:szCs w:val="21"/>
        </w:rPr>
        <w:t xml:space="preserve"> </w:t>
      </w: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531432">
        <w:rPr>
          <w:szCs w:val="21"/>
        </w:rPr>
        <w:t xml:space="preserve">    </w:t>
      </w:r>
    </w:p>
    <w:p w14:paraId="3933343A" w14:textId="04072D32" w:rsidR="0097756C" w:rsidRPr="00283F23" w:rsidRDefault="00611D3C" w:rsidP="00686ACA">
      <w:pPr>
        <w:autoSpaceDE w:val="0"/>
        <w:autoSpaceDN w:val="0"/>
        <w:spacing w:line="360" w:lineRule="auto"/>
        <w:ind w:firstLineChars="600" w:firstLine="1260"/>
        <w:rPr>
          <w:szCs w:val="21"/>
        </w:rPr>
      </w:pPr>
      <w:r w:rsidRPr="00283F23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283F23">
        <w:rPr>
          <w:szCs w:val="21"/>
        </w:rPr>
        <w:t xml:space="preserve"> ----</w:t>
      </w:r>
      <w:r w:rsidRPr="00283F23">
        <w:rPr>
          <w:szCs w:val="21"/>
        </w:rPr>
        <w:t>被测样含量检测</w:t>
      </w:r>
      <w:r w:rsidRPr="00283F23">
        <w:rPr>
          <w:kern w:val="0"/>
          <w:szCs w:val="21"/>
        </w:rPr>
        <w:t>结果</w:t>
      </w:r>
    </w:p>
    <w:p w14:paraId="7C675821" w14:textId="78D0706E" w:rsidR="0097756C" w:rsidRPr="00283F23" w:rsidRDefault="00611D3C" w:rsidP="00686ACA">
      <w:pPr>
        <w:pStyle w:val="a9"/>
        <w:numPr>
          <w:ilvl w:val="0"/>
          <w:numId w:val="2"/>
        </w:numPr>
        <w:spacing w:line="360" w:lineRule="auto"/>
        <w:ind w:firstLineChars="900" w:firstLine="1890"/>
        <w:rPr>
          <w:szCs w:val="21"/>
        </w:rPr>
      </w:pPr>
      <w:r w:rsidRPr="00283F23">
        <w:rPr>
          <w:szCs w:val="21"/>
        </w:rPr>
        <w:t>-----</w:t>
      </w:r>
      <w:r w:rsidRPr="00283F23">
        <w:rPr>
          <w:szCs w:val="21"/>
        </w:rPr>
        <w:t>被测样含量的测得值</w:t>
      </w:r>
    </w:p>
    <w:p w14:paraId="23ACD9A2" w14:textId="77777777" w:rsidR="0097756C" w:rsidRPr="00283F23" w:rsidRDefault="00611D3C" w:rsidP="00686ACA">
      <w:pPr>
        <w:numPr>
          <w:ilvl w:val="0"/>
          <w:numId w:val="3"/>
        </w:numPr>
        <w:spacing w:line="360" w:lineRule="auto"/>
        <w:rPr>
          <w:szCs w:val="21"/>
        </w:rPr>
      </w:pPr>
      <w:r w:rsidRPr="00283F23">
        <w:rPr>
          <w:b/>
          <w:szCs w:val="21"/>
        </w:rPr>
        <w:t>输入量的标准不确定度评定</w:t>
      </w:r>
    </w:p>
    <w:p w14:paraId="3925E834" w14:textId="77777777" w:rsidR="0097756C" w:rsidRPr="00283F23" w:rsidRDefault="00611D3C" w:rsidP="00686ACA">
      <w:pPr>
        <w:spacing w:line="360" w:lineRule="auto"/>
        <w:ind w:firstLineChars="257" w:firstLine="540"/>
        <w:rPr>
          <w:bCs/>
          <w:szCs w:val="21"/>
        </w:rPr>
      </w:pPr>
      <w:r w:rsidRPr="00283F23">
        <w:rPr>
          <w:szCs w:val="21"/>
        </w:rPr>
        <w:t>输入量的不确定度主要来源：测量重复性引入的标准不确定度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283F23">
        <w:rPr>
          <w:b/>
          <w:bCs/>
          <w:szCs w:val="21"/>
        </w:rPr>
        <w:t>；</w:t>
      </w:r>
      <w:r w:rsidRPr="00283F23">
        <w:rPr>
          <w:bCs/>
          <w:szCs w:val="21"/>
        </w:rPr>
        <w:t>测量设备</w:t>
      </w:r>
      <w:r w:rsidRPr="00283F23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283F23">
        <w:rPr>
          <w:szCs w:val="21"/>
        </w:rPr>
        <w:t>；</w:t>
      </w:r>
    </w:p>
    <w:p w14:paraId="7E49F03F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3.1</w:t>
      </w:r>
      <w:r w:rsidRPr="00283F23">
        <w:rPr>
          <w:szCs w:val="21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283F23">
        <w:rPr>
          <w:szCs w:val="21"/>
        </w:rPr>
        <w:t>的评定</w:t>
      </w:r>
    </w:p>
    <w:p w14:paraId="7592AD86" w14:textId="00C5E6F4" w:rsidR="005A78D1" w:rsidRPr="00283F23" w:rsidRDefault="005A78D1" w:rsidP="00686ACA">
      <w:pPr>
        <w:spacing w:line="360" w:lineRule="auto"/>
        <w:ind w:firstLine="480"/>
        <w:rPr>
          <w:szCs w:val="21"/>
        </w:rPr>
      </w:pPr>
      <w:r w:rsidRPr="00283F23">
        <w:rPr>
          <w:szCs w:val="21"/>
        </w:rPr>
        <w:lastRenderedPageBreak/>
        <w:t>测量重复性引入的标准不确定度，做</w:t>
      </w:r>
      <w:r w:rsidRPr="00283F23">
        <w:rPr>
          <w:szCs w:val="21"/>
        </w:rPr>
        <w:t>A</w:t>
      </w:r>
      <w:r w:rsidRPr="00283F23">
        <w:rPr>
          <w:szCs w:val="21"/>
        </w:rPr>
        <w:t>类评定测量：在电子天平正常工作状态下，同一组人，用同一台仪器，在相临近的时间内，对被测样品连续测量</w:t>
      </w:r>
      <w:r w:rsidRPr="00283F23">
        <w:rPr>
          <w:szCs w:val="21"/>
        </w:rPr>
        <w:t>10</w:t>
      </w:r>
      <w:r w:rsidRPr="00283F23">
        <w:rPr>
          <w:szCs w:val="21"/>
        </w:rPr>
        <w:t>次后计算得到</w:t>
      </w:r>
      <w:r w:rsidRPr="00283F23">
        <w:rPr>
          <w:szCs w:val="21"/>
        </w:rPr>
        <w:t>10</w:t>
      </w:r>
      <w:r w:rsidRPr="00283F23">
        <w:rPr>
          <w:szCs w:val="21"/>
        </w:rPr>
        <w:t>个测量数据汇于表</w:t>
      </w:r>
      <w:r w:rsidRPr="00283F23">
        <w:rPr>
          <w:szCs w:val="21"/>
        </w:rPr>
        <w:t>1</w:t>
      </w:r>
      <w:r w:rsidRPr="00283F23">
        <w:rPr>
          <w:szCs w:val="21"/>
        </w:rPr>
        <w:t>：</w:t>
      </w:r>
    </w:p>
    <w:p w14:paraId="1717EBA3" w14:textId="77777777" w:rsidR="004534C3" w:rsidRPr="00283F23" w:rsidRDefault="004534C3" w:rsidP="00686ACA">
      <w:pPr>
        <w:spacing w:line="360" w:lineRule="auto"/>
        <w:ind w:firstLineChars="1500" w:firstLine="3150"/>
        <w:rPr>
          <w:szCs w:val="21"/>
        </w:rPr>
      </w:pPr>
      <w:r w:rsidRPr="00283F23">
        <w:rPr>
          <w:szCs w:val="21"/>
        </w:rPr>
        <w:t>表</w:t>
      </w:r>
      <w:r w:rsidRPr="00283F23">
        <w:rPr>
          <w:szCs w:val="21"/>
        </w:rPr>
        <w:t>1</w:t>
      </w:r>
      <w:r w:rsidRPr="00283F23">
        <w:rPr>
          <w:szCs w:val="21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475"/>
        <w:gridCol w:w="1304"/>
      </w:tblGrid>
      <w:tr w:rsidR="004534C3" w:rsidRPr="00283F23" w14:paraId="738DEB67" w14:textId="77777777" w:rsidTr="00686ACA">
        <w:trPr>
          <w:trHeight w:val="444"/>
        </w:trPr>
        <w:tc>
          <w:tcPr>
            <w:tcW w:w="1602" w:type="dxa"/>
            <w:vAlign w:val="center"/>
          </w:tcPr>
          <w:p w14:paraId="0BB78CBB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测试次数</w:t>
            </w:r>
            <w:r w:rsidRPr="00283F23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1B9EA479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1</w:t>
            </w:r>
          </w:p>
        </w:tc>
        <w:tc>
          <w:tcPr>
            <w:tcW w:w="1637" w:type="dxa"/>
            <w:vAlign w:val="center"/>
          </w:tcPr>
          <w:p w14:paraId="301874D3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 w14:paraId="35468557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3</w:t>
            </w:r>
          </w:p>
        </w:tc>
        <w:tc>
          <w:tcPr>
            <w:tcW w:w="1475" w:type="dxa"/>
            <w:vAlign w:val="center"/>
          </w:tcPr>
          <w:p w14:paraId="6D762768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 w14:paraId="68D2A196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5</w:t>
            </w:r>
          </w:p>
        </w:tc>
      </w:tr>
      <w:tr w:rsidR="00093088" w:rsidRPr="00283F23" w14:paraId="383827DE" w14:textId="77777777" w:rsidTr="00686ACA">
        <w:trPr>
          <w:trHeight w:val="488"/>
        </w:trPr>
        <w:tc>
          <w:tcPr>
            <w:tcW w:w="1602" w:type="dxa"/>
            <w:vAlign w:val="center"/>
          </w:tcPr>
          <w:p w14:paraId="268CCE8C" w14:textId="2FBCF13D" w:rsidR="00093088" w:rsidRPr="00283F23" w:rsidRDefault="00093088" w:rsidP="00093088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L</w:t>
            </w:r>
            <w:r w:rsidR="007D16DF">
              <w:rPr>
                <w:rFonts w:hint="eastAsia"/>
                <w:szCs w:val="21"/>
              </w:rPr>
              <w:t>（</w:t>
            </w:r>
            <w:r w:rsidR="007D16DF">
              <w:rPr>
                <w:rFonts w:hint="eastAsia"/>
                <w:szCs w:val="21"/>
              </w:rPr>
              <w:t>g</w:t>
            </w:r>
            <w:r w:rsidR="007D16DF">
              <w:rPr>
                <w:rFonts w:hint="eastAsia"/>
                <w:szCs w:val="21"/>
              </w:rPr>
              <w:t>）</w:t>
            </w:r>
          </w:p>
        </w:tc>
        <w:tc>
          <w:tcPr>
            <w:tcW w:w="1178" w:type="dxa"/>
            <w:vAlign w:val="center"/>
          </w:tcPr>
          <w:p w14:paraId="02DC9BB8" w14:textId="3B4B01CD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42</w:t>
            </w:r>
          </w:p>
        </w:tc>
        <w:tc>
          <w:tcPr>
            <w:tcW w:w="1637" w:type="dxa"/>
            <w:vAlign w:val="center"/>
          </w:tcPr>
          <w:p w14:paraId="644E8090" w14:textId="1DC6A6E9" w:rsidR="00093088" w:rsidRPr="00283F23" w:rsidRDefault="00093088" w:rsidP="0009308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44</w:t>
            </w:r>
          </w:p>
        </w:tc>
        <w:tc>
          <w:tcPr>
            <w:tcW w:w="1304" w:type="dxa"/>
            <w:vAlign w:val="center"/>
          </w:tcPr>
          <w:p w14:paraId="32A7004A" w14:textId="71FBE00D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42</w:t>
            </w:r>
          </w:p>
        </w:tc>
        <w:tc>
          <w:tcPr>
            <w:tcW w:w="1475" w:type="dxa"/>
            <w:vAlign w:val="center"/>
          </w:tcPr>
          <w:p w14:paraId="4BC2D78C" w14:textId="36ADCDE3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44</w:t>
            </w:r>
          </w:p>
        </w:tc>
        <w:tc>
          <w:tcPr>
            <w:tcW w:w="1304" w:type="dxa"/>
            <w:vAlign w:val="center"/>
          </w:tcPr>
          <w:p w14:paraId="0CD3E656" w14:textId="1E80E3F0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44</w:t>
            </w:r>
          </w:p>
        </w:tc>
      </w:tr>
      <w:tr w:rsidR="004534C3" w:rsidRPr="00283F23" w14:paraId="2CE353B4" w14:textId="77777777" w:rsidTr="00686ACA">
        <w:trPr>
          <w:trHeight w:val="389"/>
        </w:trPr>
        <w:tc>
          <w:tcPr>
            <w:tcW w:w="1602" w:type="dxa"/>
            <w:vAlign w:val="center"/>
          </w:tcPr>
          <w:p w14:paraId="5D5E3315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测试次数</w:t>
            </w:r>
            <w:r w:rsidRPr="00283F23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01DA98C1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14:paraId="3A22DBB6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 w14:paraId="6653A66A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8</w:t>
            </w:r>
          </w:p>
        </w:tc>
        <w:tc>
          <w:tcPr>
            <w:tcW w:w="1475" w:type="dxa"/>
            <w:vAlign w:val="center"/>
          </w:tcPr>
          <w:p w14:paraId="3224246C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9</w:t>
            </w:r>
          </w:p>
        </w:tc>
        <w:tc>
          <w:tcPr>
            <w:tcW w:w="1304" w:type="dxa"/>
            <w:vAlign w:val="center"/>
          </w:tcPr>
          <w:p w14:paraId="2F961D00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283F23">
              <w:rPr>
                <w:szCs w:val="21"/>
              </w:rPr>
              <w:t>10</w:t>
            </w:r>
          </w:p>
        </w:tc>
      </w:tr>
      <w:tr w:rsidR="00093088" w:rsidRPr="00283F23" w14:paraId="54392F93" w14:textId="77777777" w:rsidTr="00686ACA">
        <w:trPr>
          <w:trHeight w:val="431"/>
        </w:trPr>
        <w:tc>
          <w:tcPr>
            <w:tcW w:w="1602" w:type="dxa"/>
            <w:vAlign w:val="center"/>
          </w:tcPr>
          <w:p w14:paraId="280EFDE7" w14:textId="14204BC9" w:rsidR="00093088" w:rsidRPr="00283F23" w:rsidRDefault="00093088" w:rsidP="00093088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L</w:t>
            </w:r>
            <w:r w:rsidR="007D16DF">
              <w:rPr>
                <w:szCs w:val="21"/>
              </w:rPr>
              <w:t>(g)</w:t>
            </w:r>
          </w:p>
        </w:tc>
        <w:tc>
          <w:tcPr>
            <w:tcW w:w="1178" w:type="dxa"/>
            <w:vAlign w:val="center"/>
          </w:tcPr>
          <w:p w14:paraId="622F54C4" w14:textId="2EB39318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42</w:t>
            </w:r>
          </w:p>
        </w:tc>
        <w:tc>
          <w:tcPr>
            <w:tcW w:w="1637" w:type="dxa"/>
            <w:vAlign w:val="center"/>
          </w:tcPr>
          <w:p w14:paraId="4CD3D8D7" w14:textId="48516560" w:rsidR="00093088" w:rsidRPr="00283F23" w:rsidRDefault="00093088" w:rsidP="0009308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44</w:t>
            </w:r>
          </w:p>
        </w:tc>
        <w:tc>
          <w:tcPr>
            <w:tcW w:w="1304" w:type="dxa"/>
            <w:vAlign w:val="center"/>
          </w:tcPr>
          <w:p w14:paraId="763290AF" w14:textId="3C3A16F3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42</w:t>
            </w:r>
          </w:p>
        </w:tc>
        <w:tc>
          <w:tcPr>
            <w:tcW w:w="1475" w:type="dxa"/>
            <w:vAlign w:val="center"/>
          </w:tcPr>
          <w:p w14:paraId="0CE58EF3" w14:textId="634CBA88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44</w:t>
            </w:r>
          </w:p>
        </w:tc>
        <w:tc>
          <w:tcPr>
            <w:tcW w:w="1304" w:type="dxa"/>
            <w:vAlign w:val="center"/>
          </w:tcPr>
          <w:p w14:paraId="5DA9C00A" w14:textId="4B51CF54" w:rsidR="00093088" w:rsidRPr="00283F23" w:rsidRDefault="00093088" w:rsidP="0009308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0.0</w:t>
            </w:r>
            <w:r w:rsidR="007C0B19">
              <w:t>3</w:t>
            </w:r>
            <w:r>
              <w:rPr>
                <w:rFonts w:hint="eastAsia"/>
              </w:rPr>
              <w:t>42</w:t>
            </w:r>
          </w:p>
        </w:tc>
      </w:tr>
    </w:tbl>
    <w:p w14:paraId="30E3027B" w14:textId="2EEAA713" w:rsidR="0004449B" w:rsidRPr="00283F23" w:rsidRDefault="0004449B" w:rsidP="00686ACA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t>测得值的算术平均值：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x</m:t>
            </m:r>
          </m:e>
        </m:bar>
        <m:r>
          <w:rPr>
            <w:rFonts w:ascii="Cambria Math" w:eastAsiaTheme="majorEastAsia" w:hAnsi="Cambria Math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Cs w:val="21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eastAsiaTheme="majorEastAsia" w:hAnsi="Cambria Math"/>
                    <w:szCs w:val="21"/>
                  </w:rPr>
                  <m:t>k=1</m:t>
                </m:r>
              </m:sub>
              <m:sup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/>
                        <w:szCs w:val="21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eastAsiaTheme="majorEastAsia" w:hAnsi="Cambria Math"/>
                <w:szCs w:val="21"/>
              </w:rPr>
              <m:t>n</m:t>
            </m:r>
          </m:den>
        </m:f>
      </m:oMath>
      <w:r w:rsidRPr="00283F23">
        <w:rPr>
          <w:rFonts w:eastAsiaTheme="majorEastAsia"/>
          <w:szCs w:val="21"/>
        </w:rPr>
        <w:t>＝</w:t>
      </w:r>
      <w:r w:rsidR="007D16DF">
        <w:rPr>
          <w:rFonts w:eastAsiaTheme="majorEastAsia"/>
          <w:szCs w:val="21"/>
        </w:rPr>
        <w:t>0.0</w:t>
      </w:r>
      <w:r w:rsidR="007C0B19">
        <w:rPr>
          <w:rFonts w:eastAsiaTheme="majorEastAsia"/>
          <w:szCs w:val="21"/>
        </w:rPr>
        <w:t>3</w:t>
      </w:r>
      <w:r w:rsidR="007D16DF">
        <w:rPr>
          <w:rFonts w:eastAsiaTheme="majorEastAsia"/>
          <w:szCs w:val="21"/>
        </w:rPr>
        <w:t>43g</w:t>
      </w:r>
    </w:p>
    <w:p w14:paraId="1C7D589B" w14:textId="6E352B13" w:rsidR="007D16DF" w:rsidRDefault="0004449B" w:rsidP="007D16DF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t>单个测量值的实验标准差：</w:t>
      </w:r>
      <m:oMath>
        <m:r>
          <w:rPr>
            <w:rFonts w:ascii="Cambria Math" w:eastAsiaTheme="majorEastAsia" w:hAnsi="Cambria Math"/>
            <w:szCs w:val="21"/>
          </w:rPr>
          <m:t>s=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eastAsiaTheme="majorEastAsia" w:hAnsi="Cambria Math"/>
                            <w:i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i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eastAsiaTheme="majorEastAsia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eastAsiaTheme="majorEastAsia" w:hAnsi="Cambria Math"/>
                    <w:szCs w:val="21"/>
                  </w:rPr>
                  <m:t>1</m:t>
                </m:r>
              </m:den>
            </m:f>
          </m:e>
        </m:rad>
      </m:oMath>
      <w:r w:rsidRPr="00283F23">
        <w:rPr>
          <w:rFonts w:eastAsiaTheme="majorEastAsia"/>
          <w:szCs w:val="21"/>
        </w:rPr>
        <w:t>＝</w:t>
      </w:r>
      <w:r w:rsidR="0004414B" w:rsidRPr="00283F23">
        <w:rPr>
          <w:rFonts w:eastAsiaTheme="majorEastAsia"/>
          <w:szCs w:val="21"/>
        </w:rPr>
        <w:t>0.0</w:t>
      </w:r>
      <w:r w:rsidR="00F963E9">
        <w:rPr>
          <w:rFonts w:eastAsiaTheme="majorEastAsia"/>
          <w:szCs w:val="21"/>
        </w:rPr>
        <w:t>0</w:t>
      </w:r>
      <w:r w:rsidR="007D16DF">
        <w:rPr>
          <w:rFonts w:eastAsiaTheme="majorEastAsia"/>
          <w:szCs w:val="21"/>
        </w:rPr>
        <w:t>011g</w:t>
      </w:r>
    </w:p>
    <w:p w14:paraId="4329F756" w14:textId="6F1C6ACB" w:rsidR="0004449B" w:rsidRPr="00283F23" w:rsidRDefault="0004449B" w:rsidP="00531432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</m:t>
        </m:r>
        <m:r>
          <w:rPr>
            <w:rFonts w:ascii="Cambria Math" w:eastAsiaTheme="majorEastAsia" w:hAnsi="Cambria Math" w:hint="eastAsia"/>
            <w:szCs w:val="21"/>
          </w:rPr>
          <m:t>g</m:t>
        </m:r>
        <m:r>
          <w:rPr>
            <w:rFonts w:ascii="Cambria Math" w:eastAsiaTheme="majorEastAsia" w:hAnsi="Cambria Math"/>
            <w:szCs w:val="21"/>
          </w:rPr>
          <m:t>)</m:t>
        </m:r>
      </m:oMath>
      <w:r w:rsidRPr="00283F23">
        <w:rPr>
          <w:rFonts w:eastAsiaTheme="majorEastAsia"/>
          <w:szCs w:val="21"/>
        </w:rPr>
        <w:t>）标准不确定度分量</w:t>
      </w:r>
      <w:r w:rsidRPr="00283F23">
        <w:rPr>
          <w:rFonts w:eastAsiaTheme="majorEastAsia"/>
          <w:i/>
          <w:iCs/>
          <w:szCs w:val="21"/>
        </w:rPr>
        <w:t>u</w:t>
      </w:r>
      <w:r w:rsidRPr="00283F23">
        <w:rPr>
          <w:rFonts w:eastAsiaTheme="majorEastAsia"/>
          <w:szCs w:val="21"/>
          <w:vertAlign w:val="subscript"/>
        </w:rPr>
        <w:t>1</w:t>
      </w:r>
      <w:r w:rsidRPr="00283F23">
        <w:rPr>
          <w:rFonts w:eastAsiaTheme="majorEastAsia"/>
          <w:szCs w:val="21"/>
        </w:rPr>
        <w:t>：</w:t>
      </w:r>
      <w:bookmarkStart w:id="1" w:name="_Hlk36298355"/>
      <w:r w:rsidRPr="00283F23">
        <w:rPr>
          <w:rFonts w:eastAsiaTheme="majorEastAsia"/>
          <w:szCs w:val="21"/>
        </w:rPr>
        <w:t>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(g)</m:t>
        </m:r>
      </m:oMath>
      <w:r w:rsidRPr="00283F23">
        <w:rPr>
          <w:rFonts w:eastAsiaTheme="majorEastAsia"/>
          <w:szCs w:val="21"/>
        </w:rPr>
        <w:t>为</w:t>
      </w:r>
      <w:r w:rsidRPr="00283F23">
        <w:rPr>
          <w:rFonts w:eastAsiaTheme="majorEastAsia"/>
          <w:szCs w:val="21"/>
        </w:rPr>
        <w:t>1</w:t>
      </w:r>
      <w:r w:rsidRPr="00283F23">
        <w:rPr>
          <w:rFonts w:eastAsiaTheme="majorEastAsia"/>
          <w:szCs w:val="21"/>
        </w:rPr>
        <w:t>组数据的平均值，取</w:t>
      </w:r>
      <w:r w:rsidRPr="00283F23">
        <w:rPr>
          <w:rFonts w:eastAsiaTheme="majorEastAsia"/>
          <w:szCs w:val="21"/>
        </w:rPr>
        <w:t>n=1</w:t>
      </w:r>
      <w:r w:rsidRPr="00283F23">
        <w:rPr>
          <w:rFonts w:eastAsiaTheme="majorEastAsia"/>
          <w:szCs w:val="21"/>
        </w:rPr>
        <w:t>）</w:t>
      </w:r>
    </w:p>
    <w:bookmarkEnd w:id="1"/>
    <w:p w14:paraId="4A8A2574" w14:textId="6E2228A0" w:rsidR="005A318E" w:rsidRPr="00283F23" w:rsidRDefault="0004449B" w:rsidP="00686ACA">
      <w:pPr>
        <w:pStyle w:val="Default"/>
        <w:spacing w:line="360" w:lineRule="auto"/>
        <w:ind w:firstLineChars="600" w:firstLine="1260"/>
        <w:jc w:val="both"/>
        <w:rPr>
          <w:rFonts w:ascii="Times New Roman" w:eastAsiaTheme="majorEastAsia" w:cs="Times New Roman"/>
          <w:sz w:val="21"/>
          <w:szCs w:val="21"/>
        </w:rPr>
      </w:pPr>
      <w:r w:rsidRPr="00283F23">
        <w:rPr>
          <w:rFonts w:ascii="Times New Roman" w:eastAsiaTheme="majorEastAsia" w:cs="Times New Roman"/>
          <w:sz w:val="21"/>
          <w:szCs w:val="21"/>
        </w:rPr>
        <w:t>标准不确定度分量：</w:t>
      </w:r>
      <w:r w:rsidRPr="00283F23">
        <w:rPr>
          <w:rFonts w:ascii="Times New Roman" w:eastAsiaTheme="majorEastAsia" w:cs="Times New Roman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u</m:t>
            </m:r>
          </m:e>
          <m:sub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1</m:t>
            </m:r>
          </m:sub>
        </m:sSub>
      </m:oMath>
      <w:r w:rsidRPr="00283F23">
        <w:rPr>
          <w:rFonts w:ascii="Times New Roman" w:eastAsiaTheme="majorEastAsia" w:cs="Times New Roman"/>
          <w:sz w:val="21"/>
          <w:szCs w:val="21"/>
        </w:rPr>
        <w:t>=S=0.0</w:t>
      </w:r>
      <w:r w:rsidR="00F963E9">
        <w:rPr>
          <w:rFonts w:ascii="Times New Roman" w:eastAsiaTheme="majorEastAsia" w:cs="Times New Roman"/>
          <w:sz w:val="21"/>
          <w:szCs w:val="21"/>
        </w:rPr>
        <w:t>0</w:t>
      </w:r>
      <w:r w:rsidR="007D16DF">
        <w:rPr>
          <w:rFonts w:ascii="Times New Roman" w:eastAsiaTheme="majorEastAsia" w:cs="Times New Roman"/>
          <w:sz w:val="21"/>
          <w:szCs w:val="21"/>
        </w:rPr>
        <w:t>011g</w:t>
      </w:r>
      <w:r w:rsidRPr="00283F23">
        <w:rPr>
          <w:rFonts w:ascii="Times New Roman" w:eastAsiaTheme="majorEastAsia" w:cs="Times New Roman"/>
          <w:sz w:val="21"/>
          <w:szCs w:val="21"/>
        </w:rPr>
        <w:t xml:space="preserve"> </w:t>
      </w:r>
    </w:p>
    <w:p w14:paraId="46DF42A0" w14:textId="77777777" w:rsidR="006F1C91" w:rsidRPr="00283F23" w:rsidRDefault="006F1C91" w:rsidP="00686ACA">
      <w:pPr>
        <w:spacing w:line="360" w:lineRule="auto"/>
        <w:rPr>
          <w:bCs/>
          <w:szCs w:val="21"/>
        </w:rPr>
      </w:pPr>
      <w:r w:rsidRPr="00283F23">
        <w:rPr>
          <w:szCs w:val="21"/>
        </w:rPr>
        <w:t>3.2</w:t>
      </w:r>
      <w:r w:rsidRPr="00283F23">
        <w:rPr>
          <w:szCs w:val="21"/>
        </w:rPr>
        <w:t>、</w:t>
      </w:r>
      <w:r w:rsidRPr="00283F23">
        <w:rPr>
          <w:bCs/>
          <w:szCs w:val="21"/>
        </w:rPr>
        <w:t>测量设备</w:t>
      </w:r>
      <w:r w:rsidRPr="00283F23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283F23">
        <w:rPr>
          <w:szCs w:val="21"/>
        </w:rPr>
        <w:t>评定</w:t>
      </w:r>
    </w:p>
    <w:p w14:paraId="7E0BDFA5" w14:textId="16C7D27D" w:rsidR="006F1C91" w:rsidRPr="00283F23" w:rsidRDefault="006A2969" w:rsidP="006A2969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.2.1</w:t>
      </w:r>
      <w:r w:rsidR="006F1C91" w:rsidRPr="00283F23">
        <w:rPr>
          <w:szCs w:val="21"/>
        </w:rPr>
        <w:t>依据</w:t>
      </w:r>
      <w:r w:rsidR="00F9086C" w:rsidRPr="00283F23">
        <w:rPr>
          <w:bCs/>
          <w:szCs w:val="21"/>
        </w:rPr>
        <w:t>电子天平的校准证书上</w:t>
      </w:r>
      <w:r w:rsidR="000A3AA5" w:rsidRPr="00283F23">
        <w:rPr>
          <w:szCs w:val="21"/>
        </w:rPr>
        <w:t>，</w:t>
      </w:r>
      <w:r w:rsidR="00193098">
        <w:rPr>
          <w:rFonts w:hint="eastAsia"/>
          <w:szCs w:val="21"/>
        </w:rPr>
        <w:t>最大允许</w:t>
      </w:r>
      <w:r w:rsidR="00C2179F" w:rsidRPr="00283F23">
        <w:rPr>
          <w:szCs w:val="21"/>
        </w:rPr>
        <w:t>误差</w:t>
      </w:r>
      <w:r w:rsidR="00C2179F" w:rsidRPr="00283F23">
        <w:rPr>
          <w:szCs w:val="21"/>
        </w:rPr>
        <w:t>±</w:t>
      </w:r>
      <w:r w:rsidR="00C2179F" w:rsidRPr="00283F23">
        <w:rPr>
          <w:szCs w:val="21"/>
          <w:lang w:bidi="ar"/>
        </w:rPr>
        <w:t>0.</w:t>
      </w:r>
      <w:r w:rsidR="00193098">
        <w:rPr>
          <w:szCs w:val="21"/>
          <w:lang w:bidi="ar"/>
        </w:rPr>
        <w:t>000</w:t>
      </w:r>
      <w:r w:rsidR="007C0B19">
        <w:rPr>
          <w:szCs w:val="21"/>
          <w:lang w:bidi="ar"/>
        </w:rPr>
        <w:t>1</w:t>
      </w:r>
      <w:r w:rsidR="00C2179F" w:rsidRPr="00283F23">
        <w:rPr>
          <w:szCs w:val="21"/>
          <w:lang w:bidi="ar"/>
        </w:rPr>
        <w:t>g</w:t>
      </w:r>
      <w:r w:rsidR="006F1C91" w:rsidRPr="00283F23">
        <w:rPr>
          <w:szCs w:val="21"/>
        </w:rPr>
        <w:t>，</w:t>
      </w:r>
      <w:r w:rsidR="00C2179F" w:rsidRPr="00283F23">
        <w:rPr>
          <w:szCs w:val="21"/>
        </w:rPr>
        <w:t>按均匀分布，半宽</w:t>
      </w:r>
      <w:r w:rsidR="00C2179F" w:rsidRPr="00283F23">
        <w:rPr>
          <w:szCs w:val="21"/>
        </w:rPr>
        <w:t>a=0.</w:t>
      </w:r>
      <w:r w:rsidR="00193098">
        <w:rPr>
          <w:szCs w:val="21"/>
        </w:rPr>
        <w:t>000</w:t>
      </w:r>
      <w:r w:rsidR="007C0B19">
        <w:rPr>
          <w:szCs w:val="21"/>
        </w:rPr>
        <w:t>1</w:t>
      </w:r>
      <w:r w:rsidR="00C2179F" w:rsidRPr="00283F23">
        <w:rPr>
          <w:szCs w:val="21"/>
        </w:rPr>
        <w:t>g,</w:t>
      </w:r>
      <w:r w:rsidR="006F1C91" w:rsidRPr="00283F23">
        <w:rPr>
          <w:szCs w:val="21"/>
        </w:rPr>
        <w:t>服从均匀分布，取</w:t>
      </w:r>
      <w:r w:rsidR="006F1C91" w:rsidRPr="00283F23">
        <w:rPr>
          <w:szCs w:val="21"/>
        </w:rPr>
        <w:t>α=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6F1C91" w:rsidRPr="00283F23">
        <w:rPr>
          <w:szCs w:val="21"/>
        </w:rPr>
        <w:t>，则：</w:t>
      </w:r>
    </w:p>
    <w:p w14:paraId="7765FEAC" w14:textId="046450F2" w:rsidR="000A3AA5" w:rsidRDefault="002104A0" w:rsidP="00686ACA">
      <w:pPr>
        <w:spacing w:line="360" w:lineRule="auto"/>
        <w:ind w:firstLineChars="800" w:firstLine="19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2.1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begChr m:val="（"/>
            <m:endChr m:val="）"/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0.0001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4"/>
          </w:rPr>
          <m:t>=</m:t>
        </m:r>
      </m:oMath>
      <w:r w:rsidR="000A3AA5" w:rsidRPr="00283F23">
        <w:rPr>
          <w:sz w:val="24"/>
        </w:rPr>
        <w:t>0.00</w:t>
      </w:r>
      <w:r w:rsidR="00193098">
        <w:rPr>
          <w:sz w:val="24"/>
        </w:rPr>
        <w:t>0</w:t>
      </w:r>
      <w:r w:rsidR="00A21D65">
        <w:rPr>
          <w:sz w:val="24"/>
        </w:rPr>
        <w:t>058</w:t>
      </w:r>
      <w:r w:rsidR="002A72F9">
        <w:rPr>
          <w:rFonts w:hint="eastAsia"/>
          <w:sz w:val="24"/>
        </w:rPr>
        <w:t>g</w:t>
      </w:r>
    </w:p>
    <w:p w14:paraId="2B5B3D28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b/>
          <w:bCs/>
          <w:szCs w:val="21"/>
        </w:rPr>
        <w:t>4</w:t>
      </w:r>
      <w:r w:rsidRPr="00283F23">
        <w:rPr>
          <w:b/>
          <w:bCs/>
          <w:szCs w:val="21"/>
        </w:rPr>
        <w:t>、合成标准不确定度的评定</w:t>
      </w:r>
    </w:p>
    <w:p w14:paraId="6645E904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4.1</w:t>
      </w:r>
      <w:r w:rsidRPr="00283F23">
        <w:rPr>
          <w:szCs w:val="21"/>
        </w:rPr>
        <w:t>标准不确定度汇总表于表</w:t>
      </w:r>
      <w:r w:rsidRPr="00283F23">
        <w:rPr>
          <w:szCs w:val="21"/>
        </w:rPr>
        <w:t>2</w:t>
      </w:r>
    </w:p>
    <w:p w14:paraId="23093537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表</w:t>
      </w:r>
      <w:r w:rsidRPr="00283F23">
        <w:rPr>
          <w:szCs w:val="21"/>
        </w:rPr>
        <w:t xml:space="preserve">2   </w:t>
      </w:r>
      <w:r w:rsidRPr="00283F23">
        <w:rPr>
          <w:szCs w:val="21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97756C" w:rsidRPr="00283F23" w14:paraId="18EC0D83" w14:textId="77777777">
        <w:trPr>
          <w:jc w:val="center"/>
        </w:trPr>
        <w:tc>
          <w:tcPr>
            <w:tcW w:w="2405" w:type="dxa"/>
            <w:vAlign w:val="center"/>
          </w:tcPr>
          <w:p w14:paraId="334B5500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6C08A88E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不确定度来源</w:t>
            </w:r>
          </w:p>
        </w:tc>
        <w:tc>
          <w:tcPr>
            <w:tcW w:w="1757" w:type="dxa"/>
            <w:vAlign w:val="center"/>
          </w:tcPr>
          <w:p w14:paraId="23373B56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不确定度值</w:t>
            </w:r>
          </w:p>
        </w:tc>
      </w:tr>
      <w:tr w:rsidR="00394265" w:rsidRPr="00283F23" w14:paraId="73A9804A" w14:textId="77777777">
        <w:trPr>
          <w:jc w:val="center"/>
        </w:trPr>
        <w:tc>
          <w:tcPr>
            <w:tcW w:w="2405" w:type="dxa"/>
          </w:tcPr>
          <w:p w14:paraId="32CF2811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标准不确定度</w:t>
            </w:r>
            <w:r w:rsidRPr="00283F23">
              <w:rPr>
                <w:rFonts w:eastAsiaTheme="majorEastAsia"/>
                <w:i/>
                <w:szCs w:val="21"/>
              </w:rPr>
              <w:t>u</w:t>
            </w:r>
            <w:r w:rsidRPr="00283F23">
              <w:rPr>
                <w:rFonts w:eastAsiaTheme="majorEastAsia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5040E6F9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14:paraId="64E9AD48" w14:textId="720F50A4" w:rsidR="00394265" w:rsidRPr="00283F23" w:rsidRDefault="00394265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0.0</w:t>
            </w:r>
            <w:r w:rsidR="003E047F" w:rsidRPr="00283F23">
              <w:rPr>
                <w:szCs w:val="21"/>
              </w:rPr>
              <w:t>0</w:t>
            </w:r>
            <w:r w:rsidR="00752B59">
              <w:rPr>
                <w:szCs w:val="21"/>
              </w:rPr>
              <w:t>0</w:t>
            </w:r>
            <w:r w:rsidR="004A0D08" w:rsidRPr="00283F23">
              <w:rPr>
                <w:szCs w:val="21"/>
              </w:rPr>
              <w:t>1</w:t>
            </w:r>
            <w:r w:rsidR="00752B59">
              <w:rPr>
                <w:szCs w:val="21"/>
              </w:rPr>
              <w:t>1g</w:t>
            </w:r>
          </w:p>
        </w:tc>
      </w:tr>
      <w:tr w:rsidR="00394265" w:rsidRPr="00283F23" w14:paraId="468FCC0C" w14:textId="77777777">
        <w:trPr>
          <w:jc w:val="center"/>
        </w:trPr>
        <w:tc>
          <w:tcPr>
            <w:tcW w:w="2405" w:type="dxa"/>
          </w:tcPr>
          <w:p w14:paraId="48AB8E9E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标准不确定度</w:t>
            </w:r>
            <w:r w:rsidRPr="00283F23">
              <w:rPr>
                <w:rFonts w:eastAsiaTheme="majorEastAsia"/>
                <w:i/>
                <w:szCs w:val="21"/>
              </w:rPr>
              <w:t>u</w:t>
            </w:r>
            <w:r w:rsidRPr="00283F23">
              <w:rPr>
                <w:rFonts w:eastAsiaTheme="majorEastAsia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788B276D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14:paraId="0D746D3F" w14:textId="490775EF" w:rsidR="00394265" w:rsidRPr="00283F23" w:rsidRDefault="00394265" w:rsidP="00686ACA">
            <w:pPr>
              <w:widowControl/>
              <w:tabs>
                <w:tab w:val="center" w:pos="4612"/>
              </w:tabs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0.0</w:t>
            </w:r>
            <w:r w:rsidR="003E047F" w:rsidRPr="00283F23">
              <w:rPr>
                <w:szCs w:val="21"/>
              </w:rPr>
              <w:t>0</w:t>
            </w:r>
            <w:r w:rsidR="00752B59">
              <w:rPr>
                <w:szCs w:val="21"/>
              </w:rPr>
              <w:t>0</w:t>
            </w:r>
            <w:r w:rsidR="00A21D65">
              <w:rPr>
                <w:szCs w:val="21"/>
              </w:rPr>
              <w:t>058</w:t>
            </w:r>
            <w:r w:rsidR="00752B59">
              <w:rPr>
                <w:szCs w:val="21"/>
              </w:rPr>
              <w:t>g</w:t>
            </w:r>
          </w:p>
        </w:tc>
      </w:tr>
    </w:tbl>
    <w:p w14:paraId="1593D11D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4.2</w:t>
      </w:r>
      <w:r w:rsidRPr="00283F23">
        <w:rPr>
          <w:szCs w:val="21"/>
        </w:rPr>
        <w:t>合成标准不确定度的计算</w:t>
      </w:r>
    </w:p>
    <w:p w14:paraId="62C9F676" w14:textId="77777777" w:rsidR="0097756C" w:rsidRPr="00283F23" w:rsidRDefault="00611D3C" w:rsidP="00686ACA">
      <w:pPr>
        <w:spacing w:line="360" w:lineRule="auto"/>
        <w:ind w:firstLineChars="200" w:firstLine="420"/>
        <w:rPr>
          <w:szCs w:val="21"/>
        </w:rPr>
      </w:pPr>
      <w:r w:rsidRPr="00283F23">
        <w:rPr>
          <w:szCs w:val="21"/>
        </w:rPr>
        <w:t>合成标准不确定度按下式计算：</w:t>
      </w:r>
    </w:p>
    <w:p w14:paraId="4A270AFD" w14:textId="3DD7A210" w:rsidR="00C917A2" w:rsidRPr="00283F23" w:rsidRDefault="00611D3C" w:rsidP="00686ACA">
      <w:pPr>
        <w:spacing w:line="360" w:lineRule="auto"/>
        <w:ind w:leftChars="540" w:left="1134"/>
        <w:rPr>
          <w:sz w:val="24"/>
        </w:rPr>
      </w:pPr>
      <w:r w:rsidRPr="00283F23">
        <w:rPr>
          <w:szCs w:val="21"/>
        </w:rPr>
        <w:t xml:space="preserve">    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c</m:t>
            </m:r>
          </m:sub>
        </m:sSub>
        <m:r>
          <w:rPr>
            <w:rFonts w:ascii="Cambria Math" w:hAnsi="Cambria Math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kern w:val="0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kern w:val="0"/>
            <w:sz w:val="24"/>
          </w:rPr>
          <m:t xml:space="preserve"> </m:t>
        </m:r>
      </m:oMath>
      <w:r w:rsidR="00C917A2" w:rsidRPr="00283F23">
        <w:rPr>
          <w:kern w:val="0"/>
          <w:sz w:val="24"/>
        </w:rPr>
        <w:t>=0.</w:t>
      </w:r>
      <w:r w:rsidR="009B5757" w:rsidRPr="00283F23">
        <w:rPr>
          <w:kern w:val="0"/>
          <w:sz w:val="24"/>
        </w:rPr>
        <w:t>0</w:t>
      </w:r>
      <w:r w:rsidR="004A0D08" w:rsidRPr="00283F23">
        <w:rPr>
          <w:kern w:val="0"/>
          <w:sz w:val="24"/>
        </w:rPr>
        <w:t>0</w:t>
      </w:r>
      <w:r w:rsidR="00481F0D">
        <w:rPr>
          <w:kern w:val="0"/>
          <w:sz w:val="24"/>
        </w:rPr>
        <w:t>0</w:t>
      </w:r>
      <w:r w:rsidR="00A21D65">
        <w:rPr>
          <w:kern w:val="0"/>
          <w:sz w:val="24"/>
        </w:rPr>
        <w:t>1</w:t>
      </w:r>
      <w:r w:rsidR="00EB64C7">
        <w:rPr>
          <w:kern w:val="0"/>
          <w:sz w:val="24"/>
        </w:rPr>
        <w:t>2</w:t>
      </w:r>
      <w:r w:rsidR="00481F0D">
        <w:rPr>
          <w:rFonts w:hint="eastAsia"/>
          <w:kern w:val="0"/>
          <w:sz w:val="24"/>
        </w:rPr>
        <w:t>g</w:t>
      </w:r>
    </w:p>
    <w:p w14:paraId="362336F3" w14:textId="77777777" w:rsidR="0097756C" w:rsidRPr="00283F23" w:rsidRDefault="00611D3C" w:rsidP="00686ACA">
      <w:pPr>
        <w:spacing w:line="360" w:lineRule="auto"/>
        <w:rPr>
          <w:b/>
          <w:bCs/>
          <w:szCs w:val="21"/>
        </w:rPr>
      </w:pPr>
      <w:r w:rsidRPr="00283F23">
        <w:rPr>
          <w:b/>
          <w:bCs/>
          <w:szCs w:val="21"/>
        </w:rPr>
        <w:t>5</w:t>
      </w:r>
      <w:r w:rsidRPr="00283F23">
        <w:rPr>
          <w:b/>
          <w:bCs/>
          <w:szCs w:val="21"/>
        </w:rPr>
        <w:t>、扩展不确定度的计算</w:t>
      </w:r>
    </w:p>
    <w:p w14:paraId="7FFFC9D6" w14:textId="77777777" w:rsidR="0097756C" w:rsidRPr="00283F23" w:rsidRDefault="00611D3C" w:rsidP="00686ACA">
      <w:pPr>
        <w:spacing w:line="360" w:lineRule="auto"/>
        <w:ind w:firstLineChars="500" w:firstLine="1050"/>
        <w:rPr>
          <w:szCs w:val="21"/>
        </w:rPr>
      </w:pPr>
      <w:r w:rsidRPr="00283F23">
        <w:rPr>
          <w:szCs w:val="21"/>
        </w:rPr>
        <w:t>取</w:t>
      </w:r>
      <w:r w:rsidRPr="00283F23">
        <w:rPr>
          <w:kern w:val="0"/>
          <w:szCs w:val="21"/>
        </w:rPr>
        <w:t>包含因子</w:t>
      </w:r>
      <w:r w:rsidRPr="00283F23">
        <w:rPr>
          <w:i/>
          <w:kern w:val="0"/>
          <w:szCs w:val="21"/>
        </w:rPr>
        <w:t>k</w:t>
      </w:r>
      <w:r w:rsidRPr="00283F23">
        <w:rPr>
          <w:i/>
          <w:iCs/>
          <w:kern w:val="0"/>
          <w:szCs w:val="21"/>
        </w:rPr>
        <w:t xml:space="preserve"> </w:t>
      </w:r>
      <w:r w:rsidRPr="00283F23">
        <w:rPr>
          <w:kern w:val="0"/>
          <w:szCs w:val="21"/>
        </w:rPr>
        <w:t>= 2,</w:t>
      </w:r>
      <w:r w:rsidRPr="00283F23">
        <w:rPr>
          <w:kern w:val="0"/>
          <w:szCs w:val="21"/>
        </w:rPr>
        <w:t>置信概率</w:t>
      </w:r>
      <w:r w:rsidRPr="00283F23">
        <w:rPr>
          <w:kern w:val="0"/>
          <w:szCs w:val="21"/>
        </w:rPr>
        <w:t xml:space="preserve"> 95</w:t>
      </w:r>
      <w:r w:rsidRPr="00283F23">
        <w:rPr>
          <w:kern w:val="0"/>
          <w:szCs w:val="21"/>
        </w:rPr>
        <w:t>％</w:t>
      </w:r>
      <w:r w:rsidRPr="00283F23">
        <w:rPr>
          <w:i/>
          <w:szCs w:val="21"/>
        </w:rPr>
        <w:t xml:space="preserve">,  </w:t>
      </w:r>
      <w:r w:rsidRPr="00283F23">
        <w:rPr>
          <w:szCs w:val="21"/>
        </w:rPr>
        <w:t>得</w:t>
      </w:r>
    </w:p>
    <w:p w14:paraId="12EF147A" w14:textId="3DC1A39D" w:rsidR="0097756C" w:rsidRPr="00283F23" w:rsidRDefault="00611D3C" w:rsidP="00686ACA">
      <w:pPr>
        <w:spacing w:line="360" w:lineRule="auto"/>
        <w:ind w:firstLineChars="800" w:firstLine="1680"/>
        <w:rPr>
          <w:szCs w:val="21"/>
        </w:rPr>
      </w:pPr>
      <w:r w:rsidRPr="00283F23">
        <w:rPr>
          <w:i/>
          <w:szCs w:val="21"/>
        </w:rPr>
        <w:lastRenderedPageBreak/>
        <w:t>U</w:t>
      </w:r>
      <w:r w:rsidRPr="00283F23">
        <w:rPr>
          <w:i/>
          <w:szCs w:val="21"/>
        </w:rPr>
        <w:t>＝</w:t>
      </w:r>
      <w:r w:rsidRPr="00283F23">
        <w:rPr>
          <w:szCs w:val="21"/>
        </w:rPr>
        <w:t xml:space="preserve"> </w:t>
      </w:r>
      <w:proofErr w:type="spellStart"/>
      <w:r w:rsidRPr="00283F23">
        <w:rPr>
          <w:i/>
          <w:kern w:val="0"/>
          <w:szCs w:val="21"/>
        </w:rPr>
        <w:t>k·</w:t>
      </w:r>
      <w:r w:rsidRPr="00283F23">
        <w:rPr>
          <w:i/>
          <w:iCs/>
          <w:szCs w:val="21"/>
        </w:rPr>
        <w:t>u</w:t>
      </w:r>
      <w:r w:rsidRPr="00283F23">
        <w:rPr>
          <w:szCs w:val="21"/>
          <w:vertAlign w:val="subscript"/>
        </w:rPr>
        <w:t>c</w:t>
      </w:r>
      <w:proofErr w:type="spellEnd"/>
      <w:r w:rsidRPr="00283F23">
        <w:rPr>
          <w:szCs w:val="21"/>
        </w:rPr>
        <w:t>＝</w:t>
      </w:r>
      <w:r w:rsidRPr="00283F23">
        <w:rPr>
          <w:szCs w:val="21"/>
        </w:rPr>
        <w:t>2×0.0</w:t>
      </w:r>
      <w:r w:rsidR="004A0D08" w:rsidRPr="00283F23">
        <w:rPr>
          <w:szCs w:val="21"/>
        </w:rPr>
        <w:t>0</w:t>
      </w:r>
      <w:r w:rsidR="00481F0D">
        <w:rPr>
          <w:szCs w:val="21"/>
        </w:rPr>
        <w:t>0</w:t>
      </w:r>
      <w:r w:rsidR="00A21D65">
        <w:rPr>
          <w:szCs w:val="21"/>
        </w:rPr>
        <w:t>1</w:t>
      </w:r>
      <w:r w:rsidR="00EB64C7">
        <w:rPr>
          <w:szCs w:val="21"/>
        </w:rPr>
        <w:t>2</w:t>
      </w:r>
      <w:r w:rsidR="00481F0D">
        <w:rPr>
          <w:rFonts w:hint="eastAsia"/>
          <w:szCs w:val="21"/>
        </w:rPr>
        <w:t>g</w:t>
      </w:r>
      <w:r w:rsidRPr="00283F23">
        <w:rPr>
          <w:szCs w:val="21"/>
        </w:rPr>
        <w:t>=0.0</w:t>
      </w:r>
      <w:r w:rsidR="00481F0D">
        <w:rPr>
          <w:szCs w:val="21"/>
        </w:rPr>
        <w:t>0</w:t>
      </w:r>
      <w:r w:rsidR="000A59A2">
        <w:rPr>
          <w:szCs w:val="21"/>
        </w:rPr>
        <w:t>0</w:t>
      </w:r>
      <w:r w:rsidR="00EB64C7">
        <w:rPr>
          <w:szCs w:val="21"/>
        </w:rPr>
        <w:t>24</w:t>
      </w:r>
      <w:r w:rsidR="00481F0D">
        <w:rPr>
          <w:rFonts w:hint="eastAsia"/>
          <w:szCs w:val="21"/>
        </w:rPr>
        <w:t>g</w:t>
      </w:r>
    </w:p>
    <w:p w14:paraId="78F13800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b/>
          <w:bCs/>
          <w:szCs w:val="21"/>
        </w:rPr>
        <w:t>6</w:t>
      </w:r>
      <w:r w:rsidRPr="00283F23">
        <w:rPr>
          <w:b/>
          <w:bCs/>
          <w:szCs w:val="21"/>
        </w:rPr>
        <w:t>、测量不确定度的报告与表示</w:t>
      </w:r>
      <w:r w:rsidRPr="00283F23">
        <w:rPr>
          <w:b/>
          <w:bCs/>
          <w:szCs w:val="21"/>
        </w:rPr>
        <w:t xml:space="preserve">   </w:t>
      </w:r>
      <w:r w:rsidRPr="00283F23">
        <w:rPr>
          <w:szCs w:val="21"/>
        </w:rPr>
        <w:t xml:space="preserve">  </w:t>
      </w:r>
    </w:p>
    <w:p w14:paraId="58FE543B" w14:textId="1920E4D2" w:rsidR="0097756C" w:rsidRDefault="00611D3C" w:rsidP="008A2036">
      <w:pPr>
        <w:spacing w:line="360" w:lineRule="auto"/>
        <w:ind w:firstLineChars="800" w:firstLine="1680"/>
        <w:rPr>
          <w:kern w:val="0"/>
          <w:szCs w:val="21"/>
        </w:rPr>
      </w:pPr>
      <w:r w:rsidRPr="00283F23">
        <w:rPr>
          <w:i/>
          <w:szCs w:val="21"/>
        </w:rPr>
        <w:t>U</w:t>
      </w:r>
      <w:r w:rsidRPr="00283F23">
        <w:rPr>
          <w:i/>
          <w:szCs w:val="21"/>
        </w:rPr>
        <w:t>＝</w:t>
      </w:r>
      <w:r w:rsidR="00481F0D" w:rsidRPr="00283F23">
        <w:rPr>
          <w:szCs w:val="21"/>
        </w:rPr>
        <w:t>0.0</w:t>
      </w:r>
      <w:r w:rsidR="00481F0D">
        <w:rPr>
          <w:szCs w:val="21"/>
        </w:rPr>
        <w:t>0</w:t>
      </w:r>
      <w:r w:rsidR="000A59A2">
        <w:rPr>
          <w:szCs w:val="21"/>
        </w:rPr>
        <w:t>0</w:t>
      </w:r>
      <w:r w:rsidR="00EB64C7">
        <w:rPr>
          <w:szCs w:val="21"/>
        </w:rPr>
        <w:t>24</w:t>
      </w:r>
      <w:r w:rsidR="00481F0D">
        <w:rPr>
          <w:rFonts w:hint="eastAsia"/>
          <w:szCs w:val="21"/>
        </w:rPr>
        <w:t>g</w:t>
      </w:r>
      <w:r w:rsidRPr="00283F23">
        <w:rPr>
          <w:szCs w:val="21"/>
        </w:rPr>
        <w:t xml:space="preserve">, </w:t>
      </w:r>
      <w:r w:rsidRPr="00283F23">
        <w:rPr>
          <w:i/>
          <w:kern w:val="0"/>
          <w:szCs w:val="21"/>
        </w:rPr>
        <w:t>k</w:t>
      </w:r>
      <w:r w:rsidRPr="00283F23">
        <w:rPr>
          <w:i/>
          <w:iCs/>
          <w:kern w:val="0"/>
          <w:szCs w:val="21"/>
        </w:rPr>
        <w:t xml:space="preserve"> </w:t>
      </w:r>
      <w:r w:rsidRPr="00283F23">
        <w:rPr>
          <w:kern w:val="0"/>
          <w:szCs w:val="21"/>
        </w:rPr>
        <w:t>= 2</w:t>
      </w:r>
    </w:p>
    <w:p w14:paraId="5FC84B49" w14:textId="21FD113A" w:rsidR="00404F84" w:rsidRDefault="00404F84" w:rsidP="008A2036">
      <w:pPr>
        <w:spacing w:line="360" w:lineRule="auto"/>
        <w:ind w:firstLineChars="800" w:firstLine="1680"/>
        <w:rPr>
          <w:kern w:val="0"/>
          <w:szCs w:val="21"/>
        </w:rPr>
      </w:pPr>
    </w:p>
    <w:p w14:paraId="680B2C73" w14:textId="77777777" w:rsidR="00404F84" w:rsidRDefault="00404F84" w:rsidP="008A2036">
      <w:pPr>
        <w:spacing w:line="360" w:lineRule="auto"/>
        <w:ind w:firstLineChars="800" w:firstLine="1680"/>
        <w:rPr>
          <w:kern w:val="0"/>
          <w:szCs w:val="21"/>
        </w:rPr>
      </w:pPr>
    </w:p>
    <w:p w14:paraId="048AB285" w14:textId="3BB9F57A" w:rsidR="00404F84" w:rsidRPr="00404F84" w:rsidRDefault="00404F84" w:rsidP="00404F84">
      <w:pPr>
        <w:spacing w:line="360" w:lineRule="auto"/>
        <w:rPr>
          <w:b/>
          <w:bCs/>
          <w:kern w:val="0"/>
          <w:sz w:val="24"/>
        </w:rPr>
      </w:pPr>
      <w:r w:rsidRPr="00404F84">
        <w:rPr>
          <w:rFonts w:hint="eastAsia"/>
          <w:b/>
          <w:bCs/>
          <w:kern w:val="0"/>
          <w:sz w:val="24"/>
        </w:rPr>
        <w:t>编制：刘洪瑞</w:t>
      </w:r>
    </w:p>
    <w:sectPr w:rsidR="00404F84" w:rsidRPr="00404F84" w:rsidSect="0006039E">
      <w:footerReference w:type="default" r:id="rId8"/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62C9" w14:textId="77777777" w:rsidR="002104A0" w:rsidRDefault="002104A0">
      <w:r>
        <w:separator/>
      </w:r>
    </w:p>
  </w:endnote>
  <w:endnote w:type="continuationSeparator" w:id="0">
    <w:p w14:paraId="630D12D1" w14:textId="77777777" w:rsidR="002104A0" w:rsidRDefault="0021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42C" w14:textId="77777777" w:rsidR="0097756C" w:rsidRDefault="00611D3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312DB37" w14:textId="77777777" w:rsidR="0097756C" w:rsidRDefault="009775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FD8A" w14:textId="77777777" w:rsidR="002104A0" w:rsidRDefault="002104A0">
      <w:r>
        <w:separator/>
      </w:r>
    </w:p>
  </w:footnote>
  <w:footnote w:type="continuationSeparator" w:id="0">
    <w:p w14:paraId="26FBDE7D" w14:textId="77777777" w:rsidR="002104A0" w:rsidRDefault="0021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3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1223302">
    <w:abstractNumId w:val="3"/>
  </w:num>
  <w:num w:numId="2" w16cid:durableId="827553623">
    <w:abstractNumId w:val="2"/>
  </w:num>
  <w:num w:numId="3" w16cid:durableId="116336587">
    <w:abstractNumId w:val="0"/>
  </w:num>
  <w:num w:numId="4" w16cid:durableId="94334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52F6"/>
    <w:rsid w:val="00016AC2"/>
    <w:rsid w:val="00031A42"/>
    <w:rsid w:val="00036AC5"/>
    <w:rsid w:val="0004414B"/>
    <w:rsid w:val="0004449B"/>
    <w:rsid w:val="00054032"/>
    <w:rsid w:val="00054650"/>
    <w:rsid w:val="0006039E"/>
    <w:rsid w:val="00067EB5"/>
    <w:rsid w:val="000719E8"/>
    <w:rsid w:val="00093088"/>
    <w:rsid w:val="00097048"/>
    <w:rsid w:val="000A3AA5"/>
    <w:rsid w:val="000A4BA8"/>
    <w:rsid w:val="000A59A2"/>
    <w:rsid w:val="000B485A"/>
    <w:rsid w:val="000C586D"/>
    <w:rsid w:val="000D5B0F"/>
    <w:rsid w:val="000E6BAB"/>
    <w:rsid w:val="000F25E9"/>
    <w:rsid w:val="000F5927"/>
    <w:rsid w:val="00193098"/>
    <w:rsid w:val="00194D5A"/>
    <w:rsid w:val="001B03E0"/>
    <w:rsid w:val="001B0550"/>
    <w:rsid w:val="001C4F74"/>
    <w:rsid w:val="001E764B"/>
    <w:rsid w:val="001F1E6A"/>
    <w:rsid w:val="001F2778"/>
    <w:rsid w:val="00202874"/>
    <w:rsid w:val="002104A0"/>
    <w:rsid w:val="00227CDF"/>
    <w:rsid w:val="0025219B"/>
    <w:rsid w:val="00260239"/>
    <w:rsid w:val="002615A5"/>
    <w:rsid w:val="00266B2A"/>
    <w:rsid w:val="00283F23"/>
    <w:rsid w:val="002A4934"/>
    <w:rsid w:val="002A72F9"/>
    <w:rsid w:val="002B0F65"/>
    <w:rsid w:val="002D48D1"/>
    <w:rsid w:val="002E1F6F"/>
    <w:rsid w:val="002E687C"/>
    <w:rsid w:val="002F2E08"/>
    <w:rsid w:val="002F57E1"/>
    <w:rsid w:val="002F6DD4"/>
    <w:rsid w:val="0031005A"/>
    <w:rsid w:val="00310C79"/>
    <w:rsid w:val="003404DB"/>
    <w:rsid w:val="003512EB"/>
    <w:rsid w:val="003671F1"/>
    <w:rsid w:val="0038348C"/>
    <w:rsid w:val="003869A8"/>
    <w:rsid w:val="00394265"/>
    <w:rsid w:val="003947EB"/>
    <w:rsid w:val="003A304C"/>
    <w:rsid w:val="003C1AEC"/>
    <w:rsid w:val="003C4AD3"/>
    <w:rsid w:val="003D7292"/>
    <w:rsid w:val="003E047F"/>
    <w:rsid w:val="003F320B"/>
    <w:rsid w:val="003F6438"/>
    <w:rsid w:val="00404F84"/>
    <w:rsid w:val="004062AF"/>
    <w:rsid w:val="00410888"/>
    <w:rsid w:val="0042320D"/>
    <w:rsid w:val="004462D9"/>
    <w:rsid w:val="004534C3"/>
    <w:rsid w:val="0047357A"/>
    <w:rsid w:val="00477F42"/>
    <w:rsid w:val="00481F0D"/>
    <w:rsid w:val="00486E22"/>
    <w:rsid w:val="004A0D08"/>
    <w:rsid w:val="004A2158"/>
    <w:rsid w:val="004C3C8A"/>
    <w:rsid w:val="004E7D70"/>
    <w:rsid w:val="004F3D68"/>
    <w:rsid w:val="00506E02"/>
    <w:rsid w:val="00522880"/>
    <w:rsid w:val="00531432"/>
    <w:rsid w:val="00537DF8"/>
    <w:rsid w:val="00546929"/>
    <w:rsid w:val="0055550A"/>
    <w:rsid w:val="0059234A"/>
    <w:rsid w:val="005A154F"/>
    <w:rsid w:val="005A2C3F"/>
    <w:rsid w:val="005A318E"/>
    <w:rsid w:val="005A7359"/>
    <w:rsid w:val="005A7898"/>
    <w:rsid w:val="005A78D1"/>
    <w:rsid w:val="005D5F65"/>
    <w:rsid w:val="005D7391"/>
    <w:rsid w:val="005E493A"/>
    <w:rsid w:val="00611D3C"/>
    <w:rsid w:val="0061629A"/>
    <w:rsid w:val="00622AB1"/>
    <w:rsid w:val="00625C22"/>
    <w:rsid w:val="00631529"/>
    <w:rsid w:val="00640EAB"/>
    <w:rsid w:val="00660D33"/>
    <w:rsid w:val="00661782"/>
    <w:rsid w:val="006640CF"/>
    <w:rsid w:val="006643C3"/>
    <w:rsid w:val="00672C62"/>
    <w:rsid w:val="00686ACA"/>
    <w:rsid w:val="006924BD"/>
    <w:rsid w:val="00697684"/>
    <w:rsid w:val="006A2969"/>
    <w:rsid w:val="006B5915"/>
    <w:rsid w:val="006C1E0D"/>
    <w:rsid w:val="006E25D7"/>
    <w:rsid w:val="006F1C91"/>
    <w:rsid w:val="00707536"/>
    <w:rsid w:val="007216E4"/>
    <w:rsid w:val="00722010"/>
    <w:rsid w:val="00735FB1"/>
    <w:rsid w:val="00752B59"/>
    <w:rsid w:val="00766EC5"/>
    <w:rsid w:val="00776374"/>
    <w:rsid w:val="007A54BF"/>
    <w:rsid w:val="007C0B19"/>
    <w:rsid w:val="007D16DF"/>
    <w:rsid w:val="007F06F6"/>
    <w:rsid w:val="007F703E"/>
    <w:rsid w:val="007F7976"/>
    <w:rsid w:val="0081653F"/>
    <w:rsid w:val="00844285"/>
    <w:rsid w:val="00851D4D"/>
    <w:rsid w:val="00856B20"/>
    <w:rsid w:val="00875F97"/>
    <w:rsid w:val="008805CB"/>
    <w:rsid w:val="00895F3A"/>
    <w:rsid w:val="008A2036"/>
    <w:rsid w:val="008A53E7"/>
    <w:rsid w:val="008B0F8F"/>
    <w:rsid w:val="008E7EF2"/>
    <w:rsid w:val="008F4344"/>
    <w:rsid w:val="009101CE"/>
    <w:rsid w:val="00954177"/>
    <w:rsid w:val="00961AEC"/>
    <w:rsid w:val="0097756C"/>
    <w:rsid w:val="00990F8E"/>
    <w:rsid w:val="009A6F9C"/>
    <w:rsid w:val="009B5757"/>
    <w:rsid w:val="00A16F29"/>
    <w:rsid w:val="00A21D65"/>
    <w:rsid w:val="00A23824"/>
    <w:rsid w:val="00A24D26"/>
    <w:rsid w:val="00A27A88"/>
    <w:rsid w:val="00A42AB3"/>
    <w:rsid w:val="00A45BB0"/>
    <w:rsid w:val="00A862A6"/>
    <w:rsid w:val="00A90D74"/>
    <w:rsid w:val="00AD1874"/>
    <w:rsid w:val="00AE7517"/>
    <w:rsid w:val="00B45D3B"/>
    <w:rsid w:val="00B51883"/>
    <w:rsid w:val="00B60372"/>
    <w:rsid w:val="00B72BDD"/>
    <w:rsid w:val="00B75A08"/>
    <w:rsid w:val="00BA6CEE"/>
    <w:rsid w:val="00BB5BA9"/>
    <w:rsid w:val="00BC5FBF"/>
    <w:rsid w:val="00C2179F"/>
    <w:rsid w:val="00C4694F"/>
    <w:rsid w:val="00C65C43"/>
    <w:rsid w:val="00C8630C"/>
    <w:rsid w:val="00C917A2"/>
    <w:rsid w:val="00CC3654"/>
    <w:rsid w:val="00CD57FB"/>
    <w:rsid w:val="00CF0566"/>
    <w:rsid w:val="00D05652"/>
    <w:rsid w:val="00D24F36"/>
    <w:rsid w:val="00D3019D"/>
    <w:rsid w:val="00D445AB"/>
    <w:rsid w:val="00D60E80"/>
    <w:rsid w:val="00D948D4"/>
    <w:rsid w:val="00DD1671"/>
    <w:rsid w:val="00DD4B47"/>
    <w:rsid w:val="00DE39F1"/>
    <w:rsid w:val="00E25BE9"/>
    <w:rsid w:val="00E264E2"/>
    <w:rsid w:val="00E3453D"/>
    <w:rsid w:val="00E51A8E"/>
    <w:rsid w:val="00EB64C7"/>
    <w:rsid w:val="00EC6217"/>
    <w:rsid w:val="00EC7DFD"/>
    <w:rsid w:val="00F20F45"/>
    <w:rsid w:val="00F366D6"/>
    <w:rsid w:val="00F433F8"/>
    <w:rsid w:val="00F45BE3"/>
    <w:rsid w:val="00F50C2B"/>
    <w:rsid w:val="00F51CCD"/>
    <w:rsid w:val="00F52A4B"/>
    <w:rsid w:val="00F55B64"/>
    <w:rsid w:val="00F71631"/>
    <w:rsid w:val="00F9086C"/>
    <w:rsid w:val="00F963E9"/>
    <w:rsid w:val="00FA39C6"/>
    <w:rsid w:val="00FB307E"/>
    <w:rsid w:val="00FD5B9A"/>
    <w:rsid w:val="00FF0FA5"/>
    <w:rsid w:val="012313A8"/>
    <w:rsid w:val="01710365"/>
    <w:rsid w:val="01A572D6"/>
    <w:rsid w:val="01F66ABD"/>
    <w:rsid w:val="026A40B0"/>
    <w:rsid w:val="029D4DA9"/>
    <w:rsid w:val="02CB4A82"/>
    <w:rsid w:val="02DA63DE"/>
    <w:rsid w:val="02F44C9F"/>
    <w:rsid w:val="033A7641"/>
    <w:rsid w:val="042711AF"/>
    <w:rsid w:val="0436565A"/>
    <w:rsid w:val="04444815"/>
    <w:rsid w:val="04465B69"/>
    <w:rsid w:val="0475016D"/>
    <w:rsid w:val="04936845"/>
    <w:rsid w:val="04D31337"/>
    <w:rsid w:val="04D70E27"/>
    <w:rsid w:val="04E946B7"/>
    <w:rsid w:val="05127D9B"/>
    <w:rsid w:val="051A6CA5"/>
    <w:rsid w:val="05221C94"/>
    <w:rsid w:val="059C21AC"/>
    <w:rsid w:val="05B11678"/>
    <w:rsid w:val="05F6693A"/>
    <w:rsid w:val="06012B34"/>
    <w:rsid w:val="062619D7"/>
    <w:rsid w:val="062E0F1B"/>
    <w:rsid w:val="063C65F3"/>
    <w:rsid w:val="06C201D1"/>
    <w:rsid w:val="0753050D"/>
    <w:rsid w:val="07640BC6"/>
    <w:rsid w:val="07736171"/>
    <w:rsid w:val="07A35956"/>
    <w:rsid w:val="07AF0615"/>
    <w:rsid w:val="084E6A12"/>
    <w:rsid w:val="08B80F70"/>
    <w:rsid w:val="08EE355A"/>
    <w:rsid w:val="08F04266"/>
    <w:rsid w:val="08F61E9B"/>
    <w:rsid w:val="097C34F4"/>
    <w:rsid w:val="09B83C76"/>
    <w:rsid w:val="09BE7075"/>
    <w:rsid w:val="09EA7EA0"/>
    <w:rsid w:val="0A067AB9"/>
    <w:rsid w:val="0A7343B7"/>
    <w:rsid w:val="0A8455AD"/>
    <w:rsid w:val="0A9A5E74"/>
    <w:rsid w:val="0AAA056F"/>
    <w:rsid w:val="0B397FDA"/>
    <w:rsid w:val="0B571171"/>
    <w:rsid w:val="0BA84B97"/>
    <w:rsid w:val="0C1512F7"/>
    <w:rsid w:val="0C5E597F"/>
    <w:rsid w:val="0CAA5073"/>
    <w:rsid w:val="0CF62067"/>
    <w:rsid w:val="0DC07BA3"/>
    <w:rsid w:val="0DD12DD6"/>
    <w:rsid w:val="0DDD6D83"/>
    <w:rsid w:val="0DFD4444"/>
    <w:rsid w:val="0E1326AB"/>
    <w:rsid w:val="0E2137A4"/>
    <w:rsid w:val="0EBC1312"/>
    <w:rsid w:val="0ECC0C7D"/>
    <w:rsid w:val="0EEB4B2B"/>
    <w:rsid w:val="0F277D6F"/>
    <w:rsid w:val="104F208C"/>
    <w:rsid w:val="105C78FE"/>
    <w:rsid w:val="10C76CC6"/>
    <w:rsid w:val="10D762B4"/>
    <w:rsid w:val="117068EC"/>
    <w:rsid w:val="11A6405B"/>
    <w:rsid w:val="11AF1B39"/>
    <w:rsid w:val="11DD0A90"/>
    <w:rsid w:val="11EE155E"/>
    <w:rsid w:val="12443874"/>
    <w:rsid w:val="129E0D65"/>
    <w:rsid w:val="12B46304"/>
    <w:rsid w:val="12C21479"/>
    <w:rsid w:val="13393B7B"/>
    <w:rsid w:val="13744206"/>
    <w:rsid w:val="1380268A"/>
    <w:rsid w:val="13873537"/>
    <w:rsid w:val="13CA4424"/>
    <w:rsid w:val="14125FD5"/>
    <w:rsid w:val="143C3E07"/>
    <w:rsid w:val="147E37E3"/>
    <w:rsid w:val="150669D4"/>
    <w:rsid w:val="15741294"/>
    <w:rsid w:val="1581369B"/>
    <w:rsid w:val="15844914"/>
    <w:rsid w:val="158B5187"/>
    <w:rsid w:val="15B842D3"/>
    <w:rsid w:val="15EC04AB"/>
    <w:rsid w:val="15F118EA"/>
    <w:rsid w:val="16581F4E"/>
    <w:rsid w:val="175072CC"/>
    <w:rsid w:val="17B74778"/>
    <w:rsid w:val="18175742"/>
    <w:rsid w:val="183E7280"/>
    <w:rsid w:val="185302DE"/>
    <w:rsid w:val="1891397E"/>
    <w:rsid w:val="189E6FDE"/>
    <w:rsid w:val="18FC233A"/>
    <w:rsid w:val="192E10A5"/>
    <w:rsid w:val="19905B34"/>
    <w:rsid w:val="19CC487B"/>
    <w:rsid w:val="1AF87875"/>
    <w:rsid w:val="1B8B6070"/>
    <w:rsid w:val="1B8F690F"/>
    <w:rsid w:val="1C453514"/>
    <w:rsid w:val="1C4C3A51"/>
    <w:rsid w:val="1C8168BA"/>
    <w:rsid w:val="1CCB2BC8"/>
    <w:rsid w:val="1CCC4B92"/>
    <w:rsid w:val="1D2247B2"/>
    <w:rsid w:val="1D4D143B"/>
    <w:rsid w:val="1D573B70"/>
    <w:rsid w:val="1D734404"/>
    <w:rsid w:val="1D8E30E0"/>
    <w:rsid w:val="1D936C66"/>
    <w:rsid w:val="1DD51824"/>
    <w:rsid w:val="1DEE5DF2"/>
    <w:rsid w:val="1E5D0198"/>
    <w:rsid w:val="1E5D3CF4"/>
    <w:rsid w:val="1E8402C8"/>
    <w:rsid w:val="1E8705EE"/>
    <w:rsid w:val="1E9658DA"/>
    <w:rsid w:val="1EB12C37"/>
    <w:rsid w:val="1EF87EC0"/>
    <w:rsid w:val="1F2B5BA0"/>
    <w:rsid w:val="207B4428"/>
    <w:rsid w:val="20C52AE2"/>
    <w:rsid w:val="20CC73AA"/>
    <w:rsid w:val="20DB1848"/>
    <w:rsid w:val="218956D2"/>
    <w:rsid w:val="21B050B9"/>
    <w:rsid w:val="21D249F9"/>
    <w:rsid w:val="21EE401A"/>
    <w:rsid w:val="222157FC"/>
    <w:rsid w:val="22345A2F"/>
    <w:rsid w:val="22A05F60"/>
    <w:rsid w:val="22AE0FC2"/>
    <w:rsid w:val="22F62969"/>
    <w:rsid w:val="235A6A54"/>
    <w:rsid w:val="23A470A8"/>
    <w:rsid w:val="23B547D3"/>
    <w:rsid w:val="23DB2617"/>
    <w:rsid w:val="24A64E3C"/>
    <w:rsid w:val="24CB6DA3"/>
    <w:rsid w:val="25263E94"/>
    <w:rsid w:val="25947BCD"/>
    <w:rsid w:val="25C47678"/>
    <w:rsid w:val="26751DF6"/>
    <w:rsid w:val="26AA6502"/>
    <w:rsid w:val="27435D7E"/>
    <w:rsid w:val="27725E1D"/>
    <w:rsid w:val="27E014F2"/>
    <w:rsid w:val="280A2556"/>
    <w:rsid w:val="287857C0"/>
    <w:rsid w:val="28856985"/>
    <w:rsid w:val="28F21DA6"/>
    <w:rsid w:val="292A5016"/>
    <w:rsid w:val="295E52F6"/>
    <w:rsid w:val="29734BB0"/>
    <w:rsid w:val="2AE95DBC"/>
    <w:rsid w:val="2B183C58"/>
    <w:rsid w:val="2B6435E7"/>
    <w:rsid w:val="2BE27F2E"/>
    <w:rsid w:val="2C7F5B3F"/>
    <w:rsid w:val="2E8A1227"/>
    <w:rsid w:val="2E8C4181"/>
    <w:rsid w:val="2F113080"/>
    <w:rsid w:val="2F2579B9"/>
    <w:rsid w:val="2F5C7FF7"/>
    <w:rsid w:val="2F71161C"/>
    <w:rsid w:val="2FA2223C"/>
    <w:rsid w:val="2FD87A17"/>
    <w:rsid w:val="30155E33"/>
    <w:rsid w:val="302723B3"/>
    <w:rsid w:val="304B5A22"/>
    <w:rsid w:val="30797CCF"/>
    <w:rsid w:val="30BC705F"/>
    <w:rsid w:val="30C419B0"/>
    <w:rsid w:val="313A05C4"/>
    <w:rsid w:val="313A6116"/>
    <w:rsid w:val="31476743"/>
    <w:rsid w:val="31520F6C"/>
    <w:rsid w:val="3227669B"/>
    <w:rsid w:val="32FD5AF2"/>
    <w:rsid w:val="337F6063"/>
    <w:rsid w:val="33C6591C"/>
    <w:rsid w:val="33F61609"/>
    <w:rsid w:val="340D366E"/>
    <w:rsid w:val="341E0396"/>
    <w:rsid w:val="34237336"/>
    <w:rsid w:val="34744443"/>
    <w:rsid w:val="349A75F8"/>
    <w:rsid w:val="34D86F63"/>
    <w:rsid w:val="3594212D"/>
    <w:rsid w:val="359F193E"/>
    <w:rsid w:val="35BB3EF0"/>
    <w:rsid w:val="35D21864"/>
    <w:rsid w:val="35DA5298"/>
    <w:rsid w:val="36184782"/>
    <w:rsid w:val="361C12D7"/>
    <w:rsid w:val="36DB5CA6"/>
    <w:rsid w:val="370B4589"/>
    <w:rsid w:val="370E0EFC"/>
    <w:rsid w:val="37375C91"/>
    <w:rsid w:val="374B63DB"/>
    <w:rsid w:val="378974B0"/>
    <w:rsid w:val="37956A98"/>
    <w:rsid w:val="37A94C31"/>
    <w:rsid w:val="37B70194"/>
    <w:rsid w:val="37D270A9"/>
    <w:rsid w:val="37F17F01"/>
    <w:rsid w:val="37FA07CE"/>
    <w:rsid w:val="3832240A"/>
    <w:rsid w:val="385C5CFF"/>
    <w:rsid w:val="38994C79"/>
    <w:rsid w:val="38C772C4"/>
    <w:rsid w:val="38C90541"/>
    <w:rsid w:val="39241B86"/>
    <w:rsid w:val="392A3940"/>
    <w:rsid w:val="39983970"/>
    <w:rsid w:val="3A366619"/>
    <w:rsid w:val="3A8F2653"/>
    <w:rsid w:val="3A9E7CD6"/>
    <w:rsid w:val="3AF37D5E"/>
    <w:rsid w:val="3B264B4E"/>
    <w:rsid w:val="3B355DA8"/>
    <w:rsid w:val="3B404329"/>
    <w:rsid w:val="3B800BCA"/>
    <w:rsid w:val="3BD50D31"/>
    <w:rsid w:val="3C7D02DC"/>
    <w:rsid w:val="3C840873"/>
    <w:rsid w:val="3C8C7105"/>
    <w:rsid w:val="3CB7061B"/>
    <w:rsid w:val="3CD52698"/>
    <w:rsid w:val="3CE82B49"/>
    <w:rsid w:val="3CEB7BFD"/>
    <w:rsid w:val="3D5935CD"/>
    <w:rsid w:val="3E782D86"/>
    <w:rsid w:val="3E8D5AD7"/>
    <w:rsid w:val="3F0C0AE0"/>
    <w:rsid w:val="3F113FAD"/>
    <w:rsid w:val="3F255D10"/>
    <w:rsid w:val="3F3018DD"/>
    <w:rsid w:val="3F392CE3"/>
    <w:rsid w:val="3F45685F"/>
    <w:rsid w:val="3F652FF2"/>
    <w:rsid w:val="3F6903D3"/>
    <w:rsid w:val="3F6A1D37"/>
    <w:rsid w:val="3FA173DB"/>
    <w:rsid w:val="3FB17206"/>
    <w:rsid w:val="40621D3A"/>
    <w:rsid w:val="40704A37"/>
    <w:rsid w:val="407549AE"/>
    <w:rsid w:val="409F2474"/>
    <w:rsid w:val="40A92971"/>
    <w:rsid w:val="40EE65D6"/>
    <w:rsid w:val="41692144"/>
    <w:rsid w:val="416D1BF0"/>
    <w:rsid w:val="41733268"/>
    <w:rsid w:val="41962551"/>
    <w:rsid w:val="41963CF9"/>
    <w:rsid w:val="41F052E7"/>
    <w:rsid w:val="420A266B"/>
    <w:rsid w:val="424226B4"/>
    <w:rsid w:val="424C5CAA"/>
    <w:rsid w:val="42894808"/>
    <w:rsid w:val="437454B8"/>
    <w:rsid w:val="43B855F6"/>
    <w:rsid w:val="43B922F9"/>
    <w:rsid w:val="440656C2"/>
    <w:rsid w:val="44223166"/>
    <w:rsid w:val="447828CB"/>
    <w:rsid w:val="449D6694"/>
    <w:rsid w:val="44CE6944"/>
    <w:rsid w:val="44F95E3B"/>
    <w:rsid w:val="45902AD2"/>
    <w:rsid w:val="45B47DEE"/>
    <w:rsid w:val="45ED50AE"/>
    <w:rsid w:val="45FE3658"/>
    <w:rsid w:val="462C7D91"/>
    <w:rsid w:val="463F1C8F"/>
    <w:rsid w:val="468551B3"/>
    <w:rsid w:val="47115130"/>
    <w:rsid w:val="476060E7"/>
    <w:rsid w:val="47674205"/>
    <w:rsid w:val="478871A8"/>
    <w:rsid w:val="478F6E2D"/>
    <w:rsid w:val="479F28A6"/>
    <w:rsid w:val="481174DD"/>
    <w:rsid w:val="48934C89"/>
    <w:rsid w:val="48AC74AC"/>
    <w:rsid w:val="48BA32EE"/>
    <w:rsid w:val="493F377B"/>
    <w:rsid w:val="4952071E"/>
    <w:rsid w:val="49680B69"/>
    <w:rsid w:val="49683351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004E37"/>
    <w:rsid w:val="4B5B305B"/>
    <w:rsid w:val="4B643A1E"/>
    <w:rsid w:val="4BA806D8"/>
    <w:rsid w:val="4C135C39"/>
    <w:rsid w:val="4C4E578C"/>
    <w:rsid w:val="4C80799D"/>
    <w:rsid w:val="4CD60CFE"/>
    <w:rsid w:val="4D9A3D6D"/>
    <w:rsid w:val="4DEC72AA"/>
    <w:rsid w:val="4E9273F7"/>
    <w:rsid w:val="4EDA1BF8"/>
    <w:rsid w:val="4EFB6A8D"/>
    <w:rsid w:val="4F31425D"/>
    <w:rsid w:val="4F3508CD"/>
    <w:rsid w:val="4F4977F9"/>
    <w:rsid w:val="4F4B7671"/>
    <w:rsid w:val="4F72099F"/>
    <w:rsid w:val="4FC501D3"/>
    <w:rsid w:val="506A3EB6"/>
    <w:rsid w:val="50A6410D"/>
    <w:rsid w:val="50FD4AA8"/>
    <w:rsid w:val="51905BB3"/>
    <w:rsid w:val="51D17925"/>
    <w:rsid w:val="51D71733"/>
    <w:rsid w:val="52163E48"/>
    <w:rsid w:val="52315D80"/>
    <w:rsid w:val="523A46AF"/>
    <w:rsid w:val="526747A8"/>
    <w:rsid w:val="52F3154A"/>
    <w:rsid w:val="534660E0"/>
    <w:rsid w:val="53693190"/>
    <w:rsid w:val="546F1767"/>
    <w:rsid w:val="54AE769F"/>
    <w:rsid w:val="54C45F7D"/>
    <w:rsid w:val="54E10FF2"/>
    <w:rsid w:val="54E16A9D"/>
    <w:rsid w:val="550D2A39"/>
    <w:rsid w:val="558C45D2"/>
    <w:rsid w:val="55BA7E5F"/>
    <w:rsid w:val="55E0145F"/>
    <w:rsid w:val="561C144A"/>
    <w:rsid w:val="56352885"/>
    <w:rsid w:val="565D5492"/>
    <w:rsid w:val="56E60487"/>
    <w:rsid w:val="57304483"/>
    <w:rsid w:val="57AE6A49"/>
    <w:rsid w:val="57B1510A"/>
    <w:rsid w:val="57CC2099"/>
    <w:rsid w:val="588673C8"/>
    <w:rsid w:val="589249BA"/>
    <w:rsid w:val="58F91F1B"/>
    <w:rsid w:val="59292035"/>
    <w:rsid w:val="5944689B"/>
    <w:rsid w:val="5A36542E"/>
    <w:rsid w:val="5A3F282F"/>
    <w:rsid w:val="5ACE0218"/>
    <w:rsid w:val="5AFA05EF"/>
    <w:rsid w:val="5AFE1DDF"/>
    <w:rsid w:val="5B1B25F4"/>
    <w:rsid w:val="5B694D7F"/>
    <w:rsid w:val="5BEA2D95"/>
    <w:rsid w:val="5CA73DB1"/>
    <w:rsid w:val="5D1256CE"/>
    <w:rsid w:val="5D7B6436"/>
    <w:rsid w:val="5DA04371"/>
    <w:rsid w:val="5DB553B5"/>
    <w:rsid w:val="5DDC64D9"/>
    <w:rsid w:val="5E6C67F7"/>
    <w:rsid w:val="5EFD54A6"/>
    <w:rsid w:val="5F4B311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1F0224E"/>
    <w:rsid w:val="629B5D9F"/>
    <w:rsid w:val="62D81168"/>
    <w:rsid w:val="62EB3373"/>
    <w:rsid w:val="6304360C"/>
    <w:rsid w:val="631D3EE3"/>
    <w:rsid w:val="634520A2"/>
    <w:rsid w:val="63640C4D"/>
    <w:rsid w:val="63BD10F1"/>
    <w:rsid w:val="63DB627B"/>
    <w:rsid w:val="64350C74"/>
    <w:rsid w:val="643D3E49"/>
    <w:rsid w:val="64731D3A"/>
    <w:rsid w:val="64A5151D"/>
    <w:rsid w:val="64F803A5"/>
    <w:rsid w:val="65640162"/>
    <w:rsid w:val="66743D71"/>
    <w:rsid w:val="668F7D8F"/>
    <w:rsid w:val="66E86E18"/>
    <w:rsid w:val="671169F6"/>
    <w:rsid w:val="67A448EF"/>
    <w:rsid w:val="681B0E89"/>
    <w:rsid w:val="687136DB"/>
    <w:rsid w:val="68FB795E"/>
    <w:rsid w:val="6990454A"/>
    <w:rsid w:val="6A69028E"/>
    <w:rsid w:val="6A764632"/>
    <w:rsid w:val="6A871B8E"/>
    <w:rsid w:val="6A8B5143"/>
    <w:rsid w:val="6AAF0A00"/>
    <w:rsid w:val="6B2D5DC9"/>
    <w:rsid w:val="6B4A697B"/>
    <w:rsid w:val="6B5972DA"/>
    <w:rsid w:val="6BCE3701"/>
    <w:rsid w:val="6BF70BCC"/>
    <w:rsid w:val="6C5A5A6D"/>
    <w:rsid w:val="6C8C4BC0"/>
    <w:rsid w:val="6CB540F2"/>
    <w:rsid w:val="6CBF09D5"/>
    <w:rsid w:val="6CC10EBE"/>
    <w:rsid w:val="6D1A7968"/>
    <w:rsid w:val="6D55250A"/>
    <w:rsid w:val="6D5C2995"/>
    <w:rsid w:val="6E194DD2"/>
    <w:rsid w:val="6E9F7006"/>
    <w:rsid w:val="6EA232AD"/>
    <w:rsid w:val="6EAD6AE8"/>
    <w:rsid w:val="6EDD43E7"/>
    <w:rsid w:val="6FE16D2C"/>
    <w:rsid w:val="6FFE61E8"/>
    <w:rsid w:val="70527D58"/>
    <w:rsid w:val="717E17C0"/>
    <w:rsid w:val="71F52FD3"/>
    <w:rsid w:val="725138BE"/>
    <w:rsid w:val="72A74D1D"/>
    <w:rsid w:val="72AE4B58"/>
    <w:rsid w:val="733C6C07"/>
    <w:rsid w:val="7376125A"/>
    <w:rsid w:val="73E21E46"/>
    <w:rsid w:val="745B5F47"/>
    <w:rsid w:val="75241FEA"/>
    <w:rsid w:val="753B0584"/>
    <w:rsid w:val="75513159"/>
    <w:rsid w:val="75622865"/>
    <w:rsid w:val="761B2F44"/>
    <w:rsid w:val="76612A09"/>
    <w:rsid w:val="766C59F7"/>
    <w:rsid w:val="768F183D"/>
    <w:rsid w:val="76C27237"/>
    <w:rsid w:val="76E45ED5"/>
    <w:rsid w:val="776148F4"/>
    <w:rsid w:val="777A05E8"/>
    <w:rsid w:val="7786572D"/>
    <w:rsid w:val="783F0EE9"/>
    <w:rsid w:val="784903B4"/>
    <w:rsid w:val="785D5F3F"/>
    <w:rsid w:val="789B1DCD"/>
    <w:rsid w:val="78C93712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8D2D1A"/>
    <w:rsid w:val="7ADD5596"/>
    <w:rsid w:val="7B1A5A17"/>
    <w:rsid w:val="7B4F3879"/>
    <w:rsid w:val="7B7F6484"/>
    <w:rsid w:val="7BC66D41"/>
    <w:rsid w:val="7BDF6C6B"/>
    <w:rsid w:val="7D197F5B"/>
    <w:rsid w:val="7D430E86"/>
    <w:rsid w:val="7D59469C"/>
    <w:rsid w:val="7D605B8A"/>
    <w:rsid w:val="7D6A1950"/>
    <w:rsid w:val="7DC46F29"/>
    <w:rsid w:val="7DE91E93"/>
    <w:rsid w:val="7E0E1A8A"/>
    <w:rsid w:val="7E1A3F8B"/>
    <w:rsid w:val="7E320E13"/>
    <w:rsid w:val="7E3A19AC"/>
    <w:rsid w:val="7EB10D93"/>
    <w:rsid w:val="7EB45B9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95787"/>
  <w15:docId w15:val="{18392A1A-0425-4881-87A8-5228924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ac"/>
    <w:rsid w:val="00625C22"/>
    <w:rPr>
      <w:sz w:val="18"/>
      <w:szCs w:val="18"/>
    </w:rPr>
  </w:style>
  <w:style w:type="character" w:customStyle="1" w:styleId="ac">
    <w:name w:val="批注框文本 字符"/>
    <w:basedOn w:val="a0"/>
    <w:link w:val="ab"/>
    <w:rsid w:val="00625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102</cp:revision>
  <dcterms:created xsi:type="dcterms:W3CDTF">2021-12-02T06:23:00Z</dcterms:created>
  <dcterms:modified xsi:type="dcterms:W3CDTF">2022-07-01T14:31:00Z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EB79D4AB25BF4281BCA7C6C912471FBA</vt:lpwstr>
  </property>
</Properties>
</file>