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bookmarkEnd w:id="0"/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南京强强食品有限公司 </w:t>
      </w:r>
      <w:r>
        <w:rPr>
          <w:rFonts w:hint="eastAsia"/>
          <w:b/>
          <w:sz w:val="36"/>
          <w:szCs w:val="36"/>
        </w:rPr>
        <w:t>所生产的产品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预包装食品（含冷藏冷冻食品）销售（运输和贮藏）   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■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管理体系</w:t>
      </w:r>
      <w:r>
        <w:rPr>
          <w:rFonts w:hint="eastAsia" w:ascii="Wingdings" w:hAnsi="Wingdings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  <w:lang w:val="en-US" w:eastAsia="zh-CN"/>
        </w:rPr>
        <w:t>南京强强食品有限公司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07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04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  <w:bookmarkStart w:id="5" w:name="_GoBack"/>
      <w:bookmarkEnd w:id="5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M3N2UwYzRjODcyYjBmZWI4OGFkMDIyNTk1M2M5ZTMifQ=="/>
  </w:docVars>
  <w:rsids>
    <w:rsidRoot w:val="00000000"/>
    <w:rsid w:val="15C05761"/>
    <w:rsid w:val="2F2E1B5B"/>
    <w:rsid w:val="4EEA5469"/>
    <w:rsid w:val="64A6213A"/>
    <w:rsid w:val="6E2B1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肖新龙</cp:lastModifiedBy>
  <cp:lastPrinted>2019-04-22T01:40:00Z</cp:lastPrinted>
  <dcterms:modified xsi:type="dcterms:W3CDTF">2022-07-04T08:01:34Z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2052-11.1.0.11830</vt:lpwstr>
  </property>
</Properties>
</file>