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2170"/>
        <w:gridCol w:w="4"/>
        <w:gridCol w:w="14"/>
        <w:gridCol w:w="912"/>
        <w:gridCol w:w="8"/>
        <w:gridCol w:w="2"/>
        <w:gridCol w:w="1"/>
        <w:gridCol w:w="742"/>
        <w:gridCol w:w="2"/>
        <w:gridCol w:w="1"/>
        <w:gridCol w:w="6"/>
        <w:gridCol w:w="9248"/>
        <w:gridCol w:w="5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79" w:type="dxa"/>
            <w:gridSpan w:val="2"/>
            <w:vMerge w:val="restart"/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30" w:type="dxa"/>
            <w:gridSpan w:val="3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15" w:type="dxa"/>
            <w:gridSpan w:val="9"/>
            <w:shd w:val="clear" w:color="auto" w:fill="auto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市场部 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负责人：徐勤功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陪同人员：刘晨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79" w:type="dxa"/>
            <w:gridSpan w:val="2"/>
            <w:vMerge w:val="continue"/>
            <w:shd w:val="clear" w:color="auto" w:fill="auto"/>
            <w:vAlign w:val="center"/>
          </w:tcPr>
          <w:p/>
        </w:tc>
        <w:tc>
          <w:tcPr>
            <w:tcW w:w="930" w:type="dxa"/>
            <w:gridSpan w:val="3"/>
            <w:vMerge w:val="continue"/>
            <w:shd w:val="clear" w:color="auto" w:fill="auto"/>
            <w:vAlign w:val="center"/>
          </w:tcPr>
          <w:p/>
        </w:tc>
        <w:tc>
          <w:tcPr>
            <w:tcW w:w="10015" w:type="dxa"/>
            <w:gridSpan w:val="9"/>
            <w:shd w:val="clear" w:color="auto" w:fill="auto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审核员：肖新龙</w:t>
            </w:r>
            <w:r>
              <w:rPr>
                <w:rFonts w:hint="eastAsia"/>
                <w:sz w:val="24"/>
                <w:szCs w:val="24"/>
                <w:lang w:eastAsia="zh-CN"/>
              </w:rPr>
              <w:t>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远程</w:t>
            </w:r>
            <w:r>
              <w:rPr>
                <w:rFonts w:hint="eastAsia"/>
                <w:sz w:val="24"/>
                <w:szCs w:val="24"/>
                <w:lang w:eastAsia="zh-CN"/>
              </w:rPr>
              <w:t>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【审核方式：微信/电话/语音/腾讯会议】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2-07-04</w:t>
            </w:r>
          </w:p>
        </w:tc>
        <w:tc>
          <w:tcPr>
            <w:tcW w:w="1266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79" w:type="dxa"/>
            <w:gridSpan w:val="2"/>
            <w:vMerge w:val="continue"/>
            <w:shd w:val="clear" w:color="auto" w:fill="auto"/>
            <w:vAlign w:val="center"/>
          </w:tcPr>
          <w:p/>
        </w:tc>
        <w:tc>
          <w:tcPr>
            <w:tcW w:w="930" w:type="dxa"/>
            <w:gridSpan w:val="3"/>
            <w:vMerge w:val="continue"/>
            <w:shd w:val="clear" w:color="auto" w:fill="auto"/>
            <w:vAlign w:val="center"/>
          </w:tcPr>
          <w:p/>
        </w:tc>
        <w:tc>
          <w:tcPr>
            <w:tcW w:w="10015" w:type="dxa"/>
            <w:gridSpan w:val="9"/>
            <w:shd w:val="clear" w:color="auto" w:fill="auto"/>
            <w:vAlign w:val="center"/>
          </w:tcPr>
          <w:p>
            <w:pPr>
              <w:pStyle w:val="11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审核条款：FSMS:5.3/6.2/7.1.3/7.1.4/</w:t>
            </w:r>
            <w:r>
              <w:rPr>
                <w:rFonts w:hint="eastAsia"/>
                <w:highlight w:val="none"/>
                <w:lang w:val="en-US" w:eastAsia="zh-CN"/>
              </w:rPr>
              <w:t>7.1.6/</w:t>
            </w:r>
            <w:r>
              <w:rPr>
                <w:rFonts w:hint="eastAsia"/>
                <w:highlight w:val="none"/>
              </w:rPr>
              <w:t>8.2/8.3/8.4/8.5.4</w:t>
            </w:r>
            <w:r>
              <w:rPr>
                <w:rFonts w:hint="eastAsia"/>
                <w:highlight w:val="none"/>
                <w:lang w:val="en-US" w:eastAsia="zh-CN"/>
              </w:rPr>
              <w:t>.5/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8.9.5</w:t>
            </w:r>
          </w:p>
        </w:tc>
        <w:tc>
          <w:tcPr>
            <w:tcW w:w="1266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30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F5.3</w:t>
            </w:r>
          </w:p>
          <w:p/>
        </w:tc>
        <w:tc>
          <w:tcPr>
            <w:tcW w:w="762" w:type="dxa"/>
            <w:gridSpan w:val="7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266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gridSpan w:val="3"/>
            <w:vMerge w:val="continue"/>
            <w:shd w:val="clear" w:color="auto" w:fill="auto"/>
          </w:tcPr>
          <w:p/>
        </w:tc>
        <w:tc>
          <w:tcPr>
            <w:tcW w:w="762" w:type="dxa"/>
            <w:gridSpan w:val="7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pStyle w:val="11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主要负责接受客户订单，根据客户订单安排采购；配送过程涉及的</w:t>
            </w:r>
            <w:r>
              <w:rPr>
                <w:rFonts w:hint="eastAsia"/>
              </w:rPr>
              <w:t>基础设施和工作环境管理、</w:t>
            </w:r>
            <w:r>
              <w:rPr>
                <w:rFonts w:hint="eastAsia"/>
                <w:lang w:val="en-US" w:eastAsia="zh-CN"/>
              </w:rPr>
              <w:t>车辆维保，负责组织产品</w:t>
            </w:r>
            <w:r>
              <w:rPr>
                <w:rFonts w:hint="eastAsia"/>
              </w:rPr>
              <w:t>追溯、产品召回</w:t>
            </w:r>
            <w:r>
              <w:rPr>
                <w:rFonts w:hint="eastAsia"/>
                <w:lang w:val="en-US" w:eastAsia="zh-CN"/>
              </w:rPr>
              <w:t>的演练工作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危害控制计划的实施等工作。</w:t>
            </w:r>
          </w:p>
          <w:p>
            <w:pPr>
              <w:pStyle w:val="11"/>
              <w:rPr>
                <w:rFonts w:hint="default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经询问本部门职责未发生变化，部门负责人未发生变更。</w:t>
            </w:r>
          </w:p>
        </w:tc>
        <w:tc>
          <w:tcPr>
            <w:tcW w:w="1266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食品安全管理体系目标及其实现的策划</w:t>
            </w:r>
          </w:p>
        </w:tc>
        <w:tc>
          <w:tcPr>
            <w:tcW w:w="930" w:type="dxa"/>
            <w:gridSpan w:val="3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  <w:p/>
        </w:tc>
        <w:tc>
          <w:tcPr>
            <w:tcW w:w="762" w:type="dxa"/>
            <w:gridSpan w:val="7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管理目标</w:t>
            </w:r>
            <w:r>
              <w:rPr>
                <w:rFonts w:hint="eastAsia"/>
              </w:rPr>
              <w:t>》</w:t>
            </w:r>
          </w:p>
        </w:tc>
        <w:tc>
          <w:tcPr>
            <w:tcW w:w="1266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gridSpan w:val="3"/>
            <w:vMerge w:val="continue"/>
            <w:shd w:val="clear" w:color="auto" w:fill="auto"/>
          </w:tcPr>
          <w:p/>
        </w:tc>
        <w:tc>
          <w:tcPr>
            <w:tcW w:w="762" w:type="dxa"/>
            <w:gridSpan w:val="7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r>
              <w:rPr>
                <w:rFonts w:hint="eastAsia"/>
                <w:lang w:val="en-US" w:eastAsia="zh-CN"/>
              </w:rPr>
              <w:t>抽取本部门</w:t>
            </w:r>
            <w:r>
              <w:rPr>
                <w:rFonts w:hint="eastAsia"/>
              </w:rPr>
              <w:t>食品安全目标实现情况的评价，及其测量方法是：</w:t>
            </w: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61"/>
              <w:gridCol w:w="1055"/>
              <w:gridCol w:w="2422"/>
              <w:gridCol w:w="1156"/>
              <w:gridCol w:w="24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1961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食品安全</w:t>
                  </w: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目标</w:t>
                  </w:r>
                </w:p>
              </w:tc>
              <w:tc>
                <w:tcPr>
                  <w:tcW w:w="1055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考核周期</w:t>
                  </w:r>
                </w:p>
              </w:tc>
              <w:tc>
                <w:tcPr>
                  <w:tcW w:w="2422" w:type="dxa"/>
                  <w:shd w:val="clear" w:color="auto" w:fill="auto"/>
                </w:tcPr>
                <w:p>
                  <w:pPr>
                    <w:rPr>
                      <w:rFonts w:hint="eastAsia" w:ascii="宋体" w:hAnsi="宋体" w:eastAsia="宋体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  <w:lang w:val="en-US" w:eastAsia="zh-CN"/>
                    </w:rPr>
                    <w:t>计算方法</w:t>
                  </w:r>
                </w:p>
              </w:tc>
              <w:tc>
                <w:tcPr>
                  <w:tcW w:w="1156" w:type="dxa"/>
                  <w:shd w:val="clear" w:color="auto" w:fill="auto"/>
                  <w:vAlign w:val="top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责任部门</w:t>
                  </w:r>
                </w:p>
              </w:tc>
              <w:tc>
                <w:tcPr>
                  <w:tcW w:w="240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目标实际完成（</w:t>
                  </w:r>
                  <w:r>
                    <w:rPr>
                      <w:rFonts w:hint="eastAsia" w:ascii="宋体" w:hAnsi="宋体"/>
                      <w:szCs w:val="24"/>
                      <w:highlight w:val="none"/>
                      <w:lang w:val="en-US" w:eastAsia="zh-CN"/>
                    </w:rPr>
                    <w:t>2021.01-2022.06</w:t>
                  </w: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96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1．供应商评价率100%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242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供应商评价数量/供应商总数量×100%</w:t>
                  </w: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GB" w:eastAsia="zh-CN" w:bidi="ar-SA"/>
                    </w:rPr>
                  </w:pP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市场部</w:t>
                  </w:r>
                </w:p>
              </w:tc>
              <w:tc>
                <w:tcPr>
                  <w:tcW w:w="2404" w:type="dxa"/>
                  <w:shd w:val="clear" w:color="auto" w:fill="auto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96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2．配送及时率100%；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242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配送及时批次/配送总批次×100%</w:t>
                  </w: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市场部</w:t>
                  </w:r>
                </w:p>
              </w:tc>
              <w:tc>
                <w:tcPr>
                  <w:tcW w:w="2404" w:type="dxa"/>
                  <w:shd w:val="clear" w:color="auto" w:fill="auto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196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3．产品合格率100%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242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配送合格批次/配送总批次×100%</w:t>
                  </w: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市场部</w:t>
                  </w:r>
                </w:p>
              </w:tc>
              <w:tc>
                <w:tcPr>
                  <w:tcW w:w="2404" w:type="dxa"/>
                  <w:shd w:val="clear" w:color="auto" w:fill="auto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96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4. 进货入库检验合格率≥</w:t>
                  </w:r>
                  <w:r>
                    <w:rPr>
                      <w:rFonts w:hint="eastAsia" w:ascii="宋体" w:hAnsi="宋体"/>
                      <w:szCs w:val="21"/>
                    </w:rPr>
                    <w:t>98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/>
                      <w:szCs w:val="21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2422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进货检验合格数量/进货总数量×100%</w:t>
                  </w: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市场部</w:t>
                  </w:r>
                </w:p>
              </w:tc>
              <w:tc>
                <w:tcPr>
                  <w:tcW w:w="2404" w:type="dxa"/>
                  <w:shd w:val="clear" w:color="auto" w:fill="auto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961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bCs/>
                      <w:kern w:val="2"/>
                      <w:sz w:val="24"/>
                      <w:lang w:val="en-US" w:eastAsia="zh-CN" w:bidi="ar-SA"/>
                    </w:rPr>
                  </w:pP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422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40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1961" w:type="dxa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bCs/>
                      <w:kern w:val="2"/>
                      <w:sz w:val="24"/>
                      <w:lang w:val="en-US" w:eastAsia="zh-CN" w:bidi="ar-SA"/>
                    </w:rPr>
                  </w:pP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422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40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u w:val="single"/>
                <w:lang w:val="en-US" w:eastAsia="zh-CN"/>
              </w:rPr>
              <w:t>目标完成，2021年度目标本部门已经完成，2022年度7月份目标在实施中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266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930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F7.1.3 </w:t>
            </w:r>
          </w:p>
          <w:p>
            <w:r>
              <w:rPr>
                <w:rFonts w:hint="eastAsia"/>
              </w:rPr>
              <w:t>H6.6</w:t>
            </w:r>
          </w:p>
        </w:tc>
        <w:tc>
          <w:tcPr>
            <w:tcW w:w="762" w:type="dxa"/>
            <w:gridSpan w:val="7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 xml:space="preserve">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手册第7.1条款、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前提方案</w:t>
            </w:r>
            <w:r>
              <w:rPr>
                <w:rFonts w:hint="eastAsia"/>
              </w:rPr>
              <w:t>》、</w:t>
            </w:r>
          </w:p>
          <w:p/>
        </w:tc>
        <w:tc>
          <w:tcPr>
            <w:tcW w:w="1266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gridSpan w:val="3"/>
            <w:vMerge w:val="continue"/>
            <w:shd w:val="clear" w:color="auto" w:fill="auto"/>
          </w:tcPr>
          <w:p/>
        </w:tc>
        <w:tc>
          <w:tcPr>
            <w:tcW w:w="762" w:type="dxa"/>
            <w:gridSpan w:val="7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ind w:left="1470" w:hanging="1470" w:hangingChars="70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基础设施包括：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办公楼（室） 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加工间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库房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加工设备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特种设备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动力设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检验</w:t>
            </w:r>
            <w:r>
              <w:rPr>
                <w:rFonts w:hint="eastAsia"/>
                <w:highlight w:val="none"/>
              </w:rPr>
              <w:t>设备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辅助设施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车辆</w:t>
            </w:r>
          </w:p>
          <w:p>
            <w:pPr>
              <w:pStyle w:val="11"/>
            </w:pPr>
          </w:p>
          <w:p>
            <w:pPr>
              <w:rPr>
                <w:rFonts w:hint="default" w:eastAsia="宋体"/>
                <w:color w:val="0000FF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查看对设备采购的控制</w:t>
            </w:r>
            <w:r>
              <w:rPr>
                <w:rFonts w:hint="eastAsia"/>
                <w:color w:val="0000FF"/>
                <w:highlight w:val="none"/>
                <w:lang w:eastAsia="zh-CN"/>
              </w:rPr>
              <w:t>——</w:t>
            </w:r>
            <w:r>
              <w:rPr>
                <w:rFonts w:hint="eastAsia"/>
                <w:color w:val="0000FF"/>
                <w:highlight w:val="none"/>
                <w:lang w:val="en-US" w:eastAsia="zh-CN"/>
              </w:rPr>
              <w:t>审核周期内无采购设备计划，也未采购新设备</w:t>
            </w:r>
          </w:p>
          <w:tbl>
            <w:tblPr>
              <w:tblStyle w:val="9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7"/>
              <w:gridCol w:w="2140"/>
              <w:gridCol w:w="2090"/>
              <w:gridCol w:w="20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24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新采购的设备名称/型号</w:t>
                  </w:r>
                </w:p>
              </w:tc>
              <w:tc>
                <w:tcPr>
                  <w:tcW w:w="21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设备申购单号/日期</w:t>
                  </w:r>
                </w:p>
              </w:tc>
              <w:tc>
                <w:tcPr>
                  <w:tcW w:w="20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设备验收单号/日期</w:t>
                  </w:r>
                </w:p>
              </w:tc>
              <w:tc>
                <w:tcPr>
                  <w:tcW w:w="20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无</w:t>
                  </w:r>
                </w:p>
              </w:tc>
              <w:tc>
                <w:tcPr>
                  <w:tcW w:w="214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齐全  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4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齐全  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4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齐全  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</w:tr>
          </w:tbl>
          <w:p/>
          <w:p>
            <w:pPr>
              <w:pStyle w:val="2"/>
              <w:ind w:left="0" w:leftChars="0" w:firstLine="0" w:firstLineChars="0"/>
            </w:pPr>
          </w:p>
          <w:p>
            <w:pPr>
              <w:rPr>
                <w:rFonts w:hint="default" w:eastAsia="宋体"/>
                <w:color w:val="0000FF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查看对设备维保的控制</w:t>
            </w:r>
            <w:r>
              <w:rPr>
                <w:rFonts w:hint="eastAsia"/>
                <w:highlight w:val="none"/>
                <w:lang w:eastAsia="zh-CN"/>
              </w:rPr>
              <w:t>：</w:t>
            </w:r>
            <w:r>
              <w:rPr>
                <w:rFonts w:hint="eastAsia"/>
                <w:highlight w:val="none"/>
                <w:lang w:val="en-US" w:eastAsia="zh-CN"/>
              </w:rPr>
              <w:t>提供有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《主要设备及检验设备台帐》、《主要设备、设施维护保养计划及记录》、《车辆维保清单》</w:t>
            </w:r>
          </w:p>
          <w:tbl>
            <w:tblPr>
              <w:tblStyle w:val="9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966"/>
              <w:gridCol w:w="1622"/>
              <w:gridCol w:w="1598"/>
              <w:gridCol w:w="20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7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6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维保车辆</w:t>
                  </w:r>
                </w:p>
              </w:tc>
              <w:tc>
                <w:tcPr>
                  <w:tcW w:w="1622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维保时间</w:t>
                  </w:r>
                </w:p>
              </w:tc>
              <w:tc>
                <w:tcPr>
                  <w:tcW w:w="1598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维保内容</w:t>
                  </w:r>
                </w:p>
              </w:tc>
              <w:tc>
                <w:tcPr>
                  <w:tcW w:w="2005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" w:hRule="atLeast"/>
              </w:trPr>
              <w:tc>
                <w:tcPr>
                  <w:tcW w:w="178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96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苏A633PY</w:t>
                  </w:r>
                </w:p>
              </w:tc>
              <w:tc>
                <w:tcPr>
                  <w:tcW w:w="162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2022-05-24日</w:t>
                  </w:r>
                </w:p>
              </w:tc>
              <w:tc>
                <w:tcPr>
                  <w:tcW w:w="1598" w:type="dxa"/>
                </w:tcPr>
                <w:p>
                  <w:pPr>
                    <w:rPr>
                      <w:rFonts w:hint="default" w:ascii="Calibri" w:hAnsi="Calibri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换水箱</w:t>
                  </w:r>
                </w:p>
              </w:tc>
              <w:tc>
                <w:tcPr>
                  <w:tcW w:w="200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定期维保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78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96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苏A676PX</w:t>
                  </w:r>
                </w:p>
              </w:tc>
              <w:tc>
                <w:tcPr>
                  <w:tcW w:w="162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2022-05-23日</w:t>
                  </w:r>
                </w:p>
              </w:tc>
              <w:tc>
                <w:tcPr>
                  <w:tcW w:w="1598" w:type="dxa"/>
                  <w:vAlign w:val="top"/>
                </w:tcPr>
                <w:p>
                  <w:pPr>
                    <w:rPr>
                      <w:rFonts w:hint="default"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礼盒三件套</w:t>
                  </w:r>
                </w:p>
              </w:tc>
              <w:tc>
                <w:tcPr>
                  <w:tcW w:w="200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定期维保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78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96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冷冻库/冷藏库</w:t>
                  </w:r>
                </w:p>
              </w:tc>
              <w:tc>
                <w:tcPr>
                  <w:tcW w:w="162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default" w:eastAsia="宋体"/>
                      <w:highlight w:val="none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-</w:t>
                  </w:r>
                  <w:r>
                    <w:rPr>
                      <w:rFonts w:hint="default" w:eastAsia="宋体"/>
                      <w:highlight w:val="non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-</w:t>
                  </w:r>
                  <w:r>
                    <w:rPr>
                      <w:rFonts w:hint="default" w:eastAsia="宋体"/>
                      <w:highlight w:val="none"/>
                      <w:lang w:val="en-US" w:eastAsia="zh-CN"/>
                    </w:rPr>
                    <w:t>15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日</w:t>
                  </w:r>
                </w:p>
              </w:tc>
              <w:tc>
                <w:tcPr>
                  <w:tcW w:w="1598" w:type="dxa"/>
                </w:tcPr>
                <w:p>
                  <w:pPr>
                    <w:pStyle w:val="11"/>
                    <w:rPr>
                      <w:rFonts w:hint="default" w:ascii="Calibri" w:hAnsi="Calibri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维保正常【策划维保项目过于笼统，已与企业沟通】</w:t>
                  </w:r>
                </w:p>
              </w:tc>
              <w:tc>
                <w:tcPr>
                  <w:tcW w:w="200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786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966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22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98" w:type="dxa"/>
                </w:tcPr>
                <w:p>
                  <w:pP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005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</w:tr>
          </w:tbl>
          <w:p/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查看对设备维修的控制</w:t>
            </w:r>
            <w:r>
              <w:rPr>
                <w:rFonts w:hint="eastAsia"/>
                <w:color w:val="0000FF"/>
                <w:lang w:eastAsia="zh-CN"/>
              </w:rPr>
              <w:t>——</w:t>
            </w:r>
            <w:r>
              <w:rPr>
                <w:rFonts w:hint="eastAsia"/>
                <w:color w:val="0000FF"/>
                <w:highlight w:val="none"/>
                <w:lang w:val="en-US" w:eastAsia="zh-CN"/>
              </w:rPr>
              <w:t>审核周期内未发生</w:t>
            </w:r>
          </w:p>
          <w:tbl>
            <w:tblPr>
              <w:tblStyle w:val="9"/>
              <w:tblW w:w="912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25"/>
              <w:gridCol w:w="1732"/>
              <w:gridCol w:w="1174"/>
              <w:gridCol w:w="1898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设备名称</w:t>
                  </w:r>
                </w:p>
              </w:tc>
              <w:tc>
                <w:tcPr>
                  <w:tcW w:w="117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维修日期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维修内容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验收结果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设备维保记录</w:t>
                  </w:r>
                </w:p>
              </w:tc>
              <w:tc>
                <w:tcPr>
                  <w:tcW w:w="173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7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合格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设备维保记录</w:t>
                  </w:r>
                </w:p>
              </w:tc>
              <w:tc>
                <w:tcPr>
                  <w:tcW w:w="1732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合格 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</w:tr>
          </w:tbl>
          <w:p/>
          <w:p>
            <w:pPr>
              <w:pStyle w:val="2"/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设备完好情况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color w:val="0000FF"/>
                <w:lang w:eastAsia="zh-CN"/>
              </w:rPr>
              <w:t>——</w:t>
            </w:r>
            <w:r>
              <w:rPr>
                <w:rFonts w:hint="eastAsia"/>
                <w:color w:val="0000FF"/>
                <w:lang w:val="en-US" w:eastAsia="zh-CN"/>
              </w:rPr>
              <w:t>不涉及</w:t>
            </w:r>
          </w:p>
          <w:p>
            <w:r>
              <w:rPr>
                <w:rFonts w:hint="eastAsia"/>
              </w:rPr>
              <w:t>是否发生设备故障引起停产：</w:t>
            </w:r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 w:ascii="Calibri" w:hAnsi="Calibri"/>
              </w:rPr>
              <w:t>□</w:t>
            </w:r>
            <w:r>
              <w:rPr>
                <w:rFonts w:hint="eastAsia"/>
              </w:rPr>
              <w:t>已发生</w:t>
            </w:r>
          </w:p>
          <w:tbl>
            <w:tblPr>
              <w:tblStyle w:val="9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 w:ascii="Calibri" w:hAnsi="Calibri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  <w:highlight w:val="none"/>
                      <w:lang w:val="en-US" w:eastAsia="zh-CN"/>
                    </w:rPr>
                    <w:t>审核周期内未发生</w:t>
                  </w:r>
                </w:p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</w:tbl>
          <w:p/>
          <w:p>
            <w:pPr>
              <w:pStyle w:val="11"/>
            </w:pPr>
          </w:p>
          <w:p>
            <w:r>
              <w:rPr>
                <w:rFonts w:hint="eastAsia"/>
              </w:rPr>
              <w:t>特种设备控制</w:t>
            </w:r>
          </w:p>
          <w:p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不适用  </w:t>
            </w:r>
          </w:p>
          <w:tbl>
            <w:tblPr>
              <w:tblStyle w:val="9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2"/>
              <w:gridCol w:w="1000"/>
              <w:gridCol w:w="1744"/>
              <w:gridCol w:w="1820"/>
              <w:gridCol w:w="1706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000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000" w:type="dxa"/>
                </w:tcPr>
                <w:p/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00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00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00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442" w:type="dxa"/>
                </w:tcPr>
                <w:p>
                  <w:r>
                    <w:rPr>
                      <w:rFonts w:hint="eastAsia"/>
                    </w:rPr>
                    <w:t>电梯</w:t>
                  </w:r>
                </w:p>
              </w:tc>
              <w:tc>
                <w:tcPr>
                  <w:tcW w:w="1000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442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电梯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客梯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</w:tc>
              <w:tc>
                <w:tcPr>
                  <w:tcW w:w="100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744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</w:p>
              </w:tc>
              <w:tc>
                <w:tcPr>
                  <w:tcW w:w="1820" w:type="dxa"/>
                </w:tcPr>
                <w:p/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44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0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74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70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不适用  </w:t>
            </w:r>
          </w:p>
          <w:tbl>
            <w:tblPr>
              <w:tblStyle w:val="9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1"/>
              <w:gridCol w:w="713"/>
              <w:gridCol w:w="1993"/>
              <w:gridCol w:w="1808"/>
              <w:gridCol w:w="1638"/>
              <w:gridCol w:w="13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  <w:highlight w:val="none"/>
                    </w:rPr>
                  </w:pPr>
                  <w:r>
                    <w:rPr>
                      <w:rFonts w:hint="eastAsia"/>
                      <w:b/>
                      <w:highlight w:val="none"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restart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自检</w:t>
                  </w:r>
                </w:p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有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hint="default" w:ascii="Calibri" w:hAnsi="Calibri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restart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外包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电梯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）</w:t>
                  </w: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供</w:t>
                  </w:r>
                  <w:r>
                    <w:rPr>
                      <w:rFonts w:hint="eastAsia"/>
                      <w:highlight w:val="none"/>
                    </w:rPr>
                    <w:t>方名称：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  <w:highlight w:val="none"/>
                    </w:rPr>
                  </w:pPr>
                  <w:r>
                    <w:rPr>
                      <w:rFonts w:hint="eastAsia"/>
                      <w:b/>
                      <w:highlight w:val="none"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抽查设备</w:t>
                  </w:r>
                </w:p>
              </w:tc>
              <w:tc>
                <w:tcPr>
                  <w:tcW w:w="71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叉车牌</w:t>
                  </w:r>
                </w:p>
              </w:tc>
              <w:tc>
                <w:tcPr>
                  <w:tcW w:w="71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 xml:space="preserve">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压力容器</w:t>
                  </w:r>
                </w:p>
              </w:tc>
              <w:tc>
                <w:tcPr>
                  <w:tcW w:w="71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锅炉</w:t>
                  </w:r>
                </w:p>
              </w:tc>
              <w:tc>
                <w:tcPr>
                  <w:tcW w:w="71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压力管道</w:t>
                  </w:r>
                </w:p>
              </w:tc>
              <w:tc>
                <w:tcPr>
                  <w:tcW w:w="71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电梯（客梯）</w:t>
                  </w:r>
                </w:p>
              </w:tc>
              <w:tc>
                <w:tcPr>
                  <w:tcW w:w="71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电梯（货梯）</w:t>
                  </w:r>
                </w:p>
              </w:tc>
              <w:tc>
                <w:tcPr>
                  <w:tcW w:w="71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  <w:rPr>
                      <w:highlight w:val="none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/>
        </w:tc>
        <w:tc>
          <w:tcPr>
            <w:tcW w:w="1266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过程运行环境</w:t>
            </w:r>
          </w:p>
          <w:p/>
        </w:tc>
        <w:tc>
          <w:tcPr>
            <w:tcW w:w="930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F7.1.4 </w:t>
            </w:r>
          </w:p>
        </w:tc>
        <w:tc>
          <w:tcPr>
            <w:tcW w:w="762" w:type="dxa"/>
            <w:gridSpan w:val="7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 xml:space="preserve">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手册第7.1.4条款</w:t>
            </w:r>
          </w:p>
        </w:tc>
        <w:tc>
          <w:tcPr>
            <w:tcW w:w="1266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gridSpan w:val="3"/>
            <w:vMerge w:val="continue"/>
            <w:shd w:val="clear" w:color="auto" w:fill="auto"/>
          </w:tcPr>
          <w:p/>
        </w:tc>
        <w:tc>
          <w:tcPr>
            <w:tcW w:w="762" w:type="dxa"/>
            <w:gridSpan w:val="7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组织确定、提供和保持建立、管理和维护工作环境所需的资源，以实现与FSMS要求的一致性。</w:t>
            </w:r>
          </w:p>
          <w:p>
            <w:r>
              <w:rPr>
                <w:rFonts w:hint="eastAsia"/>
              </w:rPr>
              <w:t xml:space="preserve">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3840"/>
              <w:gridCol w:w="30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840" w:type="dxa"/>
                </w:tcPr>
                <w:p/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非歧视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安定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重视员工，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eastAsia"/>
                      <w:lang w:val="en-US" w:eastAsia="zh-CN"/>
                    </w:rPr>
                    <w:t>关注员工身心健康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减压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预防过度疲劳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合理安排上班时间，不定期组织团建活动、工作氛围舒适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温度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湿度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照明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空气流通  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卫生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按照《前提方案</w:t>
                  </w:r>
                  <w:r>
                    <w:rPr>
                      <w:rFonts w:hint="eastAsia"/>
                      <w:lang w:val="en-US" w:eastAsia="zh-CN"/>
                    </w:rPr>
                    <w:t>RPR</w:t>
                  </w:r>
                  <w:r>
                    <w:rPr>
                      <w:rFonts w:hint="eastAsia"/>
                    </w:rPr>
                    <w:t>》进行控制</w:t>
                  </w:r>
                </w:p>
              </w:tc>
            </w:tr>
          </w:tbl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266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前提方案（PRP）</w:t>
            </w:r>
          </w:p>
        </w:tc>
        <w:tc>
          <w:tcPr>
            <w:tcW w:w="930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F8.2</w:t>
            </w:r>
          </w:p>
          <w:p/>
        </w:tc>
        <w:tc>
          <w:tcPr>
            <w:tcW w:w="762" w:type="dxa"/>
            <w:gridSpan w:val="7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266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gridSpan w:val="3"/>
            <w:vMerge w:val="continue"/>
            <w:shd w:val="clear" w:color="auto" w:fill="auto"/>
          </w:tcPr>
          <w:p/>
        </w:tc>
        <w:tc>
          <w:tcPr>
            <w:tcW w:w="762" w:type="dxa"/>
            <w:gridSpan w:val="7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前提方案的实施情况包括：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/>
                <w:szCs w:val="21"/>
                <w:u w:val="single"/>
              </w:rPr>
              <w:t>公司位于</w:t>
            </w:r>
            <w:bookmarkStart w:id="0" w:name="生产地址"/>
            <w:r>
              <w:rPr>
                <w:rFonts w:hint="eastAsia"/>
                <w:szCs w:val="21"/>
                <w:u w:val="single"/>
                <w:lang w:val="en-US" w:eastAsia="zh-CN"/>
              </w:rPr>
              <w:t>江苏省</w:t>
            </w:r>
            <w:r>
              <w:rPr>
                <w:rFonts w:hint="eastAsia"/>
                <w:szCs w:val="21"/>
                <w:u w:val="single"/>
              </w:rPr>
              <w:t>南京市溧水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区</w:t>
            </w:r>
            <w:r>
              <w:rPr>
                <w:rFonts w:hint="eastAsia"/>
                <w:szCs w:val="21"/>
                <w:u w:val="single"/>
              </w:rPr>
              <w:t>经济开发区秦淮大道801号</w:t>
            </w:r>
            <w:bookmarkEnd w:id="0"/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eastAsia="zh-CN"/>
              </w:rPr>
              <w:t>。</w:t>
            </w:r>
          </w:p>
          <w:p>
            <w:pPr>
              <w:ind w:firstLine="21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与公司地理位置图、平面图、设备台账一致。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审核周期内未发生变化。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</w:t>
            </w:r>
            <w:r>
              <w:rPr>
                <w:rFonts w:hint="eastAsia"/>
                <w:lang w:val="en-US" w:eastAsia="zh-CN"/>
              </w:rPr>
              <w:t>执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single"/>
              </w:rPr>
              <w:t xml:space="preserve">厂房面积：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800</w:t>
            </w:r>
            <w:r>
              <w:rPr>
                <w:rFonts w:hint="eastAsia"/>
                <w:highlight w:val="none"/>
                <w:u w:val="single"/>
              </w:rPr>
              <w:t xml:space="preserve"> 平方米；建筑面积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——</w:t>
            </w:r>
            <w:r>
              <w:rPr>
                <w:rFonts w:hint="eastAsia"/>
                <w:highlight w:val="none"/>
                <w:u w:val="single"/>
              </w:rPr>
              <w:t>平方米；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办公室1间，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设有卫生间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1个，与分拣区有分隔</w:t>
            </w:r>
            <w:r>
              <w:rPr>
                <w:rFonts w:hint="eastAsia" w:ascii="宋体" w:hAnsi="宋体"/>
                <w:color w:val="0000FF"/>
                <w:szCs w:val="21"/>
                <w:highlight w:val="none"/>
                <w:u w:val="single"/>
              </w:rPr>
              <w:t>；</w:t>
            </w:r>
          </w:p>
          <w:p>
            <w:pPr>
              <w:ind w:firstLine="420" w:firstLineChars="200"/>
              <w:rPr>
                <w:rFonts w:hint="default" w:ascii="宋体" w:hAnsi="宋体" w:eastAsia="宋体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</w:rPr>
              <w:t xml:space="preserve">仓库配送场地 1 个；其中冷藏库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/>
                <w:highlight w:val="none"/>
                <w:u w:val="single"/>
              </w:rPr>
              <w:t xml:space="preserve">个；冷冻库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/>
                <w:highlight w:val="none"/>
                <w:u w:val="single"/>
              </w:rPr>
              <w:t>个；配送车辆：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9</w:t>
            </w:r>
            <w:r>
              <w:rPr>
                <w:rFonts w:hint="eastAsia"/>
                <w:highlight w:val="none"/>
                <w:u w:val="single"/>
              </w:rPr>
              <w:t xml:space="preserve"> 辆；常温库：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/>
                <w:highlight w:val="none"/>
                <w:u w:val="single"/>
              </w:rPr>
              <w:t xml:space="preserve"> 个 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；与平面图一致。</w:t>
            </w:r>
          </w:p>
          <w:p>
            <w:pPr>
              <w:ind w:firstLine="420" w:firstLineChars="200"/>
              <w:rPr>
                <w:rFonts w:hint="default" w:ascii="宋体" w:hAnsi="宋体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远程视频观察预包装食品</w:t>
            </w:r>
            <w:r>
              <w:rPr>
                <w:sz w:val="20"/>
                <w:highlight w:val="none"/>
                <w:u w:val="single"/>
              </w:rPr>
              <w:t>（</w:t>
            </w:r>
            <w:r>
              <w:rPr>
                <w:rFonts w:hint="eastAsia"/>
                <w:sz w:val="20"/>
                <w:highlight w:val="none"/>
                <w:u w:val="single"/>
                <w:lang w:val="en-US" w:eastAsia="zh-CN"/>
              </w:rPr>
              <w:t>含冷藏冷冻品</w:t>
            </w:r>
            <w:r>
              <w:rPr>
                <w:sz w:val="20"/>
                <w:highlight w:val="none"/>
                <w:u w:val="single"/>
              </w:rPr>
              <w:t>）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销售【运输和贮存】基本符合要求，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提供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销售【运输和贮存】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过程管理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流程及确认证据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，与流程图基本一致。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使用城市用水；只用于清洁（</w:t>
            </w:r>
            <w:r>
              <w:rPr>
                <w:rFonts w:hint="eastAsia"/>
                <w:u w:val="single"/>
                <w:lang w:val="en-US" w:eastAsia="zh-CN"/>
              </w:rPr>
              <w:t>如</w:t>
            </w:r>
            <w:r>
              <w:rPr>
                <w:rFonts w:hint="eastAsia"/>
                <w:u w:val="single"/>
              </w:rPr>
              <w:t>洗手、车辆清洁、仓库清洁、卫生间</w:t>
            </w:r>
            <w:r>
              <w:rPr>
                <w:rFonts w:hint="eastAsia"/>
                <w:u w:val="single"/>
                <w:lang w:val="en-US" w:eastAsia="zh-CN"/>
              </w:rPr>
              <w:t>等</w:t>
            </w:r>
            <w:r>
              <w:rPr>
                <w:rFonts w:hint="eastAsia"/>
                <w:u w:val="single"/>
              </w:rPr>
              <w:t>）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包括虫害控制、 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rPr>
                <w:rFonts w:hint="eastAsia"/>
                <w:color w:val="000000" w:themeColor="text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远程视频</w:t>
            </w:r>
            <w:r>
              <w:rPr>
                <w:rFonts w:hint="eastAsia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eastAsia"/>
                <w:color w:val="000000" w:themeColor="text1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公司门口设置有挡鼠板、灭蝇灯，视频巡视时，挡鼠板未开启，未放置在指定位置，已与企业沟通，分拣完毕，及时将挡鼠板归放原位；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提供有《虫鼠害检查记录表》，每天进行1次检查，检查人：徐秀琴，检查结果：无异常；</w:t>
            </w:r>
          </w:p>
          <w:p>
            <w:pPr>
              <w:ind w:firstLine="210" w:firstLineChars="100"/>
              <w:rPr>
                <w:rFonts w:hint="eastAsia"/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single"/>
              </w:rPr>
              <w:t>垃圾桶在室外；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主要是生活污水，直接排入市政管网</w:t>
            </w:r>
            <w:r>
              <w:rPr>
                <w:rFonts w:hint="eastAsia"/>
                <w:highlight w:val="none"/>
                <w:u w:val="single"/>
              </w:rPr>
              <w:t>；</w:t>
            </w:r>
          </w:p>
          <w:p>
            <w:pPr>
              <w:pStyle w:val="11"/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b/>
                <w:bCs/>
              </w:rPr>
              <w:t>设备的适宜性，及其清洁、保养和预防性维护的可实现性；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pStyle w:val="11"/>
              <w:ind w:firstLine="230" w:firstLineChars="100"/>
              <w:jc w:val="left"/>
              <w:rPr>
                <w:rFonts w:hint="default"/>
                <w:u w:val="single"/>
                <w:lang w:val="en-US"/>
              </w:rPr>
            </w:pPr>
            <w:r>
              <w:rPr>
                <w:rFonts w:hint="eastAsia"/>
                <w:u w:val="single"/>
                <w:lang w:val="en-US" w:eastAsia="zh-CN"/>
              </w:rPr>
              <w:t>设备主要是车辆、冷冻库、冷藏库，见7.1.4条款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供应商保证过程（如原料、 辅料、 化学品和包装材料） ；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见“</w:t>
            </w:r>
            <w:r>
              <w:rPr>
                <w:rFonts w:hint="eastAsia"/>
                <w:u w:val="single"/>
                <w:lang w:val="en-US" w:eastAsia="zh-CN"/>
              </w:rPr>
              <w:t>市场部7.1.6条款</w:t>
            </w:r>
            <w:r>
              <w:rPr>
                <w:rFonts w:hint="eastAsia"/>
                <w:u w:val="single"/>
              </w:rPr>
              <w:t>”审核记录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>见“</w:t>
            </w:r>
            <w:r>
              <w:rPr>
                <w:rFonts w:hint="eastAsia"/>
                <w:u w:val="single"/>
                <w:lang w:val="en-US" w:eastAsia="zh-CN"/>
              </w:rPr>
              <w:t>品控部8.9.2 条款</w:t>
            </w:r>
            <w:r>
              <w:rPr>
                <w:rFonts w:hint="eastAsia"/>
                <w:u w:val="single"/>
              </w:rPr>
              <w:t>”审核记录</w:t>
            </w:r>
          </w:p>
          <w:p>
            <w:pPr>
              <w:ind w:firstLine="210" w:firstLineChars="100"/>
              <w:rPr>
                <w:rFonts w:hint="eastAsia" w:ascii="宋体" w:hAnsi="宋体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视频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观察——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分拣区域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基本干净整洁、分区域存放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基本符合要求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，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提供有送货单，</w:t>
            </w:r>
          </w:p>
          <w:p>
            <w:pPr>
              <w:pStyle w:val="2"/>
              <w:numPr>
                <w:ilvl w:val="0"/>
                <w:numId w:val="2"/>
              </w:numPr>
              <w:ind w:left="0" w:leftChars="0" w:firstLine="420" w:firstLineChars="20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抽查2022-05-09日，客户：水晶幼儿园，产品：卫岗鲜奶3桶，奥利奥466g——1盒，冻</w:t>
            </w: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虾仁：2斤；榨菜：5包，配送人员：方道贵；</w:t>
            </w:r>
          </w:p>
          <w:p>
            <w:pPr>
              <w:pStyle w:val="2"/>
              <w:numPr>
                <w:ilvl w:val="0"/>
                <w:numId w:val="2"/>
              </w:numPr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抽查2022-06-16日，客户：群力小学（学生），冷鲜鸡翅根113斤；配送人：张祖海；</w:t>
            </w:r>
          </w:p>
          <w:p>
            <w:pPr>
              <w:pStyle w:val="2"/>
              <w:numPr>
                <w:ilvl w:val="0"/>
                <w:numId w:val="2"/>
              </w:numPr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抽查2022-04-26日，客户：</w:t>
            </w:r>
            <w:r>
              <w:rPr>
                <w:rFonts w:hint="eastAsia"/>
                <w:u w:val="single"/>
                <w:lang w:val="en-US" w:eastAsia="zh-CN"/>
              </w:rPr>
              <w:t>水晶幼儿园，产品：高钙苏打饼干1包，海天老抽1.9L,海藻盐400g，5包；配送员：方道贵；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left="1680" w:leftChars="100" w:hanging="1470" w:hangingChars="700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配送的产品当时采买，当时配送，畜禽肉类分区分间存放，冷冻库配送剩余少量货品存放在地面，有点混乱，已视频与企业沟通，基本可以防止交叉污染；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firstLine="210" w:firstLineChars="100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车辆主要以清洁为主，每天进行1次消毒，提供有《配送车辆保洁记录》，抽查2022-06-04/2022-06-01/2022-06-08，无异常，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采用84消毒液喷洒消毒，询问按照84消毒液说明书的比例进行配置，未明确有效氯浓度，已现场沟通；</w:t>
            </w:r>
          </w:p>
          <w:p>
            <w:pPr>
              <w:pStyle w:val="2"/>
              <w:shd w:val="clear"/>
              <w:ind w:left="0" w:leftChars="0" w:firstLine="420" w:firstLineChars="0"/>
              <w:rPr>
                <w:rFonts w:hint="default"/>
                <w:highlight w:val="none"/>
                <w:u w:val="single"/>
                <w:shd w:val="clear" w:fill="EBF1DE" w:themeFill="accent3" w:themeFillTint="32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shd w:val="clear" w:fill="EBF1DE" w:themeFill="accent3" w:themeFillTint="32"/>
                <w:lang w:val="en-US" w:eastAsia="zh-CN"/>
              </w:rPr>
              <w:t>工器具主要以清洁为主；</w:t>
            </w:r>
          </w:p>
          <w:p>
            <w:pPr>
              <w:numPr>
                <w:ilvl w:val="0"/>
                <w:numId w:val="1"/>
              </w:numPr>
              <w:shd w:val="clear"/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shd w:val="clea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见“综合部”7.2条款审核记录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</w:p>
          <w:p>
            <w:pPr>
              <w:shd w:val="clear"/>
              <w:ind w:firstLine="210" w:firstLineChars="100"/>
              <w:rPr>
                <w:rFonts w:hint="default"/>
                <w:highlight w:val="none"/>
                <w:u w:val="single"/>
                <w:lang w:val="en-US"/>
              </w:rPr>
            </w:pPr>
            <w:r>
              <w:rPr>
                <w:rFonts w:hint="eastAsia"/>
                <w:highlight w:val="none"/>
                <w:u w:val="single"/>
              </w:rPr>
              <w:t>每日进行晨检，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检查身体状况，无异常方可上岗，提供有《服务人员晨检记录表》抽查2022-05月，无异常；</w:t>
            </w:r>
          </w:p>
          <w:p>
            <w:pPr>
              <w:pStyle w:val="11"/>
              <w:shd w:val="clear"/>
              <w:ind w:firstLine="230" w:firstLineChars="100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single"/>
              </w:rPr>
              <w:t>外来人员身体的健康告知：</w:t>
            </w:r>
            <w:r>
              <w:rPr>
                <w:rFonts w:hint="eastAsia"/>
                <w:highlight w:val="none"/>
                <w:u w:val="single"/>
              </w:rPr>
              <w:sym w:font="Wingdings" w:char="00A8"/>
            </w:r>
            <w:r>
              <w:rPr>
                <w:rFonts w:hint="eastAsia"/>
                <w:highlight w:val="none"/>
                <w:u w:val="single"/>
              </w:rPr>
              <w:t xml:space="preserve">健康证  </w:t>
            </w:r>
            <w:r>
              <w:rPr>
                <w:rFonts w:hint="eastAsia"/>
                <w:highlight w:val="none"/>
                <w:u w:val="single"/>
              </w:rPr>
              <w:sym w:font="Wingdings 2" w:char="0052"/>
            </w:r>
            <w:r>
              <w:rPr>
                <w:rFonts w:hint="eastAsia"/>
                <w:highlight w:val="none"/>
                <w:u w:val="single"/>
              </w:rPr>
              <w:t>良好身体健康告知（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主要查核健康码、行程卡等疫情防控信息，无异常，方可进入</w:t>
            </w:r>
            <w:r>
              <w:rPr>
                <w:rFonts w:hint="eastAsia"/>
                <w:highlight w:val="none"/>
                <w:u w:val="single"/>
              </w:rPr>
              <w:t>）</w:t>
            </w:r>
          </w:p>
          <w:p>
            <w:pPr>
              <w:numPr>
                <w:ilvl w:val="0"/>
                <w:numId w:val="1"/>
              </w:numPr>
              <w:shd w:val="clear"/>
            </w:pPr>
            <w:r>
              <w:rPr>
                <w:b/>
                <w:bCs/>
              </w:rPr>
              <w:t>产品信息/消费者意识；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shd w:val="clear"/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该企业的产品主要</w:t>
            </w:r>
            <w:r>
              <w:rPr>
                <w:rFonts w:hint="eastAsia"/>
                <w:u w:val="single"/>
                <w:lang w:val="en-US" w:eastAsia="zh-CN"/>
              </w:rPr>
              <w:t>为预包装食品（含冷藏冷冻品）销售【配送和贮藏】</w:t>
            </w:r>
            <w:r>
              <w:rPr>
                <w:rFonts w:hint="eastAsia"/>
                <w:u w:val="single"/>
              </w:rPr>
              <w:t>；</w:t>
            </w:r>
          </w:p>
          <w:p>
            <w:pPr>
              <w:pStyle w:val="11"/>
              <w:shd w:val="clear"/>
              <w:ind w:firstLine="230" w:firstLineChars="100"/>
            </w:pPr>
            <w:r>
              <w:rPr>
                <w:rFonts w:hint="eastAsia"/>
                <w:u w:val="single"/>
              </w:rPr>
              <w:t>客户群体主要</w:t>
            </w:r>
            <w:r>
              <w:rPr>
                <w:rFonts w:hint="eastAsia"/>
                <w:u w:val="single"/>
                <w:lang w:eastAsia="zh-CN"/>
              </w:rPr>
              <w:t>：</w:t>
            </w:r>
            <w:r>
              <w:rPr>
                <w:rFonts w:hint="eastAsia"/>
                <w:u w:val="single"/>
                <w:lang w:val="en-US" w:eastAsia="zh-CN"/>
              </w:rPr>
              <w:t>学校、幼儿园食堂、机关事业单位</w:t>
            </w:r>
            <w:r>
              <w:rPr>
                <w:rFonts w:hint="eastAsia"/>
                <w:u w:val="single"/>
              </w:rPr>
              <w:t>；</w:t>
            </w:r>
          </w:p>
          <w:p>
            <w:pPr>
              <w:numPr>
                <w:ilvl w:val="0"/>
                <w:numId w:val="1"/>
              </w:numPr>
              <w:shd w:val="clear"/>
            </w:pPr>
            <w:r>
              <w:rPr>
                <w:b/>
                <w:bCs/>
              </w:rPr>
              <w:t>l) 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shd w:val="clear"/>
            </w:pPr>
            <w:r>
              <w:rPr>
                <w:rFonts w:hint="eastAsia" w:ascii="宋体" w:hAnsi="宋体"/>
                <w:szCs w:val="21"/>
              </w:rPr>
              <w:t xml:space="preserve">  无</w:t>
            </w:r>
          </w:p>
        </w:tc>
        <w:tc>
          <w:tcPr>
            <w:tcW w:w="1266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7" w:type="dxa"/>
            <w:gridSpan w:val="4"/>
            <w:vMerge w:val="restart"/>
            <w:shd w:val="clear" w:color="auto" w:fill="auto"/>
          </w:tcPr>
          <w:p>
            <w:r>
              <w:t>标识和可追溯性</w:t>
            </w:r>
          </w:p>
        </w:tc>
        <w:tc>
          <w:tcPr>
            <w:tcW w:w="922" w:type="dxa"/>
            <w:gridSpan w:val="3"/>
            <w:vMerge w:val="restart"/>
            <w:shd w:val="clear" w:color="auto" w:fill="auto"/>
          </w:tcPr>
          <w:p>
            <w:r>
              <w:t>F8.3</w:t>
            </w:r>
          </w:p>
          <w:p/>
        </w:tc>
        <w:tc>
          <w:tcPr>
            <w:tcW w:w="745" w:type="dxa"/>
            <w:gridSpan w:val="3"/>
            <w:shd w:val="clear" w:color="auto" w:fill="auto"/>
          </w:tcPr>
          <w:p>
            <w:r>
              <w:t>文件名称</w:t>
            </w:r>
          </w:p>
        </w:tc>
        <w:tc>
          <w:tcPr>
            <w:tcW w:w="9255" w:type="dxa"/>
            <w:gridSpan w:val="3"/>
            <w:shd w:val="clear" w:color="auto" w:fill="auto"/>
          </w:tcPr>
          <w:p>
            <w:pPr>
              <w:rPr>
                <w:rFonts w:hint="eastAsia" w:eastAsia="宋体"/>
                <w:lang w:eastAsia="zh-CN"/>
              </w:rPr>
            </w:pPr>
            <w:r>
              <w:t>如：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>手册</w:t>
            </w:r>
            <w:r>
              <w:rPr>
                <w:rFonts w:hint="eastAsia"/>
                <w:lang w:val="en-US" w:eastAsia="zh-CN"/>
              </w:rPr>
              <w:t>8.3</w:t>
            </w:r>
            <w:r>
              <w:t>条款、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rPr>
                <w:rFonts w:hint="eastAsia"/>
              </w:rPr>
              <w:t>《产品标识、追溯和召回程序</w:t>
            </w:r>
            <w:r>
              <w:rPr>
                <w:szCs w:val="16"/>
              </w:rPr>
              <w:t>》</w:t>
            </w:r>
            <w:r>
              <w:t>、《产品/服务提供控制程序》、《标识和可追溯性控制程序》、《产品留样制度》、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>《前提方案</w:t>
            </w:r>
            <w:r>
              <w:rPr>
                <w:rFonts w:hint="eastAsia"/>
                <w:lang w:val="en-US" w:eastAsia="zh-CN"/>
              </w:rPr>
              <w:t>PRP</w:t>
            </w:r>
            <w:r>
              <w:t>》</w:t>
            </w:r>
            <w:r>
              <w:rPr>
                <w:rFonts w:hint="eastAsia"/>
                <w:lang w:eastAsia="zh-CN"/>
              </w:rPr>
              <w:t>、</w:t>
            </w:r>
            <w:r>
              <w:fldChar w:fldCharType="begin"/>
            </w:r>
            <w:r>
              <w:instrText xml:space="preserve"> eq \o\ac(□)</w:instrText>
            </w:r>
            <w:r>
              <w:fldChar w:fldCharType="end"/>
            </w:r>
            <w:r>
              <w:rPr>
                <w:rFonts w:hint="eastAsia"/>
                <w:lang w:eastAsia="zh-CN"/>
              </w:rPr>
              <w:t>《信息交流控制程序》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</w:tcPr>
          <w:p>
            <w:r>
              <w:fldChar w:fldCharType="begin"/>
            </w:r>
            <w:r>
              <w:instrText xml:space="preserve"> eq \o\ac(□,</w:instrText>
            </w:r>
            <w:r>
              <w:rPr>
                <w:position w:val="2"/>
                <w:sz w:val="13"/>
              </w:rPr>
              <w:instrText xml:space="preserve">√</w:instrText>
            </w:r>
            <w:r>
              <w:instrText xml:space="preserve">)</w:instrText>
            </w:r>
            <w:r>
              <w:fldChar w:fldCharType="end"/>
            </w:r>
            <w:r>
              <w:t>符合</w:t>
            </w:r>
          </w:p>
          <w:p>
            <w:r>
              <w:rPr/>
              <w:sym w:font="Wingdings" w:char="00A8"/>
            </w:r>
            <w: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197" w:type="dxa"/>
            <w:gridSpan w:val="4"/>
            <w:vMerge w:val="continue"/>
            <w:shd w:val="clear" w:color="auto" w:fill="auto"/>
          </w:tcPr>
          <w:p/>
        </w:tc>
        <w:tc>
          <w:tcPr>
            <w:tcW w:w="922" w:type="dxa"/>
            <w:gridSpan w:val="3"/>
            <w:vMerge w:val="continue"/>
            <w:shd w:val="clear" w:color="auto" w:fill="auto"/>
          </w:tcPr>
          <w:p/>
        </w:tc>
        <w:tc>
          <w:tcPr>
            <w:tcW w:w="745" w:type="dxa"/>
            <w:gridSpan w:val="3"/>
            <w:shd w:val="clear" w:color="auto" w:fill="auto"/>
          </w:tcPr>
          <w:p>
            <w:r>
              <w:t>运行证据</w:t>
            </w:r>
          </w:p>
        </w:tc>
        <w:tc>
          <w:tcPr>
            <w:tcW w:w="9255" w:type="dxa"/>
            <w:gridSpan w:val="3"/>
            <w:shd w:val="clear" w:color="auto" w:fill="auto"/>
          </w:tcPr>
          <w:p>
            <w:r>
              <w:rPr>
                <w:highlight w:val="none"/>
              </w:rPr>
              <w:t>产品的检验状态标识：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 xml:space="preserve">待检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>待下结论</w:t>
            </w:r>
            <w:r>
              <w:t xml:space="preserve"> </w:t>
            </w:r>
            <w:r>
              <w:rPr/>
              <w:sym w:font="Wingdings" w:char="00FE"/>
            </w:r>
            <w:r>
              <w:t xml:space="preserve">合格  </w:t>
            </w:r>
            <w:r>
              <w:rPr/>
              <w:sym w:font="Wingdings" w:char="00FE"/>
            </w:r>
            <w:r>
              <w:t xml:space="preserve">不合格  </w:t>
            </w:r>
          </w:p>
          <w:p/>
          <w:p>
            <w:r>
              <w:t>在建立和实施可追溯性体系时，考虑了以下内容：</w:t>
            </w:r>
          </w:p>
          <w:p>
            <w:r>
              <w:t xml:space="preserve"> </w:t>
            </w:r>
            <w:r>
              <w:rPr/>
              <w:sym w:font="Wingdings" w:char="00FE"/>
            </w:r>
            <w:r>
              <w:t>接收物料、配料</w:t>
            </w:r>
            <w:r>
              <w:rPr>
                <w:rFonts w:hint="eastAsia"/>
                <w:lang w:eastAsia="zh-CN"/>
              </w:rPr>
              <w:t>【</w:t>
            </w:r>
            <w:r>
              <w:rPr>
                <w:rFonts w:hint="eastAsia"/>
                <w:lang w:val="en-US" w:eastAsia="zh-CN"/>
              </w:rPr>
              <w:t>不涉及</w:t>
            </w:r>
            <w:r>
              <w:rPr>
                <w:rFonts w:hint="eastAsia"/>
                <w:lang w:eastAsia="zh-CN"/>
              </w:rPr>
              <w:t>】</w:t>
            </w:r>
            <w:r>
              <w:t>、中间产品批量</w:t>
            </w:r>
            <w:r>
              <w:rPr>
                <w:rFonts w:hint="eastAsia"/>
                <w:lang w:eastAsia="zh-CN"/>
              </w:rPr>
              <w:t>【</w:t>
            </w:r>
            <w:r>
              <w:rPr>
                <w:rFonts w:hint="eastAsia"/>
                <w:lang w:val="en-US" w:eastAsia="zh-CN"/>
              </w:rPr>
              <w:t>不涉及</w:t>
            </w:r>
            <w:r>
              <w:rPr>
                <w:rFonts w:hint="eastAsia"/>
                <w:lang w:eastAsia="zh-CN"/>
              </w:rPr>
              <w:t>】</w:t>
            </w:r>
            <w:r>
              <w:t>与最终产品的关系；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t xml:space="preserve"> </w:t>
            </w:r>
            <w:r>
              <w:rPr/>
              <w:sym w:font="Wingdings" w:char="00A8"/>
            </w:r>
            <w:r>
              <w:t>材料/产品的返工；</w:t>
            </w:r>
            <w:r>
              <w:rPr>
                <w:rFonts w:hint="eastAsia"/>
                <w:lang w:eastAsia="zh-CN"/>
              </w:rPr>
              <w:t>【</w:t>
            </w:r>
            <w:r>
              <w:rPr>
                <w:rFonts w:hint="eastAsia"/>
                <w:lang w:val="en-US" w:eastAsia="zh-CN"/>
              </w:rPr>
              <w:t>不涉及</w:t>
            </w:r>
            <w:r>
              <w:rPr>
                <w:rFonts w:hint="eastAsia"/>
                <w:lang w:eastAsia="zh-CN"/>
              </w:rPr>
              <w:t>】</w:t>
            </w:r>
          </w:p>
          <w:p>
            <w:r>
              <w:t xml:space="preserve"> </w:t>
            </w:r>
            <w:r>
              <w:rPr/>
              <w:sym w:font="Wingdings" w:char="00FE"/>
            </w:r>
            <w:r>
              <w:t>最终产品的分销。</w:t>
            </w:r>
          </w:p>
          <w:p/>
          <w:p>
            <w:r>
              <w:t xml:space="preserve">原材料的唯一性标识方式：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/>
              <w:sym w:font="Wingdings" w:char="00A8"/>
            </w:r>
            <w:r>
              <w:t xml:space="preserve">容器编号  </w:t>
            </w:r>
            <w:r>
              <w:rPr/>
              <w:sym w:font="Wingdings" w:char="00FE"/>
            </w:r>
            <w:r>
              <w:t xml:space="preserve">标牌  </w:t>
            </w:r>
            <w:r>
              <w:rPr/>
              <w:sym w:font="Wingdings" w:char="00FE"/>
            </w:r>
            <w:r>
              <w:t xml:space="preserve">标签  </w:t>
            </w:r>
            <w:r>
              <w:fldChar w:fldCharType="begin"/>
            </w:r>
            <w:r>
              <w:instrText xml:space="preserve"> eq \o\ac(□</w:instrText>
            </w:r>
            <w:r>
              <w:rPr>
                <w:rFonts w:hint="eastAsia"/>
                <w:lang w:eastAsia="zh-CN"/>
              </w:rPr>
              <w:instrText xml:space="preserve">,</w:instrText>
            </w:r>
            <w:r>
              <w:rPr>
                <w:rFonts w:hint="eastAsia"/>
                <w:position w:val="2"/>
                <w:sz w:val="13"/>
                <w:lang w:eastAsia="zh-CN"/>
              </w:rPr>
              <w:instrText xml:space="preserve">√</w:instrText>
            </w:r>
            <w:r>
              <w:instrText xml:space="preserve">)</w:instrText>
            </w:r>
            <w:r>
              <w:fldChar w:fldCharType="end"/>
            </w:r>
            <w:r>
              <w:t xml:space="preserve">区域  </w:t>
            </w:r>
            <w:r>
              <w:rPr/>
              <w:sym w:font="Wingdings" w:char="00FE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>二维码</w:t>
            </w:r>
            <w:r>
              <w:rPr/>
              <w:sym w:font="Wingdings" w:char="00A8"/>
            </w:r>
            <w:r>
              <w:t>其他</w:t>
            </w:r>
            <w:r>
              <w:rPr>
                <w:rFonts w:hint="eastAsia"/>
              </w:rPr>
              <w:t>——周转筐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泡沫箱</w:t>
            </w:r>
          </w:p>
          <w:p/>
          <w:p>
            <w:r>
              <w:t>半成品的唯一性标识方式：</w:t>
            </w:r>
            <w:r>
              <w:rPr>
                <w:rFonts w:hint="eastAsia"/>
                <w:lang w:eastAsia="zh-CN"/>
              </w:rPr>
              <w:t>——</w:t>
            </w:r>
            <w:r>
              <w:t xml:space="preserve"> </w:t>
            </w:r>
            <w:r>
              <w:rPr>
                <w:rFonts w:hint="eastAsia"/>
              </w:rPr>
              <w:t>（不涉及）</w:t>
            </w:r>
          </w:p>
          <w:p>
            <w:r>
              <w:rPr/>
              <w:sym w:font="Wingdings" w:char="00A8"/>
            </w:r>
            <w:r>
              <w:t xml:space="preserve">容器编号  </w:t>
            </w:r>
            <w:r>
              <w:rPr/>
              <w:sym w:font="Wingdings" w:char="00A8"/>
            </w:r>
            <w:r>
              <w:t xml:space="preserve">标牌  </w:t>
            </w:r>
            <w:r>
              <w:rPr/>
              <w:sym w:font="Wingdings" w:char="00A8"/>
            </w:r>
            <w:r>
              <w:t xml:space="preserve">标签  </w:t>
            </w:r>
            <w:r>
              <w:rPr/>
              <w:sym w:font="Wingdings" w:char="00A8"/>
            </w:r>
            <w:r>
              <w:t xml:space="preserve">区域  </w:t>
            </w:r>
            <w:r>
              <w:rPr/>
              <w:sym w:font="Wingdings" w:char="00A8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 xml:space="preserve">二维码 </w:t>
            </w:r>
            <w:r>
              <w:rPr/>
              <w:sym w:font="Wingdings" w:char="00A8"/>
            </w:r>
            <w:r>
              <w:t>其他</w:t>
            </w:r>
          </w:p>
          <w:p/>
          <w:p>
            <w:r>
              <w:t xml:space="preserve">成品的唯一性标识方式：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" w:char="00A8"/>
            </w:r>
            <w:r>
              <w:t xml:space="preserve">容器编号  </w:t>
            </w:r>
            <w:r>
              <w:rPr/>
              <w:sym w:font="Wingdings" w:char="00FE"/>
            </w:r>
            <w:r>
              <w:t xml:space="preserve">标牌  </w:t>
            </w:r>
            <w:r>
              <w:rPr/>
              <w:sym w:font="Wingdings" w:char="00FE"/>
            </w:r>
            <w:r>
              <w:t xml:space="preserve">标签  </w:t>
            </w:r>
            <w:r>
              <w:fldChar w:fldCharType="begin"/>
            </w:r>
            <w:r>
              <w:instrText xml:space="preserve"> eq \o\ac(□</w:instrText>
            </w:r>
            <w:r>
              <w:rPr>
                <w:rFonts w:hint="eastAsia"/>
                <w:lang w:eastAsia="zh-CN"/>
              </w:rPr>
              <w:instrText xml:space="preserve">,</w:instrText>
            </w:r>
            <w:r>
              <w:rPr>
                <w:rFonts w:hint="eastAsia"/>
                <w:position w:val="2"/>
                <w:sz w:val="13"/>
                <w:lang w:eastAsia="zh-CN"/>
              </w:rPr>
              <w:instrText xml:space="preserve">√</w:instrText>
            </w:r>
            <w:r>
              <w:instrText xml:space="preserve">)</w:instrText>
            </w:r>
            <w:r>
              <w:fldChar w:fldCharType="end"/>
            </w:r>
            <w:r>
              <w:t xml:space="preserve">区域  </w:t>
            </w:r>
            <w:r>
              <w:rPr/>
              <w:sym w:font="Wingdings" w:char="00FE"/>
            </w:r>
            <w:r>
              <w:t xml:space="preserve">周装箱的颜色  </w:t>
            </w:r>
            <w:r>
              <w:rPr/>
              <w:sym w:font="Wingdings" w:char="00A8"/>
            </w:r>
            <w:r>
              <w:t xml:space="preserve">批号打码 </w:t>
            </w:r>
            <w:r>
              <w:rPr/>
              <w:sym w:font="Wingdings" w:char="00A8"/>
            </w:r>
            <w:r>
              <w:t xml:space="preserve">条形码 </w:t>
            </w:r>
            <w:r>
              <w:rPr/>
              <w:sym w:font="Wingdings" w:char="00A8"/>
            </w:r>
            <w:r>
              <w:t xml:space="preserve">二维码 </w:t>
            </w:r>
            <w:r>
              <w:fldChar w:fldCharType="begin"/>
            </w:r>
            <w:r>
              <w:instrText xml:space="preserve"> eq \o\ac(□,√)</w:instrText>
            </w:r>
            <w:r>
              <w:fldChar w:fldCharType="end"/>
            </w:r>
            <w:r>
              <w:t>其他</w:t>
            </w:r>
            <w:r>
              <w:rPr>
                <w:rFonts w:hint="eastAsia"/>
              </w:rPr>
              <w:t>—周转筐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泡沫箱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组织于 </w:t>
            </w:r>
            <w:r>
              <w:rPr>
                <w:highlight w:val="none"/>
                <w:u w:val="single"/>
              </w:rPr>
              <w:t xml:space="preserve"> 202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2</w:t>
            </w:r>
            <w:r>
              <w:rPr>
                <w:highlight w:val="none"/>
              </w:rPr>
              <w:t xml:space="preserve">年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2 </w:t>
            </w:r>
            <w:r>
              <w:rPr>
                <w:highlight w:val="none"/>
              </w:rPr>
              <w:t>月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15</w:t>
            </w:r>
            <w:r>
              <w:rPr>
                <w:highlight w:val="none"/>
              </w:rPr>
              <w:t>日验证和测试可追溯性体系的有效性。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>追溯原因：</w:t>
            </w:r>
            <w:r>
              <w:rPr>
                <w:highlight w:val="none"/>
              </w:rPr>
              <w:sym w:font="Wingdings" w:char="00FE"/>
            </w:r>
            <w:r>
              <w:rPr>
                <w:highlight w:val="none"/>
              </w:rPr>
              <w:t xml:space="preserve">演练 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 xml:space="preserve">质量事故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 xml:space="preserve">顾客投诉 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 xml:space="preserve">市场抽查不合格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0"/>
              <w:gridCol w:w="1580"/>
              <w:gridCol w:w="1210"/>
              <w:gridCol w:w="1560"/>
              <w:gridCol w:w="1244"/>
              <w:gridCol w:w="850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产品批号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不合格简述</w:t>
                  </w:r>
                </w:p>
              </w:tc>
              <w:tc>
                <w:tcPr>
                  <w:tcW w:w="121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生产记录情况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检验记录情况</w:t>
                  </w:r>
                </w:p>
              </w:tc>
              <w:tc>
                <w:tcPr>
                  <w:tcW w:w="12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采购记录情况</w:t>
                  </w:r>
                </w:p>
              </w:tc>
              <w:tc>
                <w:tcPr>
                  <w:tcW w:w="85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产品留样确认</w:t>
                  </w:r>
                </w:p>
              </w:tc>
              <w:tc>
                <w:tcPr>
                  <w:tcW w:w="157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销售记录追踪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2-01-05</w:t>
                  </w:r>
                </w:p>
              </w:tc>
              <w:tc>
                <w:tcPr>
                  <w:tcW w:w="1580" w:type="dxa"/>
                </w:tcPr>
                <w:p>
                  <w:pPr>
                    <w:adjustRightInd/>
                    <w:snapToGrid/>
                    <w:spacing w:after="0" w:line="276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配送给客户晶桥小学的大米</w:t>
                  </w:r>
                  <w:r>
                    <w:rPr>
                      <w:rFonts w:hint="eastAsia"/>
                      <w:highlight w:val="none"/>
                    </w:rPr>
                    <w:t>发霉变质（模拟），存在黄曲霉毒素超标的风险，不符合客户接收规定要求。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【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模拟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】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21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default"/>
                      <w:highlight w:val="none"/>
                      <w:lang w:val="en-US"/>
                    </w:rPr>
                  </w:pPr>
                  <w:r>
                    <w:rPr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2-02-15</w:t>
                  </w:r>
                </w:p>
              </w:tc>
              <w:tc>
                <w:tcPr>
                  <w:tcW w:w="12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2-02-15</w:t>
                  </w:r>
                </w:p>
              </w:tc>
              <w:tc>
                <w:tcPr>
                  <w:tcW w:w="85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57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发出20袋全部退回，并给予2袋作为补偿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21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244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85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79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color w:val="0000FF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召回产品涉及追溯的原始记录未提供，已与企业沟通；</w:t>
            </w:r>
          </w:p>
          <w:p>
            <w:pPr>
              <w:pStyle w:val="2"/>
              <w:rPr>
                <w:color w:val="0000FF"/>
                <w:highlight w:val="none"/>
              </w:rPr>
            </w:pPr>
          </w:p>
          <w:p>
            <w:pPr>
              <w:rPr>
                <w:color w:val="0000FF"/>
                <w:highlight w:val="none"/>
              </w:rPr>
            </w:pPr>
            <w:r>
              <w:rPr>
                <w:color w:val="0000FF"/>
                <w:highlight w:val="none"/>
              </w:rPr>
              <w:t>可追溯性系统证据的保留期限</w:t>
            </w:r>
            <w:r>
              <w:rPr>
                <w:color w:val="0000FF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FF"/>
                <w:highlight w:val="none"/>
                <w:u w:val="single"/>
              </w:rPr>
              <w:t>24</w:t>
            </w:r>
            <w:r>
              <w:rPr>
                <w:color w:val="0000FF"/>
                <w:highlight w:val="none"/>
                <w:u w:val="single"/>
              </w:rPr>
              <w:t xml:space="preserve"> </w:t>
            </w:r>
            <w:r>
              <w:rPr>
                <w:color w:val="0000FF"/>
                <w:highlight w:val="none"/>
              </w:rPr>
              <w:t xml:space="preserve">个月，至少包括产品的保质期 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——</w:t>
            </w:r>
            <w:r>
              <w:rPr>
                <w:color w:val="0000FF"/>
                <w:highlight w:val="none"/>
                <w:u w:val="single"/>
              </w:rPr>
              <w:t xml:space="preserve"> </w:t>
            </w:r>
            <w:r>
              <w:rPr>
                <w:color w:val="0000FF"/>
                <w:highlight w:val="none"/>
              </w:rPr>
              <w:t>个月</w:t>
            </w:r>
            <w:r>
              <w:rPr>
                <w:rFonts w:hint="eastAsia"/>
                <w:color w:val="0000FF"/>
                <w:highlight w:val="none"/>
                <w:lang w:eastAsia="zh-CN"/>
              </w:rPr>
              <w:t>【</w:t>
            </w:r>
            <w:r>
              <w:rPr>
                <w:rFonts w:hint="eastAsia"/>
                <w:color w:val="0000FF"/>
                <w:highlight w:val="none"/>
                <w:lang w:val="en-US" w:eastAsia="zh-CN"/>
              </w:rPr>
              <w:t>按照预包装产品标签标示的保质期计算</w:t>
            </w:r>
            <w:r>
              <w:rPr>
                <w:rFonts w:hint="eastAsia"/>
                <w:color w:val="0000FF"/>
                <w:highlight w:val="none"/>
                <w:lang w:eastAsia="zh-CN"/>
              </w:rPr>
              <w:t>】</w:t>
            </w:r>
            <w:r>
              <w:rPr>
                <w:color w:val="0000FF"/>
                <w:highlight w:val="none"/>
              </w:rPr>
              <w:t>。</w:t>
            </w:r>
          </w:p>
          <w:p/>
          <w:p>
            <w:pPr>
              <w:rPr>
                <w:rFonts w:hint="default" w:eastAsia="宋体"/>
                <w:color w:val="0000FF"/>
                <w:u w:val="single"/>
                <w:lang w:val="en-US" w:eastAsia="zh-CN"/>
              </w:rPr>
            </w:pPr>
            <w:r>
              <w:t>产品留样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color w:val="0000FF"/>
                <w:lang w:eastAsia="zh-CN"/>
              </w:rPr>
              <w:t>——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预包装产品不涉及留样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r>
                    <w:t>产品名称</w:t>
                  </w:r>
                </w:p>
              </w:tc>
              <w:tc>
                <w:tcPr>
                  <w:tcW w:w="1808" w:type="dxa"/>
                </w:tcPr>
                <w:p>
                  <w:r>
                    <w:t>规格</w:t>
                  </w:r>
                </w:p>
              </w:tc>
              <w:tc>
                <w:tcPr>
                  <w:tcW w:w="1809" w:type="dxa"/>
                </w:tcPr>
                <w:p>
                  <w:r>
                    <w:t>生产日期</w:t>
                  </w:r>
                </w:p>
              </w:tc>
              <w:tc>
                <w:tcPr>
                  <w:tcW w:w="1809" w:type="dxa"/>
                </w:tcPr>
                <w:p>
                  <w:r>
                    <w:t>保存期限</w:t>
                  </w:r>
                </w:p>
              </w:tc>
              <w:tc>
                <w:tcPr>
                  <w:tcW w:w="1809" w:type="dxa"/>
                </w:tcPr>
                <w:p>
                  <w: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/>
              </w:tc>
              <w:tc>
                <w:tcPr>
                  <w:tcW w:w="1808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/>
              </w:tc>
              <w:tc>
                <w:tcPr>
                  <w:tcW w:w="1808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</w:tr>
          </w:tbl>
          <w:p/>
          <w:p>
            <w:r>
              <w:t>系统的验证包括最终产品数量与成分数量的核对，作为追溯性有效性的证据。</w:t>
            </w:r>
            <w:r>
              <w:rPr/>
              <w:sym w:font="Wingdings" w:char="00FE"/>
            </w:r>
            <w:r>
              <w:t xml:space="preserve">是  </w:t>
            </w:r>
            <w:r>
              <w:rPr/>
              <w:sym w:font="Wingdings" w:char="00A8"/>
            </w:r>
            <w:r>
              <w:t>否</w:t>
            </w:r>
          </w:p>
          <w:p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97" w:type="dxa"/>
            <w:gridSpan w:val="4"/>
            <w:vMerge w:val="continue"/>
            <w:shd w:val="clear" w:color="auto" w:fill="auto"/>
          </w:tcPr>
          <w:p/>
        </w:tc>
        <w:tc>
          <w:tcPr>
            <w:tcW w:w="922" w:type="dxa"/>
            <w:gridSpan w:val="3"/>
            <w:vMerge w:val="continue"/>
            <w:shd w:val="clear" w:color="auto" w:fill="auto"/>
          </w:tcPr>
          <w:p/>
        </w:tc>
        <w:tc>
          <w:tcPr>
            <w:tcW w:w="745" w:type="dxa"/>
            <w:gridSpan w:val="3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视频</w:t>
            </w:r>
            <w:r>
              <w:t>观察</w:t>
            </w:r>
          </w:p>
        </w:tc>
        <w:tc>
          <w:tcPr>
            <w:tcW w:w="9255" w:type="dxa"/>
            <w:gridSpan w:val="3"/>
            <w:shd w:val="clear" w:color="auto" w:fill="auto"/>
          </w:tcPr>
          <w:p>
            <w:pPr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highlight w:val="none"/>
              </w:rPr>
              <w:t>在生产或服务场所对原材料的标识情况：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eq \o\ac(□</w:instrText>
            </w:r>
            <w:r>
              <w:rPr>
                <w:rFonts w:hint="eastAsia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highlight w:val="none"/>
              </w:rPr>
              <w:instrText xml:space="preserve">)</w:instrTex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区分清楚 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eq \o\ac(□</w:instrText>
            </w:r>
            <w:r>
              <w:rPr>
                <w:rFonts w:hint="eastAsia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highlight w:val="none"/>
              </w:rPr>
              <w:instrText xml:space="preserve">)</w:instrTex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防护得当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>不适宜说明</w:t>
            </w:r>
            <w:r>
              <w:rPr>
                <w:highlight w:val="none"/>
                <w:u w:val="single"/>
              </w:rPr>
              <w:t>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当时配送已整理清洁完毕现场，现场较为干净整洁；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>在生产或服务场所对半成品的标识情况：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 xml:space="preserve">区分清楚 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 xml:space="preserve">防护得当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>不适宜说明：</w:t>
            </w:r>
            <w:r>
              <w:rPr>
                <w:rFonts w:hint="eastAsia"/>
                <w:highlight w:val="none"/>
                <w:lang w:eastAsia="zh-CN"/>
              </w:rPr>
              <w:t>——</w:t>
            </w:r>
            <w:r>
              <w:rPr>
                <w:rFonts w:hint="eastAsia"/>
                <w:highlight w:val="none"/>
              </w:rPr>
              <w:t>（不涉及）</w:t>
            </w:r>
          </w:p>
          <w:p>
            <w:pPr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highlight w:val="none"/>
              </w:rPr>
              <w:t xml:space="preserve">在生产或服务场所对成品的标识情况： 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eq \o\ac(□)</w:instrTex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区分清楚 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eq \o\ac(□)</w:instrTex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防护得当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>不适宜说明：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同原材料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</w:pPr>
            <w:r>
              <w:rPr>
                <w:highlight w:val="none"/>
              </w:rPr>
              <w:t>在原材料库房的标识情况：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eq \o\ac(□</w:instrText>
            </w:r>
            <w:r>
              <w:rPr>
                <w:rFonts w:hint="eastAsia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highlight w:val="none"/>
              </w:rPr>
              <w:instrText xml:space="preserve">)</w:instrTex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区分清楚 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eq \o\ac(□</w:instrText>
            </w:r>
            <w:r>
              <w:rPr>
                <w:rFonts w:hint="eastAsia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highlight w:val="none"/>
              </w:rPr>
              <w:instrText xml:space="preserve">)</w:instrTex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防护得当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>不适宜说明：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少量调味品分类存放在货架上/托盘上，抽查无过期产品；</w:t>
            </w:r>
          </w:p>
          <w:p>
            <w:pPr>
              <w:rPr>
                <w:rFonts w:hint="default"/>
                <w:color w:val="0000FF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冷冻库房存放有少量冷冻鸡翅产品、部分剩余的少量产品存放在地面上，已视频与企业沟通；冷冻库温度：9℃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u w:val="single"/>
                <w:lang w:val="en-US" w:eastAsia="zh-CN"/>
              </w:rPr>
              <w:t>冷藏库房存放有很少量配送剩余蒙牛酸牛奶、少量蔬菜，冷藏库温度：4℃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>在半成品库房的标识情况：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 xml:space="preserve">区分清楚 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 xml:space="preserve">防护得当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>不适宜说明：</w:t>
            </w:r>
            <w:r>
              <w:rPr>
                <w:rFonts w:hint="eastAsia"/>
                <w:color w:val="0000FF"/>
                <w:highlight w:val="none"/>
                <w:lang w:eastAsia="zh-CN"/>
              </w:rPr>
              <w:t>——</w:t>
            </w:r>
            <w:r>
              <w:rPr>
                <w:rFonts w:hint="eastAsia"/>
                <w:color w:val="0000FF"/>
                <w:highlight w:val="none"/>
              </w:rPr>
              <w:t>（不涉及）</w:t>
            </w:r>
          </w:p>
          <w:p>
            <w:pPr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highlight w:val="none"/>
              </w:rPr>
              <w:t xml:space="preserve">在成品库房的标识情况： 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eq \o\ac(□)</w:instrTex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区分清楚 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eq \o\ac(□)</w:instrText>
            </w:r>
            <w:r>
              <w:rPr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防护得当 </w:t>
            </w:r>
            <w:r>
              <w:rPr>
                <w:highlight w:val="none"/>
              </w:rPr>
              <w:sym w:font="Wingdings" w:char="00A8"/>
            </w:r>
            <w:r>
              <w:rPr>
                <w:highlight w:val="none"/>
              </w:rPr>
              <w:t>不适宜说明：</w:t>
            </w:r>
            <w:r>
              <w:rPr>
                <w:rFonts w:hint="eastAsia"/>
                <w:color w:val="0000FF"/>
                <w:highlight w:val="none"/>
                <w:lang w:eastAsia="zh-CN"/>
              </w:rPr>
              <w:t>——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同原材料</w:t>
            </w:r>
          </w:p>
          <w:p/>
        </w:tc>
        <w:tc>
          <w:tcPr>
            <w:tcW w:w="1271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68" w:hRule="atLeast"/>
        </w:trPr>
        <w:tc>
          <w:tcPr>
            <w:tcW w:w="2174" w:type="dxa"/>
            <w:gridSpan w:val="2"/>
            <w:vMerge w:val="restart"/>
            <w:shd w:val="clear" w:color="auto" w:fill="auto"/>
          </w:tcPr>
          <w:p>
            <w:r>
              <w:t>应急预案</w:t>
            </w:r>
          </w:p>
        </w:tc>
        <w:tc>
          <w:tcPr>
            <w:tcW w:w="936" w:type="dxa"/>
            <w:gridSpan w:val="4"/>
            <w:vMerge w:val="restart"/>
            <w:shd w:val="clear" w:color="auto" w:fill="auto"/>
          </w:tcPr>
          <w:p>
            <w:r>
              <w:t>F8.4</w:t>
            </w:r>
          </w:p>
          <w:p/>
        </w:tc>
        <w:tc>
          <w:tcPr>
            <w:tcW w:w="745" w:type="dxa"/>
            <w:gridSpan w:val="3"/>
            <w:shd w:val="clear" w:color="auto" w:fill="auto"/>
          </w:tcPr>
          <w:p>
            <w:r>
              <w:t>文件名称</w:t>
            </w:r>
          </w:p>
        </w:tc>
        <w:tc>
          <w:tcPr>
            <w:tcW w:w="9255" w:type="dxa"/>
            <w:gridSpan w:val="3"/>
            <w:shd w:val="clear" w:color="auto" w:fill="auto"/>
          </w:tcPr>
          <w:p>
            <w:r>
              <w:t>如：</w:t>
            </w:r>
            <w:r>
              <w:rPr/>
              <w:sym w:font="Wingdings" w:char="00FE"/>
            </w:r>
            <w:r>
              <w:t>《应急准备和响应控制程序》、</w:t>
            </w:r>
            <w:r>
              <w:rPr/>
              <w:sym w:font="Wingdings" w:char="00FE"/>
            </w:r>
            <w:r>
              <w:t>《应急预案》、</w:t>
            </w:r>
            <w:r>
              <w:rPr/>
              <w:sym w:font="Wingdings" w:char="00A8"/>
            </w:r>
            <w:r>
              <w:t>《突发事件准备和响应控制程序》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t>符合</w:t>
            </w:r>
          </w:p>
          <w:p>
            <w:r>
              <w:rPr/>
              <w:sym w:font="Wingdings" w:char="00A8"/>
            </w:r>
            <w: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80" w:hRule="atLeast"/>
        </w:trPr>
        <w:tc>
          <w:tcPr>
            <w:tcW w:w="2174" w:type="dxa"/>
            <w:gridSpan w:val="2"/>
            <w:vMerge w:val="continue"/>
            <w:shd w:val="clear" w:color="auto" w:fill="auto"/>
          </w:tcPr>
          <w:p/>
        </w:tc>
        <w:tc>
          <w:tcPr>
            <w:tcW w:w="936" w:type="dxa"/>
            <w:gridSpan w:val="4"/>
            <w:vMerge w:val="continue"/>
            <w:shd w:val="clear" w:color="auto" w:fill="auto"/>
          </w:tcPr>
          <w:p/>
        </w:tc>
        <w:tc>
          <w:tcPr>
            <w:tcW w:w="745" w:type="dxa"/>
            <w:gridSpan w:val="3"/>
            <w:shd w:val="clear" w:color="auto" w:fill="auto"/>
          </w:tcPr>
          <w:p>
            <w:r>
              <w:t>运行证据</w:t>
            </w:r>
          </w:p>
        </w:tc>
        <w:tc>
          <w:tcPr>
            <w:tcW w:w="9255" w:type="dxa"/>
            <w:gridSpan w:val="3"/>
            <w:shd w:val="clear" w:color="auto" w:fill="auto"/>
          </w:tcPr>
          <w:p>
            <w:r>
              <w:t>可能影响食品安全事故和/或紧急情况的示例包括：</w:t>
            </w:r>
          </w:p>
          <w:p>
            <w:r>
              <w:rPr/>
              <w:sym w:font="Wingdings" w:char="00FE"/>
            </w:r>
            <w:r>
              <w:t xml:space="preserve">自然灾害        </w:t>
            </w:r>
            <w:r>
              <w:rPr/>
              <w:sym w:font="Wingdings" w:char="00FE"/>
            </w:r>
            <w:r>
              <w:t xml:space="preserve">环境事故      </w:t>
            </w:r>
            <w:r>
              <w:rPr/>
              <w:sym w:font="Wingdings" w:char="00FE"/>
            </w:r>
            <w:r>
              <w:t xml:space="preserve">生物恐怖主义   </w:t>
            </w:r>
            <w:r>
              <w:rPr/>
              <w:sym w:font="Wingdings" w:char="00FE"/>
            </w:r>
            <w:r>
              <w:t xml:space="preserve">工作场所事故       </w:t>
            </w:r>
            <w:r>
              <w:rPr/>
              <w:sym w:font="Wingdings" w:char="00FE"/>
            </w:r>
            <w:r>
              <w:t>食品中毒</w:t>
            </w:r>
          </w:p>
          <w:p>
            <w:r>
              <w:rPr/>
              <w:sym w:font="Wingdings" w:char="00FE"/>
            </w:r>
            <w:r>
              <w:t xml:space="preserve">突发公共卫生事件   </w:t>
            </w:r>
            <w:r>
              <w:rPr/>
              <w:sym w:font="Wingdings" w:char="00A8"/>
            </w:r>
            <w:r>
              <w:t xml:space="preserve">水的中断    </w:t>
            </w:r>
            <w:r>
              <w:rPr/>
              <w:sym w:font="Wingdings" w:char="00FE"/>
            </w:r>
            <w:r>
              <w:t xml:space="preserve">电的中断     </w:t>
            </w:r>
            <w:r>
              <w:rPr/>
              <w:sym w:font="Wingdings" w:char="00FE"/>
            </w:r>
            <w:r>
              <w:t xml:space="preserve">制冷供应服务中断   </w:t>
            </w:r>
            <w:r>
              <w:rPr/>
              <w:sym w:font="Wingdings" w:char="00FE"/>
            </w:r>
            <w:r>
              <w:t>其他—食品供应链的突变</w:t>
            </w:r>
          </w:p>
          <w:p/>
          <w:p>
            <w:r>
              <w:t>组织应预先制定应对的方案和措施，必要时做出响应，以减少食品可能发生安全危害的影响。</w:t>
            </w:r>
          </w:p>
          <w:p>
            <w:pPr>
              <w:rPr>
                <w:color w:val="0000FF"/>
              </w:rPr>
            </w:pPr>
            <w:r>
              <w:t>见</w:t>
            </w:r>
            <w:r>
              <w:rPr/>
              <w:sym w:font="Wingdings" w:char="00FE"/>
            </w:r>
            <w:r>
              <w:t>《应急准备和响应控制程序》、</w:t>
            </w:r>
            <w:r>
              <w:rPr/>
              <w:sym w:font="Wingdings" w:char="00FE"/>
            </w:r>
            <w:r>
              <w:t>《应急预案》、</w:t>
            </w:r>
            <w:r>
              <w:rPr>
                <w:color w:val="0000FF"/>
              </w:rPr>
              <w:sym w:font="Wingdings" w:char="00FE"/>
            </w:r>
            <w:r>
              <w:rPr>
                <w:color w:val="0000FF"/>
              </w:rPr>
              <w:t>《</w:t>
            </w:r>
            <w:r>
              <w:rPr>
                <w:rFonts w:hint="eastAsia"/>
                <w:color w:val="0000FF"/>
              </w:rPr>
              <w:t>配送服务应急预案</w:t>
            </w:r>
            <w:r>
              <w:rPr>
                <w:color w:val="0000FF"/>
              </w:rPr>
              <w:t>》</w:t>
            </w:r>
          </w:p>
          <w:p/>
          <w:p>
            <w:r>
              <w:t>本部门是否发生食品安全方面的应急的情况：</w:t>
            </w:r>
          </w:p>
          <w:p>
            <w:pPr>
              <w:rPr>
                <w:u w:val="single"/>
              </w:rPr>
            </w:pPr>
            <w:r>
              <w:rPr/>
              <w:sym w:font="Wingdings" w:char="00FE"/>
            </w:r>
            <w:r>
              <w:t xml:space="preserve">未发生 </w:t>
            </w:r>
            <w:r>
              <w:rPr/>
              <w:sym w:font="Wingdings" w:char="00A8"/>
            </w:r>
            <w:r>
              <w:t>已发生，说明</w:t>
            </w:r>
            <w:r>
              <w:rPr>
                <w:u w:val="single"/>
              </w:rPr>
              <w:t xml:space="preserve">                      </w:t>
            </w:r>
          </w:p>
          <w:p/>
          <w:p>
            <w:r>
              <w:t>本部门是否发生食品安全方面的应急演练：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/>
              <w:sym w:font="Wingdings" w:char="00FE"/>
            </w:r>
            <w:r>
              <w:t>参加公司组织的应急演练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2022.03.15日 </w:t>
            </w:r>
          </w:p>
          <w:p>
            <w:pPr>
              <w:rPr>
                <w:u w:val="single"/>
              </w:rPr>
            </w:pPr>
            <w:r>
              <w:rPr/>
              <w:sym w:font="Wingdings" w:char="00A8"/>
            </w:r>
            <w:r>
              <w:t>本部门组织的专项应急演练 ，说明</w:t>
            </w:r>
            <w:r>
              <w:rPr>
                <w:u w:val="single"/>
              </w:rPr>
              <w:t xml:space="preserve">                </w:t>
            </w:r>
          </w:p>
          <w:p>
            <w:pPr>
              <w:rPr>
                <w:u w:val="single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r>
                    <w:t>性质</w:t>
                  </w:r>
                </w:p>
              </w:tc>
              <w:tc>
                <w:tcPr>
                  <w:tcW w:w="2913" w:type="dxa"/>
                </w:tcPr>
                <w:p>
                  <w: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火灾应急演练2022.03.15 </w:t>
                  </w:r>
                </w:p>
              </w:tc>
              <w:tc>
                <w:tcPr>
                  <w:tcW w:w="2084" w:type="dxa"/>
                </w:tcPr>
                <w:p>
                  <w:r>
                    <w:rPr/>
                    <w:sym w:font="Wingdings" w:char="00A8"/>
                  </w:r>
                  <w:r>
                    <w:t>实际发生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/>
                    <w:sym w:font="Wingdings" w:char="00FE"/>
                  </w:r>
                  <w: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应急预案</w:t>
                  </w:r>
                </w:p>
              </w:tc>
              <w:tc>
                <w:tcPr>
                  <w:tcW w:w="2110" w:type="dxa"/>
                </w:tcPr>
                <w:p>
                  <w:r>
                    <w:rPr/>
                    <w:sym w:font="Wingdings" w:char="00FE"/>
                  </w:r>
                  <w:r>
                    <w:t xml:space="preserve">有效  </w:t>
                  </w:r>
                  <w:r>
                    <w:rPr/>
                    <w:sym w:font="Wingdings" w:char="00A8"/>
                  </w:r>
                  <w:r>
                    <w:t>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</w:tcPr>
                <w:p>
                  <w:r>
                    <w:rPr/>
                    <w:sym w:font="Wingdings" w:char="00A8"/>
                  </w:r>
                  <w:r>
                    <w:t>实际发生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/>
                    <w:sym w:font="Wingdings" w:char="00A8"/>
                  </w:r>
                  <w:r>
                    <w:t>演练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应急预案</w:t>
                  </w:r>
                </w:p>
              </w:tc>
              <w:tc>
                <w:tcPr>
                  <w:tcW w:w="2110" w:type="dxa"/>
                </w:tcPr>
                <w:p>
                  <w:r>
                    <w:rPr/>
                    <w:sym w:font="Wingdings" w:char="00A8"/>
                  </w:r>
                  <w:r>
                    <w:t xml:space="preserve">有效  </w:t>
                  </w:r>
                  <w:r>
                    <w:rPr/>
                    <w:sym w:font="Wingdings" w:char="00A8"/>
                  </w:r>
                  <w:r>
                    <w:t>无效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——建议后期进行配送车辆故障等方面的应急演练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r>
              <w:t>对预案定期评审的日期：</w:t>
            </w:r>
            <w:r>
              <w:rPr>
                <w:u w:val="single"/>
              </w:rPr>
              <w:t xml:space="preserve">  </w:t>
            </w:r>
            <w:r>
              <w:rPr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 xml:space="preserve">2022.03.15日 </w:t>
            </w:r>
            <w:r>
              <w:rPr>
                <w:color w:val="0000FF"/>
                <w:u w:val="single"/>
              </w:rPr>
              <w:t xml:space="preserve">   </w:t>
            </w:r>
            <w:r>
              <w:rPr>
                <w:u w:val="single"/>
              </w:rPr>
              <w:t xml:space="preserve">        </w:t>
            </w:r>
          </w:p>
          <w:p>
            <w:r>
              <w:t>修订响应措施的内容：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无</w:t>
            </w:r>
            <w:r>
              <w:rPr>
                <w:rFonts w:hint="eastAsia"/>
                <w:u w:val="single"/>
                <w:lang w:val="en-US" w:eastAsia="zh-CN"/>
              </w:rPr>
              <w:t>需修改</w:t>
            </w:r>
            <w:r>
              <w:rPr>
                <w:u w:val="single"/>
              </w:rPr>
              <w:t xml:space="preserve">                          </w:t>
            </w:r>
            <w:r>
              <w:t>。</w:t>
            </w:r>
          </w:p>
          <w:p/>
        </w:tc>
        <w:tc>
          <w:tcPr>
            <w:tcW w:w="1271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83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外部提供产品或服务的控制</w:t>
            </w:r>
          </w:p>
          <w:p/>
        </w:tc>
        <w:tc>
          <w:tcPr>
            <w:tcW w:w="937" w:type="dxa"/>
            <w:gridSpan w:val="5"/>
            <w:vMerge w:val="restart"/>
            <w:shd w:val="clear" w:color="auto" w:fill="auto"/>
          </w:tcPr>
          <w:p>
            <w:r>
              <w:rPr>
                <w:rFonts w:hint="eastAsia"/>
              </w:rPr>
              <w:t>F</w:t>
            </w:r>
            <w:r>
              <w:t>7.1.6</w:t>
            </w: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F8.5.4.5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</w:t>
            </w:r>
          </w:p>
        </w:tc>
        <w:tc>
          <w:tcPr>
            <w:tcW w:w="745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如：《外部提供的过程、产品和服务的控制程序》或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  <w:lang w:val="en-US" w:eastAsia="zh-CN"/>
              </w:rPr>
              <w:t>符合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  <w:lang w:val="en-US" w:eastAsia="zh-CN"/>
              </w:rPr>
              <w:t>不符合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符合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不符合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  <w:lang w:val="en-US" w:eastAsia="zh-CN"/>
              </w:rPr>
              <w:t>符合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  <w:lang w:val="en-US" w:eastAsia="zh-CN"/>
              </w:rPr>
              <w:t>不符合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83" w:type="dxa"/>
            <w:gridSpan w:val="3"/>
            <w:vMerge w:val="continue"/>
            <w:shd w:val="clear" w:color="auto" w:fill="auto"/>
          </w:tcPr>
          <w:p/>
        </w:tc>
        <w:tc>
          <w:tcPr>
            <w:tcW w:w="937" w:type="dxa"/>
            <w:gridSpan w:val="5"/>
            <w:vMerge w:val="continue"/>
            <w:shd w:val="clear" w:color="auto" w:fill="auto"/>
          </w:tcPr>
          <w:p/>
        </w:tc>
        <w:tc>
          <w:tcPr>
            <w:tcW w:w="745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如：《外部提供的过程、产品和服务的控制程序》或《采购控制程序》</w:t>
            </w:r>
          </w:p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  <w:rPr>
                <w:color w:val="0000FF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其他</w:t>
            </w:r>
            <w:r>
              <w:rPr>
                <w:rFonts w:hint="eastAsia"/>
                <w:color w:val="0000FF"/>
                <w:lang w:eastAsia="zh-CN"/>
              </w:rPr>
              <w:t>——</w:t>
            </w:r>
            <w:r>
              <w:rPr>
                <w:rFonts w:hint="eastAsia"/>
                <w:color w:val="0000FF"/>
                <w:lang w:val="en-US" w:eastAsia="zh-CN"/>
              </w:rPr>
              <w:t>车辆维保</w:t>
            </w:r>
            <w:r>
              <w:rPr>
                <w:rFonts w:hint="eastAsia"/>
                <w:color w:val="0000FF"/>
              </w:rPr>
              <w:t xml:space="preserve">    </w:t>
            </w:r>
          </w:p>
          <w:p>
            <w:pPr>
              <w:ind w:left="210" w:leftChars="100"/>
            </w:pPr>
          </w:p>
          <w:p>
            <w:pPr>
              <w:ind w:left="210" w:leftChars="100"/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  <w:u w:val="single"/>
                <w:lang w:eastAsia="zh-CN"/>
              </w:rPr>
              <w:t>——</w:t>
            </w:r>
            <w:r>
              <w:rPr>
                <w:rFonts w:hint="eastAsia"/>
                <w:color w:val="0000FF"/>
                <w:u w:val="single"/>
              </w:rPr>
              <w:t>目前企业无外包过程</w:t>
            </w:r>
          </w:p>
          <w:p>
            <w:pPr>
              <w:ind w:left="210" w:leftChars="100"/>
            </w:pPr>
          </w:p>
          <w:p>
            <w:r>
              <w:rPr>
                <w:rFonts w:hint="eastAsia"/>
              </w:rPr>
              <w:t>从《合格供方名单》中抽取下列证据：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外部供方的初始评价和选择要求——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不涉及新供方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  <w:p>
            <w:pPr>
              <w:rPr>
                <w:rFonts w:hint="default" w:eastAsia="宋体"/>
                <w:color w:val="FF0000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</w:rPr>
              <w:t>抽查外部供方的评价记录名称：</w:t>
            </w:r>
            <w:r>
              <w:rPr>
                <w:rFonts w:hint="eastAsia"/>
                <w:color w:val="FF0000"/>
                <w:highlight w:val="none"/>
                <w:u w:val="single"/>
              </w:rPr>
              <w:t>《</w:t>
            </w:r>
            <w:r>
              <w:rPr>
                <w:rFonts w:hint="eastAsia"/>
                <w:color w:val="FF0000"/>
                <w:highlight w:val="none"/>
                <w:u w:val="single"/>
                <w:lang w:val="en-US" w:eastAsia="zh-CN"/>
              </w:rPr>
              <w:t>未提供合格供方目录</w:t>
            </w:r>
            <w:r>
              <w:rPr>
                <w:rFonts w:hint="eastAsia"/>
                <w:color w:val="FF0000"/>
                <w:highlight w:val="none"/>
                <w:u w:val="single"/>
              </w:rPr>
              <w:t>》</w:t>
            </w:r>
            <w:r>
              <w:rPr>
                <w:rFonts w:hint="eastAsia"/>
                <w:color w:val="FF0000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/>
                <w:color w:val="FF0000"/>
                <w:highlight w:val="none"/>
                <w:u w:val="single"/>
                <w:lang w:val="en-US" w:eastAsia="zh-CN"/>
              </w:rPr>
              <w:t>抽查共3家供方，提供产品包括了预包装（冷藏冷冻品）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南京天于食材有限公司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调味品类、冷冻鸡翅、冷冻鸡肉、食用油等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1320117MA216EQ75E</w:t>
                  </w:r>
                  <w:r>
                    <w:rPr>
                      <w:rFonts w:hint="eastAsia"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食品经营许可</w:t>
                  </w:r>
                  <w:r>
                    <w:rPr>
                      <w:rFonts w:hint="eastAsia"/>
                    </w:rPr>
                    <w:t>证书》编号：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JY13201240096185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（适用时）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《XXX经营许可证》编号：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产品外检报告：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color w:val="0000FF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u w:val="single"/>
                      <w:lang w:val="en-US" w:eastAsia="zh-CN"/>
                    </w:rPr>
                    <w:t>1）牛肉钻，报告编号：GNACY3AA1F1002945；检测项目：氯霉素、镉、总砷、挥发性盐基氮，检测结论：项目符合要求；检测单位：谱尼测试，报告日期：2021-10-26；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2）老抽王（酿造酱油），报告编号：F21WT04470,检测项目：三氯蔗糖、大肠菌群、铅、总砷等；报告日期：2021-08-31，检测单位：佛山市食品药品检验检测中心，</w:t>
                  </w:r>
                  <w:r>
                    <w:rPr>
                      <w:rFonts w:hint="eastAsia"/>
                      <w:color w:val="0000FF"/>
                      <w:u w:val="single"/>
                      <w:lang w:val="en-US" w:eastAsia="zh-CN"/>
                    </w:rPr>
                    <w:t>检测结论：项目符合要求；</w:t>
                  </w:r>
                  <w:r>
                    <w:rPr>
                      <w:rFonts w:hint="eastAsia"/>
                      <w:lang w:val="en-US" w:eastAsia="zh-CN"/>
                    </w:rPr>
                    <w:t>。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同时抽取蒸鱼豉油（酿造酱油）、鲜味生抽的外检报告，结论同老抽王；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3）冷冻鸡肉：报告编号：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FQD0807322981A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，报告日期：2021-09-01日，检测项目：总砷、汞、铅、马拉硫磷、挥发性盐基氮等，检测结论：符合要求；检测单位：青岛中一监测有限公司；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</w:t>
                  </w:r>
                </w:p>
              </w:tc>
            </w:tr>
          </w:tbl>
          <w:p/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南京市溧水区宋春丽肉类经营部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冷鲜冷冻肉类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92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320117MA1X0Q7Y25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   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《资质证书》编号：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        （适用时）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《食品经营许可证》编号： 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t>（适用时）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符</w:t>
                  </w:r>
                  <w:r>
                    <w:rPr>
                      <w:highlight w:val="none"/>
                    </w:rPr>
                    <w:t>合法规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numPr>
                      <w:ilvl w:val="0"/>
                      <w:numId w:val="0"/>
                    </w:numPr>
                    <w:jc w:val="left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1）动物检疫合格证明编号：3290709914，肉品品质合格证编号：AZ00393592，日期：2022-06-29日；</w:t>
                  </w:r>
                </w:p>
                <w:p>
                  <w:pPr>
                    <w:pStyle w:val="2"/>
                    <w:numPr>
                      <w:ilvl w:val="0"/>
                      <w:numId w:val="0"/>
                    </w:numPr>
                    <w:jc w:val="left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2）产品名称：蒜香粒粒吉【冷冻品】；报告编号：（2021）SPWS类第2927号；报告日期：2021-12-14日；检测项目：铅、总砷、总汞等；检测结论：项目符合要求；检测单位：宿迁市产品质量监督检验所。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/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南京天惠食品电子商务有限公司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食用植物调和油等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1320117MA21ETGD50</w:t>
                  </w:r>
                  <w:r>
                    <w:rPr>
                      <w:rFonts w:hint="eastAsia"/>
                      <w:u w:val="single"/>
                    </w:rPr>
                    <w:t xml:space="preserve">    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u w:val="single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《</w:t>
                  </w:r>
                  <w:r>
                    <w:rPr>
                      <w:rFonts w:hint="eastAsia"/>
                      <w:lang w:val="en-US" w:eastAsia="zh-CN"/>
                    </w:rPr>
                    <w:t>食品</w:t>
                  </w:r>
                  <w:r>
                    <w:rPr>
                      <w:rFonts w:hint="eastAsia"/>
                    </w:rPr>
                    <w:t>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JY13201240099723</w:t>
                  </w:r>
                  <w:r>
                    <w:rPr>
                      <w:rFonts w:hint="eastAsia"/>
                    </w:rPr>
                    <w:t xml:space="preserve"> 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抽查外部供方提供的产品第三方检测报告：</w:t>
                  </w:r>
                </w:p>
                <w:p>
                  <w:pPr>
                    <w:pStyle w:val="2"/>
                    <w:numPr>
                      <w:ilvl w:val="0"/>
                      <w:numId w:val="0"/>
                    </w:numPr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食用植物调和油（报告编号：W021061014961），报告日期：2021-08-16</w:t>
                  </w:r>
                  <w:r>
                    <w:rPr>
                      <w:rFonts w:hint="eastAsia"/>
                      <w:lang w:val="en-US" w:eastAsia="zh-CN"/>
                    </w:rPr>
                    <w:t>；</w:t>
                  </w:r>
                </w:p>
                <w:p>
                  <w:pPr>
                    <w:pStyle w:val="2"/>
                    <w:numPr>
                      <w:ilvl w:val="0"/>
                      <w:numId w:val="0"/>
                    </w:numPr>
                    <w:jc w:val="left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少量饼干、糕点、酸奶，根据客户订单【企业标示这些产品客户需求量很少】，下订单后采购自本地大润发超市，提供有《大润发发货清单》，未将大润发纳入合格供方，已与企业沟通；</w:t>
            </w:r>
          </w:p>
          <w:p>
            <w:pPr>
              <w:rPr>
                <w:highlight w:val="yellow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消毒用品，84消毒液、75%酒精采购自大润发，根据用量不定期采购，未保留付款小票，已与企业沟通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highlight w:val="yellow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车辆维保到指定的维修厂，提供了维保记录，属于常规维保内容；无异常</w:t>
            </w:r>
            <w:bookmarkStart w:id="1" w:name="_GoBack"/>
            <w:bookmarkEnd w:id="1"/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同时抽取 </w:t>
            </w:r>
            <w:r>
              <w:rPr>
                <w:rFonts w:hint="eastAsia"/>
                <w:u w:val="single"/>
                <w:lang w:val="en-US" w:eastAsia="zh-CN"/>
              </w:rPr>
              <w:t xml:space="preserve">  XXX </w:t>
            </w:r>
            <w:r>
              <w:rPr>
                <w:rFonts w:hint="eastAsia"/>
                <w:lang w:val="en-US" w:eastAsia="zh-CN"/>
              </w:rPr>
              <w:t xml:space="preserve">的供方 </w:t>
            </w:r>
            <w:r>
              <w:rPr>
                <w:rFonts w:hint="eastAsia"/>
                <w:u w:val="single"/>
                <w:lang w:val="en-US" w:eastAsia="zh-CN"/>
              </w:rPr>
              <w:t>XXXX有限公司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>XXX</w:t>
            </w:r>
            <w:r>
              <w:rPr>
                <w:rFonts w:hint="eastAsia"/>
                <w:lang w:val="en-US" w:eastAsia="zh-CN"/>
              </w:rPr>
              <w:t xml:space="preserve">的供方 </w:t>
            </w:r>
            <w:r>
              <w:rPr>
                <w:rFonts w:hint="eastAsia"/>
                <w:u w:val="single"/>
                <w:lang w:val="en-US" w:eastAsia="zh-CN"/>
              </w:rPr>
              <w:t>XXX有限公司,与上述供方评价，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 xml:space="preserve">eq \o\ac(□,√)</w:instrText>
            </w:r>
            <w:r>
              <w:rPr>
                <w:u w:val="single"/>
              </w:rPr>
              <w:fldChar w:fldCharType="end"/>
            </w:r>
            <w:r>
              <w:rPr>
                <w:rFonts w:hint="eastAsia"/>
                <w:u w:val="single"/>
                <w:lang w:val="en-US" w:eastAsia="zh-CN"/>
              </w:rPr>
              <w:t>一致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  <w:lang w:val="en-US" w:eastAsia="zh-CN"/>
              </w:rPr>
              <w:t xml:space="preserve">不一致  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  <w:lang w:val="en-US" w:eastAsia="zh-CN"/>
              </w:rPr>
              <w:t>视频</w:t>
            </w:r>
            <w:r>
              <w:rPr>
                <w:rFonts w:hint="eastAsia"/>
                <w:u w:val="single"/>
              </w:rPr>
              <w:t>观察，在生产现场和库房确认有是否有是从非合格供方处采购的材料。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 xml:space="preserve">eq \o\ac(□,√)</w:instrText>
            </w:r>
            <w:r>
              <w:rPr>
                <w:u w:val="single"/>
              </w:rPr>
              <w:fldChar w:fldCharType="end"/>
            </w:r>
            <w:r>
              <w:rPr>
                <w:rFonts w:hint="eastAsia"/>
                <w:u w:val="single"/>
              </w:rPr>
              <w:t xml:space="preserve">没有 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>有，说明：</w:t>
            </w:r>
            <w:r>
              <w:rPr>
                <w:rFonts w:hint="eastAsia"/>
                <w:u w:val="single"/>
                <w:lang w:val="en-US" w:eastAsia="zh-CN"/>
              </w:rPr>
              <w:t>有1款产品保质期过半，已与企业沟通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  <w:p>
            <w:pPr>
              <w:pStyle w:val="2"/>
              <w:rPr>
                <w:rFonts w:hint="eastAsia"/>
                <w:u w:val="single"/>
              </w:rPr>
            </w:pPr>
          </w:p>
          <w:p>
            <w:pPr>
              <w:jc w:val="left"/>
              <w:rPr>
                <w:rFonts w:hint="default" w:eastAsia="宋体"/>
                <w:color w:val="FF0000"/>
                <w:u w:val="single"/>
                <w:shd w:val="pct10" w:color="auto" w:fill="FFFFFF"/>
                <w:lang w:val="en-US" w:eastAsia="zh-CN"/>
              </w:rPr>
            </w:pPr>
            <w:r>
              <w:rPr>
                <w:rFonts w:hint="eastAsia"/>
              </w:rPr>
              <w:t>抽</w:t>
            </w:r>
            <w:r>
              <w:rPr>
                <w:rFonts w:hint="eastAsia"/>
                <w:u w:val="single"/>
                <w:shd w:val="pct10" w:color="auto"/>
              </w:rPr>
              <w:t>查重要供方的评价记录名称：</w:t>
            </w:r>
            <w:r>
              <w:rPr>
                <w:rFonts w:hint="eastAsia"/>
                <w:color w:val="FF0000"/>
                <w:u w:val="single"/>
                <w:shd w:val="pct10" w:color="auto"/>
              </w:rPr>
              <w:t>《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shd w:val="clear"/>
              </w:rPr>
              <w:t>供应商调查评定表</w:t>
            </w:r>
            <w:r>
              <w:rPr>
                <w:rFonts w:hint="eastAsia"/>
                <w:color w:val="FF0000"/>
                <w:u w:val="single"/>
                <w:shd w:val="pct10" w:color="auto"/>
              </w:rPr>
              <w:t xml:space="preserve"> 》</w:t>
            </w:r>
            <w:r>
              <w:rPr>
                <w:rFonts w:hint="eastAsia"/>
                <w:u w:val="single"/>
                <w:shd w:val="pct10" w:color="auto"/>
                <w:lang w:eastAsia="zh-CN"/>
              </w:rPr>
              <w:t>，</w:t>
            </w:r>
            <w:r>
              <w:rPr>
                <w:rFonts w:hint="eastAsia"/>
                <w:color w:val="FF0000"/>
                <w:u w:val="single"/>
                <w:shd w:val="pct10" w:color="auto"/>
                <w:lang w:val="en-US" w:eastAsia="zh-CN"/>
              </w:rPr>
              <w:t>未提供，开具不符合项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评价、选择和再评价供方的内容、资质、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价格、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产品质量、设备水平和状况、测量系统、技术水平、人员素质和能力、信誉、交付、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守法意识、本行业中的地位、以往业绩、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其他顾客满意程度、财务、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rPr>
                <w:rFonts w:hint="eastAsia"/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评价、选择和再评价供方的内容、资质、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价格、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产品质量、设备水平和状况、测量系统、技术水平、人员素质和能力、信誉、交付、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守法意识、本行业中的地位、以往业绩、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其他顾客满意程度、财务、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rPr>
                <w:rFonts w:hint="eastAsia"/>
                <w:u w:val="single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u w:val="single"/>
              </w:rPr>
            </w:pPr>
          </w:p>
        </w:tc>
        <w:tc>
          <w:tcPr>
            <w:tcW w:w="1271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671" w:hRule="atLeast"/>
        </w:trPr>
        <w:tc>
          <w:tcPr>
            <w:tcW w:w="2174" w:type="dxa"/>
            <w:gridSpan w:val="2"/>
            <w:vMerge w:val="restart"/>
            <w:shd w:val="clear" w:color="auto" w:fill="auto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危害控制计划 (HACCP/OPRP 计划)</w:t>
            </w:r>
            <w:r>
              <w:rPr>
                <w:rFonts w:hint="eastAsia"/>
                <w:highlight w:val="none"/>
              </w:rPr>
              <w:br w:type="textWrapping"/>
            </w:r>
          </w:p>
        </w:tc>
        <w:tc>
          <w:tcPr>
            <w:tcW w:w="934" w:type="dxa"/>
            <w:gridSpan w:val="3"/>
            <w:vMerge w:val="restart"/>
            <w:shd w:val="clear" w:color="auto" w:fill="auto"/>
          </w:tcPr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F8.5.4</w:t>
            </w:r>
            <w:r>
              <w:rPr>
                <w:rFonts w:hint="eastAsia"/>
                <w:highlight w:val="none"/>
                <w:lang w:val="en-US" w:eastAsia="zh-CN"/>
              </w:rPr>
              <w:t>.5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745" w:type="dxa"/>
            <w:gridSpan w:val="3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7" w:type="dxa"/>
            <w:gridSpan w:val="4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手册8.5条款、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HACCP</w:t>
            </w:r>
            <w:r>
              <w:rPr>
                <w:rFonts w:hint="eastAsia"/>
                <w:highlight w:val="none"/>
              </w:rPr>
              <w:t>计划》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7" w:hRule="atLeast"/>
        </w:trPr>
        <w:tc>
          <w:tcPr>
            <w:tcW w:w="2174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34" w:type="dxa"/>
            <w:gridSpan w:val="3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gridSpan w:val="3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7" w:type="dxa"/>
            <w:gridSpan w:val="4"/>
            <w:shd w:val="clear" w:color="auto" w:fill="auto"/>
          </w:tcPr>
          <w:p>
            <w:pPr>
              <w:spacing w:before="240" w:after="120"/>
            </w:pPr>
            <w:r>
              <w:rPr>
                <w:rFonts w:hint="eastAsia"/>
              </w:rPr>
              <w:t>OPRP计划/</w:t>
            </w:r>
            <w:r>
              <w:rPr>
                <w:rFonts w:hint="eastAsia"/>
                <w:lang w:val="en-GB"/>
              </w:rPr>
              <w:t>HACCP计划</w:t>
            </w:r>
            <w:r>
              <w:rPr>
                <w:rFonts w:hint="eastAsia"/>
              </w:rPr>
              <w:t>的策划</w:t>
            </w:r>
            <w:r>
              <w:rPr>
                <w:rFonts w:hint="eastAsia"/>
                <w:lang w:val="en-GB"/>
              </w:rPr>
              <w:t>，</w:t>
            </w:r>
            <w:r>
              <w:rPr>
                <w:rFonts w:hint="eastAsia"/>
              </w:rPr>
              <w:t>见食品安全小组审核记录F</w:t>
            </w:r>
            <w:r>
              <w:t>8.5.4</w:t>
            </w:r>
          </w:p>
        </w:tc>
        <w:tc>
          <w:tcPr>
            <w:tcW w:w="1271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570" w:hRule="atLeast"/>
        </w:trPr>
        <w:tc>
          <w:tcPr>
            <w:tcW w:w="2174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34" w:type="dxa"/>
            <w:gridSpan w:val="3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8.5.4.5实施危害控制计划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745" w:type="dxa"/>
            <w:gridSpan w:val="3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现场查看</w:t>
            </w:r>
          </w:p>
        </w:tc>
        <w:tc>
          <w:tcPr>
            <w:tcW w:w="9257" w:type="dxa"/>
            <w:gridSpan w:val="4"/>
            <w:shd w:val="clear" w:color="auto" w:fill="auto"/>
          </w:tcPr>
          <w:p>
            <w:pPr>
              <w:rPr>
                <w:rFonts w:hint="eastAsia" w:eastAsia="宋体"/>
                <w:color w:val="0000FF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OPRP的实施情况：</w:t>
            </w:r>
            <w:r>
              <w:rPr>
                <w:rFonts w:hint="eastAsia"/>
                <w:color w:val="0000FF"/>
                <w:highlight w:val="none"/>
                <w:lang w:eastAsia="zh-CN"/>
              </w:rPr>
              <w:t>【——</w:t>
            </w:r>
            <w:r>
              <w:rPr>
                <w:rFonts w:hint="eastAsia"/>
                <w:color w:val="0000FF"/>
                <w:highlight w:val="none"/>
                <w:lang w:val="en-US" w:eastAsia="zh-CN"/>
              </w:rPr>
              <w:t>见品控部审核记录</w:t>
            </w:r>
            <w:r>
              <w:rPr>
                <w:rFonts w:hint="eastAsia"/>
                <w:color w:val="0000FF"/>
                <w:highlight w:val="none"/>
                <w:lang w:eastAsia="zh-CN"/>
              </w:rPr>
              <w:t>】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9"/>
              <w:gridCol w:w="994"/>
              <w:gridCol w:w="1677"/>
              <w:gridCol w:w="1878"/>
              <w:gridCol w:w="2325"/>
              <w:gridCol w:w="9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994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地点</w:t>
                  </w:r>
                </w:p>
              </w:tc>
              <w:tc>
                <w:tcPr>
                  <w:tcW w:w="1677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行动准则</w:t>
                  </w:r>
                </w:p>
              </w:tc>
              <w:tc>
                <w:tcPr>
                  <w:tcW w:w="1878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记录情况</w:t>
                  </w:r>
                </w:p>
              </w:tc>
              <w:tc>
                <w:tcPr>
                  <w:tcW w:w="2325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现场情况</w:t>
                  </w:r>
                </w:p>
              </w:tc>
              <w:tc>
                <w:tcPr>
                  <w:tcW w:w="99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79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99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7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78" w:type="dxa"/>
                </w:tcPr>
                <w:p>
                  <w:pPr>
                    <w:spacing w:line="240" w:lineRule="exact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325" w:type="dxa"/>
                </w:tcPr>
                <w:p>
                  <w:pPr>
                    <w:spacing w:line="240" w:lineRule="exact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79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99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7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878" w:type="dxa"/>
                  <w:vAlign w:val="top"/>
                </w:tcPr>
                <w:p>
                  <w:pPr>
                    <w:spacing w:line="240" w:lineRule="exac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325" w:type="dxa"/>
                  <w:vAlign w:val="top"/>
                </w:tcPr>
                <w:p>
                  <w:pPr>
                    <w:spacing w:line="240" w:lineRule="exac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99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pStyle w:val="11"/>
              <w:rPr>
                <w:rFonts w:hint="eastAsia"/>
              </w:rPr>
            </w:pPr>
          </w:p>
          <w:p>
            <w:pPr>
              <w:pStyle w:val="11"/>
              <w:rPr>
                <w:rFonts w:hint="eastAsia"/>
              </w:rPr>
            </w:pP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CCP</w:t>
            </w:r>
            <w:r>
              <w:rPr>
                <w:rFonts w:hint="eastAsia"/>
                <w:highlight w:val="none"/>
              </w:rPr>
              <w:t>的实施情况：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9"/>
              <w:gridCol w:w="994"/>
              <w:gridCol w:w="1677"/>
              <w:gridCol w:w="1878"/>
              <w:gridCol w:w="2325"/>
              <w:gridCol w:w="9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79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994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地点</w:t>
                  </w:r>
                </w:p>
              </w:tc>
              <w:tc>
                <w:tcPr>
                  <w:tcW w:w="1677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行动准则</w:t>
                  </w:r>
                </w:p>
              </w:tc>
              <w:tc>
                <w:tcPr>
                  <w:tcW w:w="1878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记录情况</w:t>
                  </w:r>
                </w:p>
              </w:tc>
              <w:tc>
                <w:tcPr>
                  <w:tcW w:w="2325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现场情况【视频巡视】</w:t>
                  </w:r>
                </w:p>
              </w:tc>
              <w:tc>
                <w:tcPr>
                  <w:tcW w:w="99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79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CCP1：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禽肉类原料的冷冻、冷藏储存</w:t>
                  </w:r>
                </w:p>
              </w:tc>
              <w:tc>
                <w:tcPr>
                  <w:tcW w:w="99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分拣大厅</w:t>
                  </w: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-仓库</w:t>
                  </w:r>
                </w:p>
              </w:tc>
              <w:tc>
                <w:tcPr>
                  <w:tcW w:w="167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冻结库温度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-15~-20℃以下。冷藏库温度保持0~10℃。</w:t>
                  </w:r>
                </w:p>
              </w:tc>
              <w:tc>
                <w:tcPr>
                  <w:tcW w:w="1878" w:type="dxa"/>
                </w:tcPr>
                <w:p>
                  <w:pPr>
                    <w:spacing w:line="240" w:lineRule="exact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《冷冻/冷藏温度点检表》，抽查2022-04月，冷藏库冷冻库温度符合行动准则规定要求</w:t>
                  </w:r>
                </w:p>
              </w:tc>
              <w:tc>
                <w:tcPr>
                  <w:tcW w:w="2325" w:type="dxa"/>
                </w:tcPr>
                <w:p>
                  <w:pPr>
                    <w:spacing w:line="240" w:lineRule="exac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冷藏库：4℃；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冷冻库温度：-9℃【刚使用关闭库门】</w:t>
                  </w:r>
                </w:p>
              </w:tc>
              <w:tc>
                <w:tcPr>
                  <w:tcW w:w="99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79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CCP2：配送</w:t>
                  </w:r>
                </w:p>
              </w:tc>
              <w:tc>
                <w:tcPr>
                  <w:tcW w:w="99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配送过程交付客户处</w:t>
                  </w:r>
                </w:p>
              </w:tc>
              <w:tc>
                <w:tcPr>
                  <w:tcW w:w="167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温度不高于10~15℃（冷鲜产品冷藏）</w:t>
                  </w: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；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温度不高于0度（冷冻产品）</w:t>
                  </w:r>
                </w:p>
              </w:tc>
              <w:tc>
                <w:tcPr>
                  <w:tcW w:w="1878" w:type="dxa"/>
                  <w:vAlign w:val="top"/>
                </w:tcPr>
                <w:p>
                  <w:pPr>
                    <w:spacing w:line="240" w:lineRule="exac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《配送车辆温度监控记录》，</w:t>
                  </w:r>
                </w:p>
              </w:tc>
              <w:tc>
                <w:tcPr>
                  <w:tcW w:w="2325" w:type="dxa"/>
                  <w:vAlign w:val="top"/>
                </w:tcPr>
                <w:p>
                  <w:pPr>
                    <w:spacing w:line="240" w:lineRule="exact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当日货品已配送完毕，，抽查2022-06-27日，车牌号：苏A8P88E，温度：5℃；抽查2022-06-30日，苏A8P88E，-3℃。</w:t>
                  </w:r>
                </w:p>
              </w:tc>
              <w:tc>
                <w:tcPr>
                  <w:tcW w:w="99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</w:rPr>
                    <w:t>符合要求</w:t>
                  </w:r>
                </w:p>
              </w:tc>
            </w:tr>
          </w:tbl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pStyle w:val="11"/>
              <w:rPr>
                <w:highlight w:val="none"/>
              </w:rPr>
            </w:pPr>
          </w:p>
          <w:p>
            <w:pPr>
              <w:pStyle w:val="11"/>
              <w:rPr>
                <w:highlight w:val="none"/>
              </w:rPr>
            </w:pPr>
          </w:p>
          <w:p>
            <w:pPr>
              <w:pStyle w:val="11"/>
              <w:rPr>
                <w:highlight w:val="none"/>
              </w:rPr>
            </w:pPr>
          </w:p>
          <w:p>
            <w:pPr>
              <w:pStyle w:val="11"/>
              <w:rPr>
                <w:highlight w:val="none"/>
              </w:rPr>
            </w:pPr>
          </w:p>
          <w:p>
            <w:pPr>
              <w:pStyle w:val="11"/>
              <w:rPr>
                <w:highlight w:val="none"/>
              </w:rPr>
            </w:pPr>
          </w:p>
          <w:p>
            <w:pPr>
              <w:pStyle w:val="11"/>
              <w:rPr>
                <w:highlight w:val="none"/>
              </w:rPr>
            </w:pPr>
          </w:p>
          <w:p>
            <w:pPr>
              <w:pStyle w:val="11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6" w:hRule="atLeast"/>
        </w:trPr>
        <w:tc>
          <w:tcPr>
            <w:tcW w:w="2174" w:type="dxa"/>
            <w:gridSpan w:val="2"/>
            <w:vMerge w:val="restart"/>
            <w:shd w:val="clear" w:color="auto" w:fill="auto"/>
          </w:tcPr>
          <w:p>
            <w:pPr>
              <w:shd w:val="clear"/>
            </w:pPr>
            <w:r>
              <w:t>撤回/召回</w:t>
            </w:r>
          </w:p>
          <w:p>
            <w:pPr>
              <w:shd w:val="clear"/>
            </w:pPr>
          </w:p>
        </w:tc>
        <w:tc>
          <w:tcPr>
            <w:tcW w:w="936" w:type="dxa"/>
            <w:gridSpan w:val="4"/>
            <w:vMerge w:val="restart"/>
            <w:shd w:val="clear" w:color="auto" w:fill="auto"/>
          </w:tcPr>
          <w:p>
            <w:pPr>
              <w:shd w:val="clea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F8.9.5</w:t>
            </w:r>
          </w:p>
        </w:tc>
        <w:tc>
          <w:tcPr>
            <w:tcW w:w="745" w:type="dxa"/>
            <w:gridSpan w:val="3"/>
            <w:shd w:val="clear" w:color="auto" w:fill="auto"/>
          </w:tcPr>
          <w:p>
            <w:pPr>
              <w:shd w:val="clear"/>
            </w:pPr>
            <w:r>
              <w:t>文件名称</w:t>
            </w:r>
          </w:p>
        </w:tc>
        <w:tc>
          <w:tcPr>
            <w:tcW w:w="9255" w:type="dxa"/>
            <w:gridSpan w:val="3"/>
            <w:shd w:val="clear" w:color="auto" w:fill="auto"/>
          </w:tcPr>
          <w:p>
            <w:pPr>
              <w:shd w:val="clear"/>
              <w:spacing w:line="480" w:lineRule="exact"/>
              <w:rPr>
                <w:rFonts w:hint="eastAsia" w:eastAsia="宋体"/>
                <w:lang w:eastAsia="zh-CN"/>
              </w:rPr>
            </w:pPr>
            <w: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《产品标识、追溯和召回程序》</w:t>
            </w:r>
            <w:r>
              <w:rPr>
                <w:rFonts w:hint="eastAsia"/>
                <w:lang w:eastAsia="zh-CN"/>
              </w:rPr>
              <w:t>、</w:t>
            </w:r>
            <w:r>
              <w:rPr/>
              <w:sym w:font="Wingdings" w:char="00FE"/>
            </w:r>
            <w:r>
              <w:t>《应急准备和响应程序》</w:t>
            </w:r>
            <w:r>
              <w:rPr>
                <w:rFonts w:hint="eastAsia"/>
                <w:lang w:eastAsia="zh-CN"/>
              </w:rPr>
              <w:t>、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配送应急预案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</w:tcPr>
          <w:p>
            <w:pPr>
              <w:shd w:val="clear"/>
            </w:pPr>
            <w:r>
              <w:rPr/>
              <w:sym w:font="Wingdings" w:char="00FE"/>
            </w:r>
            <w:r>
              <w:t>符合</w:t>
            </w:r>
          </w:p>
          <w:p>
            <w:pPr>
              <w:shd w:val="clear"/>
            </w:pPr>
            <w:r>
              <w:rPr/>
              <w:sym w:font="Wingdings" w:char="00A8"/>
            </w:r>
            <w: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810" w:hRule="atLeast"/>
        </w:trPr>
        <w:tc>
          <w:tcPr>
            <w:tcW w:w="2174" w:type="dxa"/>
            <w:gridSpan w:val="2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936" w:type="dxa"/>
            <w:gridSpan w:val="4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745" w:type="dxa"/>
            <w:gridSpan w:val="3"/>
            <w:shd w:val="clear" w:color="auto" w:fill="auto"/>
          </w:tcPr>
          <w:p>
            <w:pPr>
              <w:shd w:val="clear"/>
            </w:pPr>
            <w:r>
              <w:t>运行证据</w:t>
            </w:r>
          </w:p>
        </w:tc>
        <w:tc>
          <w:tcPr>
            <w:tcW w:w="9255" w:type="dxa"/>
            <w:gridSpan w:val="3"/>
            <w:shd w:val="clear" w:color="auto" w:fill="auto"/>
          </w:tcPr>
          <w:p>
            <w:pPr>
              <w:shd w:val="clear"/>
            </w:pPr>
            <w:r>
              <w:t>有权决定撤回/召回人员：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总经理或食品安全小组组长</w:t>
            </w:r>
            <w:r>
              <w:rPr>
                <w:u w:val="single"/>
              </w:rPr>
              <w:t xml:space="preserve"> </w:t>
            </w:r>
            <w:r>
              <w:t xml:space="preserve">；  </w:t>
            </w:r>
          </w:p>
          <w:p>
            <w:pPr>
              <w:shd w:val="clear"/>
            </w:pPr>
            <w:r>
              <w:t>确保及时撤回/召回被确定为潜在不安全的大量最终产品。</w:t>
            </w:r>
          </w:p>
          <w:p>
            <w:pPr>
              <w:shd w:val="clear"/>
            </w:pPr>
            <w:r>
              <w:t>组织的撤回/召回流程，包括：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193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shd w:val="clear"/>
                  </w:pP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shd w:val="clear"/>
                  </w:pPr>
                  <w: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shd w:val="clear"/>
                  </w:pPr>
                  <w: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shd w:val="clear"/>
                  </w:pPr>
                  <w: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shd w:val="clea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shd w:val="clear"/>
                  </w:pPr>
                  <w: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shd w:val="clear"/>
                  </w:pPr>
                  <w:r>
                    <w:rPr>
                      <w:rFonts w:hint="eastAsia"/>
                      <w:lang w:val="en-US" w:eastAsia="zh-CN"/>
                    </w:rPr>
                    <w:t>市场部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shd w:val="clear"/>
                  </w:pPr>
                  <w: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shd w:val="clear"/>
                  </w:pPr>
                  <w:r>
                    <w:rPr>
                      <w:rFonts w:hint="eastAsia"/>
                      <w:lang w:val="en-US" w:eastAsia="zh-CN"/>
                    </w:rPr>
                    <w:t>市场部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shd w:val="clear"/>
                  </w:pPr>
                  <w: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shd w:val="clea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市场部、品控部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shd w:val="clear"/>
                  </w:pPr>
                  <w:r>
                    <w:t>处置库存中受影响的批次/批号产品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shd w:val="clear"/>
                  </w:pPr>
                  <w:r>
                    <w:rPr>
                      <w:rFonts w:hint="eastAsia"/>
                      <w:lang w:val="en-US" w:eastAsia="zh-CN"/>
                    </w:rPr>
                    <w:t>市场部、品控部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shd w:val="clear"/>
                  </w:pPr>
                  <w: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shd w:val="clear"/>
                  </w:pPr>
                  <w: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shd w:val="clear"/>
                  </w:pPr>
                </w:p>
              </w:tc>
            </w:tr>
          </w:tbl>
          <w:p>
            <w:pPr>
              <w:shd w:val="clear"/>
            </w:pPr>
          </w:p>
          <w:p>
            <w:pPr>
              <w:shd w:val="clear"/>
            </w:pPr>
            <w:r>
              <w:t>本部门是否发生产品的</w:t>
            </w:r>
            <w:r>
              <w:rPr/>
              <w:sym w:font="Wingdings" w:char="00A8"/>
            </w:r>
            <w:r>
              <w:t>撤回或</w:t>
            </w:r>
            <w:r>
              <w:rPr/>
              <w:sym w:font="Wingdings" w:char="00A8"/>
            </w:r>
            <w:r>
              <w:t>召回的情况：</w:t>
            </w:r>
          </w:p>
          <w:p>
            <w:pPr>
              <w:shd w:val="clear"/>
              <w:rPr>
                <w:u w:val="single"/>
              </w:rPr>
            </w:pPr>
            <w:r>
              <w:rPr/>
              <w:sym w:font="Wingdings" w:char="00FE"/>
            </w:r>
            <w:r>
              <w:t xml:space="preserve">未发生 </w:t>
            </w:r>
            <w:r>
              <w:rPr/>
              <w:sym w:font="Wingdings" w:char="00A8"/>
            </w:r>
            <w:r>
              <w:t>已发生，说明</w:t>
            </w:r>
            <w:r>
              <w:rPr>
                <w:u w:val="single"/>
              </w:rPr>
              <w:t xml:space="preserve">                       </w:t>
            </w:r>
          </w:p>
          <w:p>
            <w:pPr>
              <w:pStyle w:val="2"/>
              <w:shd w:val="clear"/>
              <w:rPr>
                <w:u w:val="single"/>
              </w:rPr>
            </w:pPr>
          </w:p>
          <w:p>
            <w:pPr>
              <w:shd w:val="clear"/>
              <w:rPr>
                <w:u w:val="single"/>
              </w:rPr>
            </w:pPr>
            <w:r>
              <w:rPr>
                <w:rFonts w:hint="eastAsia"/>
              </w:rPr>
              <w:t>本部门是否发生产品的撤回或召回方面的处置：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5"/>
              <w:gridCol w:w="1309"/>
              <w:gridCol w:w="1864"/>
              <w:gridCol w:w="1927"/>
              <w:gridCol w:w="1518"/>
              <w:gridCol w:w="14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015" w:type="dxa"/>
                  <w:shd w:val="clear" w:color="auto" w:fill="auto"/>
                </w:tcPr>
                <w:p>
                  <w:pPr>
                    <w:shd w:val="clea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撤回日期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>
                  <w:pPr>
                    <w:shd w:val="clea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性质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>
                  <w:pPr>
                    <w:shd w:val="clea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撤回原因</w:t>
                  </w:r>
                </w:p>
              </w:tc>
              <w:tc>
                <w:tcPr>
                  <w:tcW w:w="1927" w:type="dxa"/>
                  <w:shd w:val="clear" w:color="auto" w:fill="auto"/>
                </w:tcPr>
                <w:p>
                  <w:pPr>
                    <w:shd w:val="clea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撤回范围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撤回结果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5" w:type="dxa"/>
                  <w:shd w:val="clear" w:color="auto" w:fill="auto"/>
                </w:tcPr>
                <w:p>
                  <w:pPr>
                    <w:shd w:val="clear"/>
                    <w:rPr>
                      <w:rFonts w:hint="default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t>202</w:t>
                  </w:r>
                  <w:r>
                    <w:rPr>
                      <w:rFonts w:hint="eastAsia"/>
                      <w:lang w:val="en-US" w:eastAsia="zh-CN"/>
                    </w:rPr>
                    <w:t>2-02-15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>
                  <w:pPr>
                    <w:shd w:val="clea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sym w:font="Wingdings" w:char="00A8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实际撤回 </w:t>
                  </w:r>
                </w:p>
                <w:p>
                  <w:pPr>
                    <w:shd w:val="clea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sym w:font="Wingdings" w:char="00FE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模拟撤回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>
                  <w:pPr>
                    <w:shd w:val="clear"/>
                    <w:adjustRightInd/>
                    <w:snapToGrid/>
                    <w:spacing w:after="0" w:line="276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配送给客户晶桥小学的大米</w:t>
                  </w:r>
                  <w:r>
                    <w:rPr>
                      <w:rFonts w:hint="eastAsia"/>
                      <w:highlight w:val="none"/>
                    </w:rPr>
                    <w:t>发霉变质（模拟），存在黄曲霉毒素超标的风险，不符合客户接收规定要求。</w:t>
                  </w:r>
                </w:p>
                <w:p>
                  <w:pPr>
                    <w:shd w:val="clear"/>
                    <w:rPr>
                      <w:rFonts w:hint="default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</w:tcPr>
                <w:p>
                  <w:pPr>
                    <w:shd w:val="clear"/>
                    <w:rPr>
                      <w:rFonts w:hint="default" w:eastAsia="宋体" w:asciiTheme="minorEastAsia" w:hAnsi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已发送出的20袋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>
                  <w:pPr>
                    <w:shd w:val="clear"/>
                    <w:rPr>
                      <w:rFonts w:hint="default" w:ascii="宋体" w:hAnsi="宋体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全部撤回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</w:tbl>
          <w:p>
            <w:pPr>
              <w:pStyle w:val="6"/>
              <w:shd w:val="clear"/>
            </w:pPr>
          </w:p>
          <w:p>
            <w:pPr>
              <w:shd w:val="clear"/>
              <w:ind w:left="840" w:hanging="840" w:hangingChars="400"/>
            </w:pPr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能够确保完整、及时地撤回已被识别为潜在不安全的批次/批号产品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  <w:p>
            <w:pPr>
              <w:shd w:val="clear"/>
              <w:ind w:firstLine="630" w:firstLineChars="3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不能够确保完整、及时地撤回已被识别为潜在不安全的批次/批号产品，说明：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>
            <w:pPr>
              <w:shd w:val="clear"/>
            </w:pPr>
          </w:p>
          <w:p>
            <w:pPr>
              <w:shd w:val="clear"/>
              <w:rPr>
                <w:u w:val="single"/>
              </w:rPr>
            </w:pPr>
            <w:r>
              <w:rPr>
                <w:rFonts w:hint="eastAsia"/>
                <w:u w:val="single"/>
              </w:rPr>
              <w:t>见《产品召</w:t>
            </w:r>
            <w:r>
              <w:rPr>
                <w:rFonts w:hint="eastAsia"/>
                <w:u w:val="single"/>
                <w:lang w:val="en-US" w:eastAsia="zh-CN"/>
              </w:rPr>
              <w:t>回/撤回</w:t>
            </w:r>
            <w:r>
              <w:rPr>
                <w:rFonts w:hint="eastAsia"/>
                <w:u w:val="single"/>
              </w:rPr>
              <w:t>记录》，并向最高管理者报告，作为管理评审的输入。</w:t>
            </w:r>
          </w:p>
          <w:p>
            <w:pPr>
              <w:shd w:val="clear"/>
            </w:pPr>
          </w:p>
        </w:tc>
        <w:tc>
          <w:tcPr>
            <w:tcW w:w="1271" w:type="dxa"/>
            <w:gridSpan w:val="2"/>
            <w:vMerge w:val="continue"/>
            <w:shd w:val="clear" w:color="auto" w:fill="auto"/>
          </w:tcPr>
          <w:p>
            <w:pPr>
              <w:shd w:val="clear"/>
            </w:pPr>
          </w:p>
        </w:tc>
      </w:tr>
    </w:tbl>
    <w:p>
      <w:pPr>
        <w:pStyle w:val="6"/>
        <w:shd w:val="clear"/>
      </w:pPr>
    </w:p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22860</wp:posOffset>
          </wp:positionV>
          <wp:extent cx="481330" cy="484505"/>
          <wp:effectExtent l="0" t="0" r="1270" b="1079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12 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t>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12 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5FA1A"/>
    <w:multiLevelType w:val="singleLevel"/>
    <w:tmpl w:val="BD15FA1A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68C0BDB1"/>
    <w:multiLevelType w:val="singleLevel"/>
    <w:tmpl w:val="68C0BDB1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0475F"/>
    <w:rsid w:val="0001443C"/>
    <w:rsid w:val="000237F6"/>
    <w:rsid w:val="0003373A"/>
    <w:rsid w:val="000400E2"/>
    <w:rsid w:val="000408BB"/>
    <w:rsid w:val="00056EC5"/>
    <w:rsid w:val="00061009"/>
    <w:rsid w:val="00062E46"/>
    <w:rsid w:val="000A0A06"/>
    <w:rsid w:val="000C63AA"/>
    <w:rsid w:val="000E6B21"/>
    <w:rsid w:val="001006A0"/>
    <w:rsid w:val="001044CD"/>
    <w:rsid w:val="001126B5"/>
    <w:rsid w:val="001248BC"/>
    <w:rsid w:val="00184FC0"/>
    <w:rsid w:val="001A2D7F"/>
    <w:rsid w:val="001C21AB"/>
    <w:rsid w:val="001E707B"/>
    <w:rsid w:val="001F0891"/>
    <w:rsid w:val="00227D54"/>
    <w:rsid w:val="002501B0"/>
    <w:rsid w:val="0028527E"/>
    <w:rsid w:val="002939AD"/>
    <w:rsid w:val="002C7D78"/>
    <w:rsid w:val="00314AF6"/>
    <w:rsid w:val="00337922"/>
    <w:rsid w:val="00340867"/>
    <w:rsid w:val="00380837"/>
    <w:rsid w:val="003A198A"/>
    <w:rsid w:val="003C3E51"/>
    <w:rsid w:val="003F308F"/>
    <w:rsid w:val="003F55D3"/>
    <w:rsid w:val="00410914"/>
    <w:rsid w:val="004177C7"/>
    <w:rsid w:val="00417E5D"/>
    <w:rsid w:val="004366EB"/>
    <w:rsid w:val="00442C70"/>
    <w:rsid w:val="004724DC"/>
    <w:rsid w:val="0048201E"/>
    <w:rsid w:val="00482739"/>
    <w:rsid w:val="004B0021"/>
    <w:rsid w:val="004F01AD"/>
    <w:rsid w:val="00536930"/>
    <w:rsid w:val="0054737D"/>
    <w:rsid w:val="00553344"/>
    <w:rsid w:val="00561D55"/>
    <w:rsid w:val="00564E53"/>
    <w:rsid w:val="00573C4B"/>
    <w:rsid w:val="005A1049"/>
    <w:rsid w:val="005A2F49"/>
    <w:rsid w:val="005A34ED"/>
    <w:rsid w:val="005A740D"/>
    <w:rsid w:val="005B4176"/>
    <w:rsid w:val="005D5659"/>
    <w:rsid w:val="00600C20"/>
    <w:rsid w:val="00604303"/>
    <w:rsid w:val="00616335"/>
    <w:rsid w:val="00644FE2"/>
    <w:rsid w:val="00654D21"/>
    <w:rsid w:val="006658D4"/>
    <w:rsid w:val="0067640C"/>
    <w:rsid w:val="00685619"/>
    <w:rsid w:val="006A0DC8"/>
    <w:rsid w:val="006E678B"/>
    <w:rsid w:val="006E7B1D"/>
    <w:rsid w:val="006F7494"/>
    <w:rsid w:val="00703C05"/>
    <w:rsid w:val="00703CAB"/>
    <w:rsid w:val="00716307"/>
    <w:rsid w:val="007623F4"/>
    <w:rsid w:val="007757F3"/>
    <w:rsid w:val="0077781F"/>
    <w:rsid w:val="00782468"/>
    <w:rsid w:val="007C1B48"/>
    <w:rsid w:val="007C4026"/>
    <w:rsid w:val="007D754F"/>
    <w:rsid w:val="007E3B15"/>
    <w:rsid w:val="007E6AEB"/>
    <w:rsid w:val="0080278D"/>
    <w:rsid w:val="00833718"/>
    <w:rsid w:val="00851D2E"/>
    <w:rsid w:val="00885D9A"/>
    <w:rsid w:val="008973EE"/>
    <w:rsid w:val="008C2E51"/>
    <w:rsid w:val="008D53B2"/>
    <w:rsid w:val="00914199"/>
    <w:rsid w:val="00942C7F"/>
    <w:rsid w:val="00947553"/>
    <w:rsid w:val="00950526"/>
    <w:rsid w:val="009526E3"/>
    <w:rsid w:val="0095369D"/>
    <w:rsid w:val="00971600"/>
    <w:rsid w:val="009973B4"/>
    <w:rsid w:val="009C150D"/>
    <w:rsid w:val="009C28C1"/>
    <w:rsid w:val="009D769B"/>
    <w:rsid w:val="009E1B5D"/>
    <w:rsid w:val="009F5828"/>
    <w:rsid w:val="009F7EED"/>
    <w:rsid w:val="00A45DD7"/>
    <w:rsid w:val="00A6095D"/>
    <w:rsid w:val="00A72D49"/>
    <w:rsid w:val="00A80636"/>
    <w:rsid w:val="00AA1FC2"/>
    <w:rsid w:val="00AB4D21"/>
    <w:rsid w:val="00AC0189"/>
    <w:rsid w:val="00AE46F3"/>
    <w:rsid w:val="00AE6811"/>
    <w:rsid w:val="00AF0AAB"/>
    <w:rsid w:val="00AF55C5"/>
    <w:rsid w:val="00B22AA9"/>
    <w:rsid w:val="00B27ECA"/>
    <w:rsid w:val="00B313DF"/>
    <w:rsid w:val="00B7308A"/>
    <w:rsid w:val="00B748A5"/>
    <w:rsid w:val="00BA30B9"/>
    <w:rsid w:val="00BD101A"/>
    <w:rsid w:val="00BD1E67"/>
    <w:rsid w:val="00BF55B4"/>
    <w:rsid w:val="00BF597E"/>
    <w:rsid w:val="00C04BB2"/>
    <w:rsid w:val="00C05957"/>
    <w:rsid w:val="00C33819"/>
    <w:rsid w:val="00C5013D"/>
    <w:rsid w:val="00C51A36"/>
    <w:rsid w:val="00C55228"/>
    <w:rsid w:val="00C613B4"/>
    <w:rsid w:val="00C620CE"/>
    <w:rsid w:val="00C63768"/>
    <w:rsid w:val="00C77034"/>
    <w:rsid w:val="00CD4D1A"/>
    <w:rsid w:val="00CE315A"/>
    <w:rsid w:val="00D06F59"/>
    <w:rsid w:val="00D15179"/>
    <w:rsid w:val="00D2018F"/>
    <w:rsid w:val="00D4379D"/>
    <w:rsid w:val="00D57F85"/>
    <w:rsid w:val="00D8388C"/>
    <w:rsid w:val="00D856AC"/>
    <w:rsid w:val="00DA09E8"/>
    <w:rsid w:val="00DC1D4B"/>
    <w:rsid w:val="00DD7961"/>
    <w:rsid w:val="00DD7D8E"/>
    <w:rsid w:val="00DE7B56"/>
    <w:rsid w:val="00DF15F0"/>
    <w:rsid w:val="00DF3454"/>
    <w:rsid w:val="00E20DA4"/>
    <w:rsid w:val="00E246F6"/>
    <w:rsid w:val="00E373BF"/>
    <w:rsid w:val="00E57243"/>
    <w:rsid w:val="00E6224C"/>
    <w:rsid w:val="00E67A0A"/>
    <w:rsid w:val="00E8323B"/>
    <w:rsid w:val="00EA2256"/>
    <w:rsid w:val="00EA37D1"/>
    <w:rsid w:val="00EB0164"/>
    <w:rsid w:val="00EC6ECB"/>
    <w:rsid w:val="00ED0F62"/>
    <w:rsid w:val="00F140C1"/>
    <w:rsid w:val="00F51DFC"/>
    <w:rsid w:val="00F74707"/>
    <w:rsid w:val="00F774D2"/>
    <w:rsid w:val="00F90479"/>
    <w:rsid w:val="00FB2ED1"/>
    <w:rsid w:val="00FD0EF9"/>
    <w:rsid w:val="00FE2DF7"/>
    <w:rsid w:val="01260C71"/>
    <w:rsid w:val="0148246F"/>
    <w:rsid w:val="01697F0C"/>
    <w:rsid w:val="017A46C2"/>
    <w:rsid w:val="01825FC3"/>
    <w:rsid w:val="01B97AED"/>
    <w:rsid w:val="01BB3069"/>
    <w:rsid w:val="01CE4435"/>
    <w:rsid w:val="01E27364"/>
    <w:rsid w:val="01E71258"/>
    <w:rsid w:val="01F72228"/>
    <w:rsid w:val="021B462B"/>
    <w:rsid w:val="02203F02"/>
    <w:rsid w:val="0228580F"/>
    <w:rsid w:val="026A697D"/>
    <w:rsid w:val="028120F9"/>
    <w:rsid w:val="02C41A3B"/>
    <w:rsid w:val="02C75A20"/>
    <w:rsid w:val="03085664"/>
    <w:rsid w:val="0326784C"/>
    <w:rsid w:val="032F5195"/>
    <w:rsid w:val="033362B0"/>
    <w:rsid w:val="03373FF4"/>
    <w:rsid w:val="03504EFA"/>
    <w:rsid w:val="036737B4"/>
    <w:rsid w:val="03A0688A"/>
    <w:rsid w:val="03A32F8E"/>
    <w:rsid w:val="03AC3D8E"/>
    <w:rsid w:val="03CE483E"/>
    <w:rsid w:val="03CF54E8"/>
    <w:rsid w:val="03D738E7"/>
    <w:rsid w:val="03EA5530"/>
    <w:rsid w:val="0405614C"/>
    <w:rsid w:val="042332AF"/>
    <w:rsid w:val="044125D6"/>
    <w:rsid w:val="0441326A"/>
    <w:rsid w:val="04414625"/>
    <w:rsid w:val="04883DB3"/>
    <w:rsid w:val="04981EC9"/>
    <w:rsid w:val="04C420B7"/>
    <w:rsid w:val="04FC0469"/>
    <w:rsid w:val="050D3D1E"/>
    <w:rsid w:val="05322678"/>
    <w:rsid w:val="05422E8D"/>
    <w:rsid w:val="056577F0"/>
    <w:rsid w:val="05692040"/>
    <w:rsid w:val="05705C5F"/>
    <w:rsid w:val="059C20C3"/>
    <w:rsid w:val="05A05014"/>
    <w:rsid w:val="05B81594"/>
    <w:rsid w:val="05F6270F"/>
    <w:rsid w:val="0605101B"/>
    <w:rsid w:val="06120F24"/>
    <w:rsid w:val="0618393F"/>
    <w:rsid w:val="061B4460"/>
    <w:rsid w:val="06406560"/>
    <w:rsid w:val="067B702D"/>
    <w:rsid w:val="06994A8D"/>
    <w:rsid w:val="06AA7E97"/>
    <w:rsid w:val="06ED612A"/>
    <w:rsid w:val="06F60CE4"/>
    <w:rsid w:val="0700448C"/>
    <w:rsid w:val="071261A2"/>
    <w:rsid w:val="074D6D03"/>
    <w:rsid w:val="078701E3"/>
    <w:rsid w:val="07A12A9F"/>
    <w:rsid w:val="07A565CE"/>
    <w:rsid w:val="07BF02D7"/>
    <w:rsid w:val="07C13D29"/>
    <w:rsid w:val="07ED0401"/>
    <w:rsid w:val="07EF616D"/>
    <w:rsid w:val="07F5731B"/>
    <w:rsid w:val="081B6228"/>
    <w:rsid w:val="083339D6"/>
    <w:rsid w:val="08767210"/>
    <w:rsid w:val="0884117F"/>
    <w:rsid w:val="08851DD7"/>
    <w:rsid w:val="08A65A0B"/>
    <w:rsid w:val="08C22483"/>
    <w:rsid w:val="08ED1EE8"/>
    <w:rsid w:val="09005957"/>
    <w:rsid w:val="09621B67"/>
    <w:rsid w:val="096333C5"/>
    <w:rsid w:val="0977604F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4D2BD0"/>
    <w:rsid w:val="0B5C5276"/>
    <w:rsid w:val="0B8E28C6"/>
    <w:rsid w:val="0BCE544E"/>
    <w:rsid w:val="0BE64DFF"/>
    <w:rsid w:val="0C466D6D"/>
    <w:rsid w:val="0C5423F7"/>
    <w:rsid w:val="0C575FF6"/>
    <w:rsid w:val="0C8009B8"/>
    <w:rsid w:val="0C842FD4"/>
    <w:rsid w:val="0CA27A29"/>
    <w:rsid w:val="0CC102DA"/>
    <w:rsid w:val="0CC85F41"/>
    <w:rsid w:val="0CC87248"/>
    <w:rsid w:val="0CD5463E"/>
    <w:rsid w:val="0CE43FF6"/>
    <w:rsid w:val="0CE57F67"/>
    <w:rsid w:val="0CEB516B"/>
    <w:rsid w:val="0D0D1D0A"/>
    <w:rsid w:val="0D181113"/>
    <w:rsid w:val="0D1E4D9B"/>
    <w:rsid w:val="0D4D1326"/>
    <w:rsid w:val="0D6A2C36"/>
    <w:rsid w:val="0D7B34FF"/>
    <w:rsid w:val="0DB35CC0"/>
    <w:rsid w:val="0DD9585D"/>
    <w:rsid w:val="0E306F6C"/>
    <w:rsid w:val="0E49595F"/>
    <w:rsid w:val="0E4C35DF"/>
    <w:rsid w:val="0E5927F2"/>
    <w:rsid w:val="0E6D4117"/>
    <w:rsid w:val="0EA43140"/>
    <w:rsid w:val="0EA50415"/>
    <w:rsid w:val="0EB8524B"/>
    <w:rsid w:val="0EB8667B"/>
    <w:rsid w:val="0ECE0C57"/>
    <w:rsid w:val="0F553CC8"/>
    <w:rsid w:val="0F86648B"/>
    <w:rsid w:val="0FBB3782"/>
    <w:rsid w:val="0FDE4D72"/>
    <w:rsid w:val="0FFA42BF"/>
    <w:rsid w:val="100B6D7F"/>
    <w:rsid w:val="100D075A"/>
    <w:rsid w:val="1055343B"/>
    <w:rsid w:val="106A3497"/>
    <w:rsid w:val="108219C2"/>
    <w:rsid w:val="10991918"/>
    <w:rsid w:val="10A120FB"/>
    <w:rsid w:val="10AB5B5F"/>
    <w:rsid w:val="10C112A0"/>
    <w:rsid w:val="10C11C69"/>
    <w:rsid w:val="10C54500"/>
    <w:rsid w:val="10C64B2B"/>
    <w:rsid w:val="10D61701"/>
    <w:rsid w:val="10DD2E35"/>
    <w:rsid w:val="113F6014"/>
    <w:rsid w:val="11536201"/>
    <w:rsid w:val="115D3DB9"/>
    <w:rsid w:val="11A75623"/>
    <w:rsid w:val="11AB00B6"/>
    <w:rsid w:val="11BD2BE2"/>
    <w:rsid w:val="11BE2038"/>
    <w:rsid w:val="11C40475"/>
    <w:rsid w:val="11DC0AC4"/>
    <w:rsid w:val="11E2439D"/>
    <w:rsid w:val="121A66AF"/>
    <w:rsid w:val="123928D6"/>
    <w:rsid w:val="12563B2D"/>
    <w:rsid w:val="126207EB"/>
    <w:rsid w:val="12A2571D"/>
    <w:rsid w:val="12A42EA7"/>
    <w:rsid w:val="12A506D3"/>
    <w:rsid w:val="12BA01F9"/>
    <w:rsid w:val="131C6135"/>
    <w:rsid w:val="13296CDD"/>
    <w:rsid w:val="133370C5"/>
    <w:rsid w:val="134E7573"/>
    <w:rsid w:val="13641F47"/>
    <w:rsid w:val="13890C2B"/>
    <w:rsid w:val="139E437B"/>
    <w:rsid w:val="13A420AC"/>
    <w:rsid w:val="13B62D6C"/>
    <w:rsid w:val="13C11723"/>
    <w:rsid w:val="13DB5CFA"/>
    <w:rsid w:val="13EB79B2"/>
    <w:rsid w:val="13F05B29"/>
    <w:rsid w:val="13FF2186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05218A"/>
    <w:rsid w:val="151414F9"/>
    <w:rsid w:val="154C7AB0"/>
    <w:rsid w:val="15597511"/>
    <w:rsid w:val="155F4281"/>
    <w:rsid w:val="156F663C"/>
    <w:rsid w:val="158A110F"/>
    <w:rsid w:val="15B265C1"/>
    <w:rsid w:val="15B5072B"/>
    <w:rsid w:val="15BC540D"/>
    <w:rsid w:val="15C60FF4"/>
    <w:rsid w:val="160D3D01"/>
    <w:rsid w:val="16210B83"/>
    <w:rsid w:val="16583F2B"/>
    <w:rsid w:val="1659703F"/>
    <w:rsid w:val="16A30791"/>
    <w:rsid w:val="16AB3CAD"/>
    <w:rsid w:val="16E341B9"/>
    <w:rsid w:val="16F10A78"/>
    <w:rsid w:val="17104646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342AF3"/>
    <w:rsid w:val="18417AFA"/>
    <w:rsid w:val="186219FD"/>
    <w:rsid w:val="186247CB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E03EA"/>
    <w:rsid w:val="198F29B9"/>
    <w:rsid w:val="19A86669"/>
    <w:rsid w:val="19C75256"/>
    <w:rsid w:val="19D74BC7"/>
    <w:rsid w:val="19D961EB"/>
    <w:rsid w:val="19E36F77"/>
    <w:rsid w:val="19FD49DB"/>
    <w:rsid w:val="1A041A8F"/>
    <w:rsid w:val="1A0822F2"/>
    <w:rsid w:val="1A274382"/>
    <w:rsid w:val="1A301C0B"/>
    <w:rsid w:val="1A3A675E"/>
    <w:rsid w:val="1A546A4C"/>
    <w:rsid w:val="1A6C3FF9"/>
    <w:rsid w:val="1A996190"/>
    <w:rsid w:val="1AAF33A8"/>
    <w:rsid w:val="1AB42370"/>
    <w:rsid w:val="1ACF1254"/>
    <w:rsid w:val="1AE83DAE"/>
    <w:rsid w:val="1AED5B63"/>
    <w:rsid w:val="1B1E6CAD"/>
    <w:rsid w:val="1B462375"/>
    <w:rsid w:val="1B4E57F8"/>
    <w:rsid w:val="1B5E3B97"/>
    <w:rsid w:val="1B6B0728"/>
    <w:rsid w:val="1BE61A9D"/>
    <w:rsid w:val="1BE748D5"/>
    <w:rsid w:val="1C392A3A"/>
    <w:rsid w:val="1C683E38"/>
    <w:rsid w:val="1CB1322F"/>
    <w:rsid w:val="1CEB1474"/>
    <w:rsid w:val="1CF3399B"/>
    <w:rsid w:val="1CFD2AFE"/>
    <w:rsid w:val="1D0B42B9"/>
    <w:rsid w:val="1D4D4A00"/>
    <w:rsid w:val="1D7E4D3F"/>
    <w:rsid w:val="1DAE3E96"/>
    <w:rsid w:val="1DC4038A"/>
    <w:rsid w:val="1DE30E61"/>
    <w:rsid w:val="1DE72E6D"/>
    <w:rsid w:val="1DF36090"/>
    <w:rsid w:val="1DFE25B1"/>
    <w:rsid w:val="1E1A7AD5"/>
    <w:rsid w:val="1E1B241E"/>
    <w:rsid w:val="1E34711A"/>
    <w:rsid w:val="1E3D6E5E"/>
    <w:rsid w:val="1E511FFA"/>
    <w:rsid w:val="1E675439"/>
    <w:rsid w:val="1E6B0815"/>
    <w:rsid w:val="1E752FA2"/>
    <w:rsid w:val="1E846B0F"/>
    <w:rsid w:val="1E8A1FBA"/>
    <w:rsid w:val="1ED9609A"/>
    <w:rsid w:val="1EF77273"/>
    <w:rsid w:val="1F0756AB"/>
    <w:rsid w:val="1F1B65D5"/>
    <w:rsid w:val="1F35289F"/>
    <w:rsid w:val="1F4E73A5"/>
    <w:rsid w:val="1F576E06"/>
    <w:rsid w:val="1F61098D"/>
    <w:rsid w:val="1F752242"/>
    <w:rsid w:val="1F756527"/>
    <w:rsid w:val="1F7F0170"/>
    <w:rsid w:val="1F8B56B0"/>
    <w:rsid w:val="1F8E0A45"/>
    <w:rsid w:val="1FAB395F"/>
    <w:rsid w:val="1FAC43E1"/>
    <w:rsid w:val="1FB41974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618E4"/>
    <w:rsid w:val="207644C2"/>
    <w:rsid w:val="20A511F6"/>
    <w:rsid w:val="20A856C1"/>
    <w:rsid w:val="20BE1D38"/>
    <w:rsid w:val="20CD6F91"/>
    <w:rsid w:val="20E1795A"/>
    <w:rsid w:val="20FC30A5"/>
    <w:rsid w:val="21A07B88"/>
    <w:rsid w:val="21A34258"/>
    <w:rsid w:val="21A576DD"/>
    <w:rsid w:val="21B31BF6"/>
    <w:rsid w:val="21D24208"/>
    <w:rsid w:val="21E11F3F"/>
    <w:rsid w:val="22112D9C"/>
    <w:rsid w:val="226B2F60"/>
    <w:rsid w:val="22813299"/>
    <w:rsid w:val="229F2D1A"/>
    <w:rsid w:val="23363714"/>
    <w:rsid w:val="23461CA8"/>
    <w:rsid w:val="238A1BAA"/>
    <w:rsid w:val="23900E62"/>
    <w:rsid w:val="23BF3886"/>
    <w:rsid w:val="23CC720A"/>
    <w:rsid w:val="241A6B34"/>
    <w:rsid w:val="24285E2F"/>
    <w:rsid w:val="242A7B69"/>
    <w:rsid w:val="24553A74"/>
    <w:rsid w:val="246A25EE"/>
    <w:rsid w:val="247622DE"/>
    <w:rsid w:val="247A0059"/>
    <w:rsid w:val="2480482A"/>
    <w:rsid w:val="2483299C"/>
    <w:rsid w:val="24950DD7"/>
    <w:rsid w:val="24A05D8E"/>
    <w:rsid w:val="24B6555E"/>
    <w:rsid w:val="24FC7C66"/>
    <w:rsid w:val="250B2546"/>
    <w:rsid w:val="2519537A"/>
    <w:rsid w:val="254728F8"/>
    <w:rsid w:val="255B7926"/>
    <w:rsid w:val="258041F6"/>
    <w:rsid w:val="258609CC"/>
    <w:rsid w:val="25B809C4"/>
    <w:rsid w:val="25D849A3"/>
    <w:rsid w:val="25E40E30"/>
    <w:rsid w:val="25ED68F6"/>
    <w:rsid w:val="261B55F8"/>
    <w:rsid w:val="261C0F72"/>
    <w:rsid w:val="261D5675"/>
    <w:rsid w:val="26325483"/>
    <w:rsid w:val="26344E1B"/>
    <w:rsid w:val="26410887"/>
    <w:rsid w:val="269B74E0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6C5E49"/>
    <w:rsid w:val="279F2942"/>
    <w:rsid w:val="27A70039"/>
    <w:rsid w:val="27CF15FE"/>
    <w:rsid w:val="27D42EE9"/>
    <w:rsid w:val="27E10A81"/>
    <w:rsid w:val="27FE6486"/>
    <w:rsid w:val="28054BC5"/>
    <w:rsid w:val="280B3F2E"/>
    <w:rsid w:val="280D1E20"/>
    <w:rsid w:val="28341F0D"/>
    <w:rsid w:val="28736D78"/>
    <w:rsid w:val="2892323E"/>
    <w:rsid w:val="289361DE"/>
    <w:rsid w:val="28C3395C"/>
    <w:rsid w:val="291C5E47"/>
    <w:rsid w:val="295876DA"/>
    <w:rsid w:val="296D2D47"/>
    <w:rsid w:val="298C2767"/>
    <w:rsid w:val="29A77C84"/>
    <w:rsid w:val="29BF1EE8"/>
    <w:rsid w:val="29CB46C2"/>
    <w:rsid w:val="29DD1C13"/>
    <w:rsid w:val="29F77BA5"/>
    <w:rsid w:val="2A11264A"/>
    <w:rsid w:val="2A1E7389"/>
    <w:rsid w:val="2A3A6E77"/>
    <w:rsid w:val="2A4311FB"/>
    <w:rsid w:val="2A570814"/>
    <w:rsid w:val="2A85024C"/>
    <w:rsid w:val="2AA86BA1"/>
    <w:rsid w:val="2ABD2BAD"/>
    <w:rsid w:val="2AC8327F"/>
    <w:rsid w:val="2AD3142C"/>
    <w:rsid w:val="2B0D2F04"/>
    <w:rsid w:val="2B1D2572"/>
    <w:rsid w:val="2B206A2D"/>
    <w:rsid w:val="2B2D6BCA"/>
    <w:rsid w:val="2B3708E7"/>
    <w:rsid w:val="2B492E1A"/>
    <w:rsid w:val="2B4C1179"/>
    <w:rsid w:val="2B5D0EFC"/>
    <w:rsid w:val="2B6C36BA"/>
    <w:rsid w:val="2B7B0583"/>
    <w:rsid w:val="2BD60481"/>
    <w:rsid w:val="2BE40375"/>
    <w:rsid w:val="2BEA3FA7"/>
    <w:rsid w:val="2BF043DF"/>
    <w:rsid w:val="2BFE5B20"/>
    <w:rsid w:val="2C2E44D4"/>
    <w:rsid w:val="2C486A96"/>
    <w:rsid w:val="2C6D435A"/>
    <w:rsid w:val="2C7B6C71"/>
    <w:rsid w:val="2C8F2F38"/>
    <w:rsid w:val="2CA954CC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E76EE7"/>
    <w:rsid w:val="2DFF79D8"/>
    <w:rsid w:val="2E367C56"/>
    <w:rsid w:val="2E440885"/>
    <w:rsid w:val="2E4875EB"/>
    <w:rsid w:val="2EEE512C"/>
    <w:rsid w:val="2F7C571D"/>
    <w:rsid w:val="2F824436"/>
    <w:rsid w:val="2FA86B66"/>
    <w:rsid w:val="2FC82DC8"/>
    <w:rsid w:val="2FE823A5"/>
    <w:rsid w:val="2FEA1C57"/>
    <w:rsid w:val="30015004"/>
    <w:rsid w:val="300172B8"/>
    <w:rsid w:val="30284CE9"/>
    <w:rsid w:val="30945277"/>
    <w:rsid w:val="30C1548B"/>
    <w:rsid w:val="30C36ECA"/>
    <w:rsid w:val="30C71DD4"/>
    <w:rsid w:val="30D974AD"/>
    <w:rsid w:val="30DC7CB1"/>
    <w:rsid w:val="30DD7792"/>
    <w:rsid w:val="30ED30CC"/>
    <w:rsid w:val="31064141"/>
    <w:rsid w:val="311452F1"/>
    <w:rsid w:val="315A6EAF"/>
    <w:rsid w:val="31B477DB"/>
    <w:rsid w:val="31B67BE2"/>
    <w:rsid w:val="31CA71DD"/>
    <w:rsid w:val="32341738"/>
    <w:rsid w:val="324D055C"/>
    <w:rsid w:val="324E5138"/>
    <w:rsid w:val="325E1B93"/>
    <w:rsid w:val="32B943E0"/>
    <w:rsid w:val="32C70BAE"/>
    <w:rsid w:val="32D06D58"/>
    <w:rsid w:val="331E21CE"/>
    <w:rsid w:val="332B6F8B"/>
    <w:rsid w:val="33424DF8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B53587"/>
    <w:rsid w:val="34F92D63"/>
    <w:rsid w:val="35527F1F"/>
    <w:rsid w:val="35623E6F"/>
    <w:rsid w:val="35754D97"/>
    <w:rsid w:val="357914C0"/>
    <w:rsid w:val="35994264"/>
    <w:rsid w:val="35D721CD"/>
    <w:rsid w:val="36174333"/>
    <w:rsid w:val="3623081B"/>
    <w:rsid w:val="362B5212"/>
    <w:rsid w:val="3640586E"/>
    <w:rsid w:val="364A3F09"/>
    <w:rsid w:val="367A501B"/>
    <w:rsid w:val="369E57D4"/>
    <w:rsid w:val="36C137D0"/>
    <w:rsid w:val="36C91110"/>
    <w:rsid w:val="36EA4486"/>
    <w:rsid w:val="36F725CF"/>
    <w:rsid w:val="372D3763"/>
    <w:rsid w:val="37437FCF"/>
    <w:rsid w:val="3763284C"/>
    <w:rsid w:val="37A3423F"/>
    <w:rsid w:val="37A66325"/>
    <w:rsid w:val="37AF435B"/>
    <w:rsid w:val="37B82B0E"/>
    <w:rsid w:val="37D8509F"/>
    <w:rsid w:val="380178E9"/>
    <w:rsid w:val="38363F4B"/>
    <w:rsid w:val="385969A9"/>
    <w:rsid w:val="386866FF"/>
    <w:rsid w:val="38803663"/>
    <w:rsid w:val="389A539F"/>
    <w:rsid w:val="38B37216"/>
    <w:rsid w:val="38BD5C7F"/>
    <w:rsid w:val="38C5580C"/>
    <w:rsid w:val="38EC325F"/>
    <w:rsid w:val="39065B84"/>
    <w:rsid w:val="39236981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FA079B"/>
    <w:rsid w:val="3A34450F"/>
    <w:rsid w:val="3A3E0D9F"/>
    <w:rsid w:val="3A5573DE"/>
    <w:rsid w:val="3A5F4E3E"/>
    <w:rsid w:val="3AAB1306"/>
    <w:rsid w:val="3ABD0173"/>
    <w:rsid w:val="3AC172FF"/>
    <w:rsid w:val="3ACE23E2"/>
    <w:rsid w:val="3ADD35A8"/>
    <w:rsid w:val="3AFB3856"/>
    <w:rsid w:val="3B0D014A"/>
    <w:rsid w:val="3B227AA7"/>
    <w:rsid w:val="3B4241C0"/>
    <w:rsid w:val="3B556BCC"/>
    <w:rsid w:val="3B5F0280"/>
    <w:rsid w:val="3B7624F8"/>
    <w:rsid w:val="3BAB4C5D"/>
    <w:rsid w:val="3BEE1D6F"/>
    <w:rsid w:val="3BF1473C"/>
    <w:rsid w:val="3C1276AC"/>
    <w:rsid w:val="3C1D592B"/>
    <w:rsid w:val="3C211B9C"/>
    <w:rsid w:val="3C5211A4"/>
    <w:rsid w:val="3C543264"/>
    <w:rsid w:val="3C5C5688"/>
    <w:rsid w:val="3C6633BD"/>
    <w:rsid w:val="3CA475E5"/>
    <w:rsid w:val="3CA717F2"/>
    <w:rsid w:val="3CC445CD"/>
    <w:rsid w:val="3CC56579"/>
    <w:rsid w:val="3CED4B6C"/>
    <w:rsid w:val="3CF10988"/>
    <w:rsid w:val="3D0609D0"/>
    <w:rsid w:val="3D073283"/>
    <w:rsid w:val="3DAB460B"/>
    <w:rsid w:val="3DDA7DB2"/>
    <w:rsid w:val="3DE8611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110126"/>
    <w:rsid w:val="403F19EE"/>
    <w:rsid w:val="40571F31"/>
    <w:rsid w:val="40760623"/>
    <w:rsid w:val="408B7234"/>
    <w:rsid w:val="40E168C6"/>
    <w:rsid w:val="40E27AF7"/>
    <w:rsid w:val="40F80D82"/>
    <w:rsid w:val="410251EC"/>
    <w:rsid w:val="410C3893"/>
    <w:rsid w:val="41342A6B"/>
    <w:rsid w:val="413D2B71"/>
    <w:rsid w:val="414C7183"/>
    <w:rsid w:val="41523250"/>
    <w:rsid w:val="418D501C"/>
    <w:rsid w:val="41D557CA"/>
    <w:rsid w:val="41DF62BB"/>
    <w:rsid w:val="41E25CA6"/>
    <w:rsid w:val="41E9167B"/>
    <w:rsid w:val="41EE6927"/>
    <w:rsid w:val="420F7024"/>
    <w:rsid w:val="423A05B2"/>
    <w:rsid w:val="423C5247"/>
    <w:rsid w:val="423E693C"/>
    <w:rsid w:val="42416B50"/>
    <w:rsid w:val="424465AD"/>
    <w:rsid w:val="424D023F"/>
    <w:rsid w:val="42541DDE"/>
    <w:rsid w:val="4262379E"/>
    <w:rsid w:val="427A1188"/>
    <w:rsid w:val="42942F0B"/>
    <w:rsid w:val="42B15B0D"/>
    <w:rsid w:val="42C26D29"/>
    <w:rsid w:val="432A5E11"/>
    <w:rsid w:val="433B1167"/>
    <w:rsid w:val="4352128B"/>
    <w:rsid w:val="435F500F"/>
    <w:rsid w:val="438C6DAC"/>
    <w:rsid w:val="43C730CD"/>
    <w:rsid w:val="43CF2854"/>
    <w:rsid w:val="44087BCA"/>
    <w:rsid w:val="44350F69"/>
    <w:rsid w:val="445D4C52"/>
    <w:rsid w:val="44A527AB"/>
    <w:rsid w:val="44A567F5"/>
    <w:rsid w:val="453B1EBC"/>
    <w:rsid w:val="45635AEC"/>
    <w:rsid w:val="45A90F07"/>
    <w:rsid w:val="45BA54FA"/>
    <w:rsid w:val="45C810D7"/>
    <w:rsid w:val="45EC74A5"/>
    <w:rsid w:val="45FA6B69"/>
    <w:rsid w:val="460414DD"/>
    <w:rsid w:val="46114E42"/>
    <w:rsid w:val="46332B60"/>
    <w:rsid w:val="4654705C"/>
    <w:rsid w:val="466B2E70"/>
    <w:rsid w:val="468D2C1F"/>
    <w:rsid w:val="468D3CA5"/>
    <w:rsid w:val="46A51AB4"/>
    <w:rsid w:val="46B421B8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7E085E"/>
    <w:rsid w:val="48DA35BF"/>
    <w:rsid w:val="48ED577E"/>
    <w:rsid w:val="48FB3C39"/>
    <w:rsid w:val="495D1E4B"/>
    <w:rsid w:val="49912790"/>
    <w:rsid w:val="49924247"/>
    <w:rsid w:val="49AF1267"/>
    <w:rsid w:val="49C0281D"/>
    <w:rsid w:val="49E3211A"/>
    <w:rsid w:val="49E449BF"/>
    <w:rsid w:val="49E82D09"/>
    <w:rsid w:val="49EC77B8"/>
    <w:rsid w:val="49ED5B1C"/>
    <w:rsid w:val="4A125A71"/>
    <w:rsid w:val="4A3F72E2"/>
    <w:rsid w:val="4A5548A9"/>
    <w:rsid w:val="4A8610DE"/>
    <w:rsid w:val="4AD45EF1"/>
    <w:rsid w:val="4AE04A18"/>
    <w:rsid w:val="4B1401ED"/>
    <w:rsid w:val="4B337454"/>
    <w:rsid w:val="4B407CC6"/>
    <w:rsid w:val="4B42232B"/>
    <w:rsid w:val="4B602ECF"/>
    <w:rsid w:val="4B825A76"/>
    <w:rsid w:val="4B86007D"/>
    <w:rsid w:val="4B8B3702"/>
    <w:rsid w:val="4B9B0D7E"/>
    <w:rsid w:val="4BC83B65"/>
    <w:rsid w:val="4BCF6DA3"/>
    <w:rsid w:val="4BDE2971"/>
    <w:rsid w:val="4C0C3B65"/>
    <w:rsid w:val="4C204239"/>
    <w:rsid w:val="4C247C80"/>
    <w:rsid w:val="4C564A31"/>
    <w:rsid w:val="4C92412F"/>
    <w:rsid w:val="4CA74E41"/>
    <w:rsid w:val="4CA91B51"/>
    <w:rsid w:val="4CB62537"/>
    <w:rsid w:val="4CC12D02"/>
    <w:rsid w:val="4CD2365B"/>
    <w:rsid w:val="4CFF6E23"/>
    <w:rsid w:val="4D0F484F"/>
    <w:rsid w:val="4D352804"/>
    <w:rsid w:val="4D374D03"/>
    <w:rsid w:val="4D4D529E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6C5E44"/>
    <w:rsid w:val="4E732061"/>
    <w:rsid w:val="4E7774D0"/>
    <w:rsid w:val="4EAA463D"/>
    <w:rsid w:val="4EC81A20"/>
    <w:rsid w:val="4ECA68D4"/>
    <w:rsid w:val="4EDE15A7"/>
    <w:rsid w:val="4EFE4539"/>
    <w:rsid w:val="4F594843"/>
    <w:rsid w:val="4F88590D"/>
    <w:rsid w:val="503C3BCC"/>
    <w:rsid w:val="50C41CF1"/>
    <w:rsid w:val="50F01F62"/>
    <w:rsid w:val="51217DA6"/>
    <w:rsid w:val="51294703"/>
    <w:rsid w:val="51425A27"/>
    <w:rsid w:val="5158757E"/>
    <w:rsid w:val="52012CEA"/>
    <w:rsid w:val="521A5D1E"/>
    <w:rsid w:val="523624DE"/>
    <w:rsid w:val="523E1EF0"/>
    <w:rsid w:val="526B2302"/>
    <w:rsid w:val="52735F79"/>
    <w:rsid w:val="52A23F56"/>
    <w:rsid w:val="52BA5471"/>
    <w:rsid w:val="52CC19B1"/>
    <w:rsid w:val="52D871F4"/>
    <w:rsid w:val="52F263D6"/>
    <w:rsid w:val="53024EB7"/>
    <w:rsid w:val="530F50CC"/>
    <w:rsid w:val="531F2139"/>
    <w:rsid w:val="53261795"/>
    <w:rsid w:val="534F62F7"/>
    <w:rsid w:val="53660E02"/>
    <w:rsid w:val="536F60C1"/>
    <w:rsid w:val="53953BE7"/>
    <w:rsid w:val="53DB2F56"/>
    <w:rsid w:val="53F51637"/>
    <w:rsid w:val="54041CD4"/>
    <w:rsid w:val="54124FEF"/>
    <w:rsid w:val="541C4B67"/>
    <w:rsid w:val="5424325D"/>
    <w:rsid w:val="54DD3304"/>
    <w:rsid w:val="54DE7CCB"/>
    <w:rsid w:val="550429BE"/>
    <w:rsid w:val="550E235A"/>
    <w:rsid w:val="552A2893"/>
    <w:rsid w:val="55417660"/>
    <w:rsid w:val="55427A76"/>
    <w:rsid w:val="55436287"/>
    <w:rsid w:val="556B045B"/>
    <w:rsid w:val="557D4E77"/>
    <w:rsid w:val="55C375DD"/>
    <w:rsid w:val="56156439"/>
    <w:rsid w:val="562716F5"/>
    <w:rsid w:val="56635D5B"/>
    <w:rsid w:val="56643532"/>
    <w:rsid w:val="56865BD8"/>
    <w:rsid w:val="568B5A7B"/>
    <w:rsid w:val="56997281"/>
    <w:rsid w:val="56C41BCC"/>
    <w:rsid w:val="570A6E63"/>
    <w:rsid w:val="573B0118"/>
    <w:rsid w:val="573D2268"/>
    <w:rsid w:val="57411925"/>
    <w:rsid w:val="57441E32"/>
    <w:rsid w:val="574E7265"/>
    <w:rsid w:val="57535542"/>
    <w:rsid w:val="57565282"/>
    <w:rsid w:val="575B3098"/>
    <w:rsid w:val="575E2B20"/>
    <w:rsid w:val="57A14CB5"/>
    <w:rsid w:val="57AF0FF1"/>
    <w:rsid w:val="57F55B90"/>
    <w:rsid w:val="580950F1"/>
    <w:rsid w:val="580F191D"/>
    <w:rsid w:val="581B6507"/>
    <w:rsid w:val="58276F84"/>
    <w:rsid w:val="58584813"/>
    <w:rsid w:val="58B728A2"/>
    <w:rsid w:val="58B868EB"/>
    <w:rsid w:val="58CD6892"/>
    <w:rsid w:val="58D46744"/>
    <w:rsid w:val="58DA17E1"/>
    <w:rsid w:val="590D059A"/>
    <w:rsid w:val="592802C2"/>
    <w:rsid w:val="595B0B5E"/>
    <w:rsid w:val="59623A6F"/>
    <w:rsid w:val="596D1AD9"/>
    <w:rsid w:val="5978735A"/>
    <w:rsid w:val="599424C5"/>
    <w:rsid w:val="59E42114"/>
    <w:rsid w:val="59E710C8"/>
    <w:rsid w:val="5A1C59A1"/>
    <w:rsid w:val="5A241F17"/>
    <w:rsid w:val="5A407674"/>
    <w:rsid w:val="5A432974"/>
    <w:rsid w:val="5A67161C"/>
    <w:rsid w:val="5A6A20C5"/>
    <w:rsid w:val="5A851102"/>
    <w:rsid w:val="5A855DBB"/>
    <w:rsid w:val="5AB52168"/>
    <w:rsid w:val="5AD64AF2"/>
    <w:rsid w:val="5AF377C8"/>
    <w:rsid w:val="5B0449BC"/>
    <w:rsid w:val="5B1C3E02"/>
    <w:rsid w:val="5B513157"/>
    <w:rsid w:val="5B517209"/>
    <w:rsid w:val="5B544EB3"/>
    <w:rsid w:val="5B6A33DD"/>
    <w:rsid w:val="5B7C5AEB"/>
    <w:rsid w:val="5BA144BF"/>
    <w:rsid w:val="5BD84182"/>
    <w:rsid w:val="5BF04FFA"/>
    <w:rsid w:val="5C166CB5"/>
    <w:rsid w:val="5C241AEE"/>
    <w:rsid w:val="5C4D2649"/>
    <w:rsid w:val="5C6F6375"/>
    <w:rsid w:val="5C741B1E"/>
    <w:rsid w:val="5C8D6CFF"/>
    <w:rsid w:val="5C966EB6"/>
    <w:rsid w:val="5CB336E1"/>
    <w:rsid w:val="5CB9068F"/>
    <w:rsid w:val="5CE00D30"/>
    <w:rsid w:val="5CED4821"/>
    <w:rsid w:val="5CF21AD5"/>
    <w:rsid w:val="5CF77CCA"/>
    <w:rsid w:val="5D013462"/>
    <w:rsid w:val="5D3351AF"/>
    <w:rsid w:val="5D604E0E"/>
    <w:rsid w:val="5D633362"/>
    <w:rsid w:val="5D656BAA"/>
    <w:rsid w:val="5D6672E4"/>
    <w:rsid w:val="5D6A28B8"/>
    <w:rsid w:val="5D6B7BC6"/>
    <w:rsid w:val="5D6C21B2"/>
    <w:rsid w:val="5D827878"/>
    <w:rsid w:val="5D88228C"/>
    <w:rsid w:val="5D8F3707"/>
    <w:rsid w:val="5DA67CA3"/>
    <w:rsid w:val="5DBF6011"/>
    <w:rsid w:val="5DC13CCC"/>
    <w:rsid w:val="5DC55564"/>
    <w:rsid w:val="5DDA5570"/>
    <w:rsid w:val="5DE86882"/>
    <w:rsid w:val="5E01254D"/>
    <w:rsid w:val="5E0D6E91"/>
    <w:rsid w:val="5E1D75C7"/>
    <w:rsid w:val="5E264AF8"/>
    <w:rsid w:val="5E3B413F"/>
    <w:rsid w:val="5E6C5A58"/>
    <w:rsid w:val="5E7B5BB1"/>
    <w:rsid w:val="5E971B73"/>
    <w:rsid w:val="5EA12B9A"/>
    <w:rsid w:val="5EA827B4"/>
    <w:rsid w:val="5EB61B43"/>
    <w:rsid w:val="5EBA7075"/>
    <w:rsid w:val="5EBF5DC8"/>
    <w:rsid w:val="5F02275D"/>
    <w:rsid w:val="5F136037"/>
    <w:rsid w:val="5F14059B"/>
    <w:rsid w:val="5F291E1B"/>
    <w:rsid w:val="5F551AC0"/>
    <w:rsid w:val="5F616E2A"/>
    <w:rsid w:val="5FCC65B3"/>
    <w:rsid w:val="5FE015B4"/>
    <w:rsid w:val="5FEE3CFF"/>
    <w:rsid w:val="6018182B"/>
    <w:rsid w:val="601E0F43"/>
    <w:rsid w:val="60250281"/>
    <w:rsid w:val="60321D44"/>
    <w:rsid w:val="60596F8D"/>
    <w:rsid w:val="608075E1"/>
    <w:rsid w:val="60871CE2"/>
    <w:rsid w:val="60E47C4C"/>
    <w:rsid w:val="60E60A17"/>
    <w:rsid w:val="61326FB1"/>
    <w:rsid w:val="61384C31"/>
    <w:rsid w:val="61387C98"/>
    <w:rsid w:val="616336B3"/>
    <w:rsid w:val="61744854"/>
    <w:rsid w:val="61857CB5"/>
    <w:rsid w:val="618F58DC"/>
    <w:rsid w:val="619A179D"/>
    <w:rsid w:val="61E77A7E"/>
    <w:rsid w:val="62257ECD"/>
    <w:rsid w:val="622A4138"/>
    <w:rsid w:val="62385483"/>
    <w:rsid w:val="62385A6C"/>
    <w:rsid w:val="625901DA"/>
    <w:rsid w:val="62795257"/>
    <w:rsid w:val="62876D77"/>
    <w:rsid w:val="62A44AFB"/>
    <w:rsid w:val="62CA4AF4"/>
    <w:rsid w:val="62DF6E12"/>
    <w:rsid w:val="62E4371E"/>
    <w:rsid w:val="62FD1DFD"/>
    <w:rsid w:val="632045D1"/>
    <w:rsid w:val="6342544F"/>
    <w:rsid w:val="63720424"/>
    <w:rsid w:val="639234F2"/>
    <w:rsid w:val="63A31ABC"/>
    <w:rsid w:val="63C65078"/>
    <w:rsid w:val="63EA156F"/>
    <w:rsid w:val="63EA6D88"/>
    <w:rsid w:val="6410370B"/>
    <w:rsid w:val="64106CE7"/>
    <w:rsid w:val="64621F9C"/>
    <w:rsid w:val="649C75C9"/>
    <w:rsid w:val="64A537DD"/>
    <w:rsid w:val="64B51DAE"/>
    <w:rsid w:val="64B62A61"/>
    <w:rsid w:val="64B96E85"/>
    <w:rsid w:val="64BB6795"/>
    <w:rsid w:val="64D069A0"/>
    <w:rsid w:val="64F27E75"/>
    <w:rsid w:val="65067C78"/>
    <w:rsid w:val="651152E5"/>
    <w:rsid w:val="6542498D"/>
    <w:rsid w:val="655D358A"/>
    <w:rsid w:val="65600ACC"/>
    <w:rsid w:val="65662197"/>
    <w:rsid w:val="658C79F9"/>
    <w:rsid w:val="65A33DF6"/>
    <w:rsid w:val="65B451D1"/>
    <w:rsid w:val="65BE04E1"/>
    <w:rsid w:val="65C11C22"/>
    <w:rsid w:val="65F429F0"/>
    <w:rsid w:val="65F4344F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E65335"/>
    <w:rsid w:val="66FA7FFA"/>
    <w:rsid w:val="66FD19D6"/>
    <w:rsid w:val="675A3B6C"/>
    <w:rsid w:val="678B4DA6"/>
    <w:rsid w:val="67AC0D53"/>
    <w:rsid w:val="67AF7DB6"/>
    <w:rsid w:val="680564C6"/>
    <w:rsid w:val="68084323"/>
    <w:rsid w:val="681B3F7A"/>
    <w:rsid w:val="68233428"/>
    <w:rsid w:val="68291784"/>
    <w:rsid w:val="6847289A"/>
    <w:rsid w:val="68494570"/>
    <w:rsid w:val="68746C8D"/>
    <w:rsid w:val="687C35AE"/>
    <w:rsid w:val="689D7548"/>
    <w:rsid w:val="68B54AF7"/>
    <w:rsid w:val="68BB527D"/>
    <w:rsid w:val="68C96D98"/>
    <w:rsid w:val="68CA009F"/>
    <w:rsid w:val="68D402C9"/>
    <w:rsid w:val="68D670D7"/>
    <w:rsid w:val="68E43EF4"/>
    <w:rsid w:val="68E4572E"/>
    <w:rsid w:val="695B5920"/>
    <w:rsid w:val="6968782D"/>
    <w:rsid w:val="698A692A"/>
    <w:rsid w:val="699E5999"/>
    <w:rsid w:val="69B35A0D"/>
    <w:rsid w:val="69B822F3"/>
    <w:rsid w:val="69C27799"/>
    <w:rsid w:val="69CC607C"/>
    <w:rsid w:val="69EA1163"/>
    <w:rsid w:val="69F96768"/>
    <w:rsid w:val="6A176492"/>
    <w:rsid w:val="6A287F98"/>
    <w:rsid w:val="6A617707"/>
    <w:rsid w:val="6A657B3D"/>
    <w:rsid w:val="6A886720"/>
    <w:rsid w:val="6AB40496"/>
    <w:rsid w:val="6ABD1D5E"/>
    <w:rsid w:val="6AC0289E"/>
    <w:rsid w:val="6AF33939"/>
    <w:rsid w:val="6B0F60AF"/>
    <w:rsid w:val="6B795D62"/>
    <w:rsid w:val="6B894EA4"/>
    <w:rsid w:val="6B981EF4"/>
    <w:rsid w:val="6BC747F5"/>
    <w:rsid w:val="6BD35CE4"/>
    <w:rsid w:val="6BDF5D46"/>
    <w:rsid w:val="6BF1529E"/>
    <w:rsid w:val="6BF66D35"/>
    <w:rsid w:val="6C1272FC"/>
    <w:rsid w:val="6C3014BE"/>
    <w:rsid w:val="6C38001D"/>
    <w:rsid w:val="6C5D414F"/>
    <w:rsid w:val="6C77423E"/>
    <w:rsid w:val="6C9C2F85"/>
    <w:rsid w:val="6C9D6944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DFA6ED4"/>
    <w:rsid w:val="6DFE59B8"/>
    <w:rsid w:val="6E233D2E"/>
    <w:rsid w:val="6E641038"/>
    <w:rsid w:val="6EB36C33"/>
    <w:rsid w:val="6EBD0EA6"/>
    <w:rsid w:val="6EBF38BA"/>
    <w:rsid w:val="6ED70A72"/>
    <w:rsid w:val="6F2E7208"/>
    <w:rsid w:val="6F435405"/>
    <w:rsid w:val="6F4810D8"/>
    <w:rsid w:val="6F6D2BAA"/>
    <w:rsid w:val="6F7C3054"/>
    <w:rsid w:val="6F992A5F"/>
    <w:rsid w:val="6F9A4A47"/>
    <w:rsid w:val="6FDC792B"/>
    <w:rsid w:val="701310D6"/>
    <w:rsid w:val="701710D0"/>
    <w:rsid w:val="702520EE"/>
    <w:rsid w:val="703777AC"/>
    <w:rsid w:val="70795456"/>
    <w:rsid w:val="707E2BAC"/>
    <w:rsid w:val="709946EC"/>
    <w:rsid w:val="70DB4562"/>
    <w:rsid w:val="70FF4497"/>
    <w:rsid w:val="71C9027A"/>
    <w:rsid w:val="72175EF0"/>
    <w:rsid w:val="724D262A"/>
    <w:rsid w:val="72702455"/>
    <w:rsid w:val="72724CC0"/>
    <w:rsid w:val="728F2E47"/>
    <w:rsid w:val="72973011"/>
    <w:rsid w:val="72CD6505"/>
    <w:rsid w:val="72E25592"/>
    <w:rsid w:val="72E42D1B"/>
    <w:rsid w:val="72EA2DD0"/>
    <w:rsid w:val="730254E2"/>
    <w:rsid w:val="730C52E1"/>
    <w:rsid w:val="734F0911"/>
    <w:rsid w:val="736054C4"/>
    <w:rsid w:val="736C572D"/>
    <w:rsid w:val="73A422EB"/>
    <w:rsid w:val="73C80EF6"/>
    <w:rsid w:val="73D74043"/>
    <w:rsid w:val="73E67F55"/>
    <w:rsid w:val="74103E55"/>
    <w:rsid w:val="74456E15"/>
    <w:rsid w:val="745B622A"/>
    <w:rsid w:val="753E2D2E"/>
    <w:rsid w:val="753F2F7D"/>
    <w:rsid w:val="75A744DB"/>
    <w:rsid w:val="75CD0955"/>
    <w:rsid w:val="75DB13A5"/>
    <w:rsid w:val="75E552E3"/>
    <w:rsid w:val="76190159"/>
    <w:rsid w:val="76346E4E"/>
    <w:rsid w:val="7648538B"/>
    <w:rsid w:val="76531223"/>
    <w:rsid w:val="76640645"/>
    <w:rsid w:val="76684159"/>
    <w:rsid w:val="767E47F6"/>
    <w:rsid w:val="7692158A"/>
    <w:rsid w:val="76BD747C"/>
    <w:rsid w:val="76CD52EB"/>
    <w:rsid w:val="76FE004A"/>
    <w:rsid w:val="77521238"/>
    <w:rsid w:val="77A268F6"/>
    <w:rsid w:val="77A519A7"/>
    <w:rsid w:val="77B415CE"/>
    <w:rsid w:val="77CC3658"/>
    <w:rsid w:val="77E26A35"/>
    <w:rsid w:val="780F54C3"/>
    <w:rsid w:val="782C6CF7"/>
    <w:rsid w:val="783446C7"/>
    <w:rsid w:val="78557FA3"/>
    <w:rsid w:val="78644FBF"/>
    <w:rsid w:val="78680ECD"/>
    <w:rsid w:val="787F150D"/>
    <w:rsid w:val="787F4828"/>
    <w:rsid w:val="7880670B"/>
    <w:rsid w:val="789B60E9"/>
    <w:rsid w:val="78A42633"/>
    <w:rsid w:val="78EE7F5B"/>
    <w:rsid w:val="78F11CE1"/>
    <w:rsid w:val="78F66955"/>
    <w:rsid w:val="79053EDA"/>
    <w:rsid w:val="79097264"/>
    <w:rsid w:val="791D3993"/>
    <w:rsid w:val="79202162"/>
    <w:rsid w:val="7924138B"/>
    <w:rsid w:val="792B2C95"/>
    <w:rsid w:val="79432371"/>
    <w:rsid w:val="79537777"/>
    <w:rsid w:val="79826449"/>
    <w:rsid w:val="79B751C6"/>
    <w:rsid w:val="79BC4873"/>
    <w:rsid w:val="79CC5889"/>
    <w:rsid w:val="79D339B9"/>
    <w:rsid w:val="7A006295"/>
    <w:rsid w:val="7A196FEC"/>
    <w:rsid w:val="7A200C95"/>
    <w:rsid w:val="7A531881"/>
    <w:rsid w:val="7A594332"/>
    <w:rsid w:val="7A5B0BA8"/>
    <w:rsid w:val="7A793420"/>
    <w:rsid w:val="7A8564DB"/>
    <w:rsid w:val="7A946C2F"/>
    <w:rsid w:val="7A9A559C"/>
    <w:rsid w:val="7AB76752"/>
    <w:rsid w:val="7AB935F2"/>
    <w:rsid w:val="7AC22B97"/>
    <w:rsid w:val="7ACD6F24"/>
    <w:rsid w:val="7AF4064D"/>
    <w:rsid w:val="7AF6556E"/>
    <w:rsid w:val="7B1F77A4"/>
    <w:rsid w:val="7B292799"/>
    <w:rsid w:val="7B3F5420"/>
    <w:rsid w:val="7BCF2874"/>
    <w:rsid w:val="7C0471A6"/>
    <w:rsid w:val="7C090682"/>
    <w:rsid w:val="7C1816D2"/>
    <w:rsid w:val="7C27141B"/>
    <w:rsid w:val="7C42064D"/>
    <w:rsid w:val="7C6A6CA8"/>
    <w:rsid w:val="7CB31FBB"/>
    <w:rsid w:val="7CEC5EE7"/>
    <w:rsid w:val="7CF04E00"/>
    <w:rsid w:val="7D0B459E"/>
    <w:rsid w:val="7D2703B4"/>
    <w:rsid w:val="7D41026F"/>
    <w:rsid w:val="7D59343F"/>
    <w:rsid w:val="7D67119E"/>
    <w:rsid w:val="7D6C098F"/>
    <w:rsid w:val="7D6D2474"/>
    <w:rsid w:val="7DA65D72"/>
    <w:rsid w:val="7DE208A3"/>
    <w:rsid w:val="7DF90E0B"/>
    <w:rsid w:val="7DFE7906"/>
    <w:rsid w:val="7E0A78B3"/>
    <w:rsid w:val="7E2912F3"/>
    <w:rsid w:val="7E6305EF"/>
    <w:rsid w:val="7E8D50F9"/>
    <w:rsid w:val="7EBA6AA6"/>
    <w:rsid w:val="7ED713AA"/>
    <w:rsid w:val="7EDA5201"/>
    <w:rsid w:val="7EE7304B"/>
    <w:rsid w:val="7EEE63E6"/>
    <w:rsid w:val="7EF87C50"/>
    <w:rsid w:val="7F3205C6"/>
    <w:rsid w:val="7F541664"/>
    <w:rsid w:val="7F5737FE"/>
    <w:rsid w:val="7F62667B"/>
    <w:rsid w:val="7F697999"/>
    <w:rsid w:val="7F9026D0"/>
    <w:rsid w:val="7F984417"/>
    <w:rsid w:val="7FDB730C"/>
    <w:rsid w:val="7FDC7239"/>
    <w:rsid w:val="7FE41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7121</Words>
  <Characters>7701</Characters>
  <Lines>90</Lines>
  <Paragraphs>25</Paragraphs>
  <TotalTime>8</TotalTime>
  <ScaleCrop>false</ScaleCrop>
  <LinksUpToDate>false</LinksUpToDate>
  <CharactersWithSpaces>8795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2020-10-18T07:46:00Z</dcterms:created>
  <dc:creator>微软用户</dc:creator>
  <cp:lastModifiedBy>肖新龙</cp:lastModifiedBy>
  <dcterms:modified xsi:type="dcterms:W3CDTF">2022-07-06T01:54:06Z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9F8386DF6CF34C02B5639E28D8D727CA</vt:lpwstr>
  </property>
</Properties>
</file>