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0274-2020-Q-2022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东莞欣升阳精密科技有限公司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ISC-Q-2020-1004</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91441900MA521LKF0L</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东莞欣升阳精密科技有限公司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金属仪表壳、铝合金散热器配件的生产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广东省东莞市凤岗镇五联工业二路3号1号楼101室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广东省东莞市凤岗镇五联工业二路3号1号楼101室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bookmarkStart w:id="21" w:name="组织名称英"/>
            <w:r>
              <w:rPr>
                <w:b/>
                <w:color w:val="000000" w:themeColor="text1"/>
                <w:sz w:val="22"/>
                <w:szCs w:val="22"/>
                <w:u w:val="single"/>
              </w:rPr>
              <w:t>DONGGUAN  XINSHENGYANG  PRECISION  TECHNOLOGY CO.,LTD</w:t>
            </w:r>
            <w:bookmarkEnd w:id="21"/>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pStyle w:val="2"/>
              <w:spacing w:line="240" w:lineRule="auto"/>
              <w:ind w:firstLine="0"/>
              <w:rPr>
                <w:b/>
                <w:color w:val="000000" w:themeColor="text1"/>
                <w:sz w:val="22"/>
                <w:szCs w:val="22"/>
                <w:u w:val="single"/>
              </w:rPr>
            </w:pPr>
            <w:r>
              <w:rPr>
                <w:b/>
                <w:color w:val="000000" w:themeColor="text1"/>
                <w:sz w:val="22"/>
                <w:szCs w:val="22"/>
              </w:rPr>
              <w:t>Production</w:t>
            </w:r>
            <w:r>
              <w:rPr>
                <w:rFonts w:hint="eastAsia"/>
                <w:b/>
                <w:color w:val="000000" w:themeColor="text1"/>
                <w:sz w:val="22"/>
                <w:szCs w:val="22"/>
                <w:lang w:val="en-US" w:eastAsia="zh-CN"/>
              </w:rPr>
              <w:t xml:space="preserve"> </w:t>
            </w:r>
            <w:r>
              <w:rPr>
                <w:b/>
                <w:color w:val="000000" w:themeColor="text1"/>
                <w:sz w:val="22"/>
                <w:szCs w:val="22"/>
              </w:rPr>
              <w:t>of metal instrument housing,aluminum alloy radiator accessories</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b/>
                <w:color w:val="000000" w:themeColor="text1"/>
                <w:sz w:val="22"/>
                <w:szCs w:val="22"/>
              </w:rPr>
              <w:t>Room 101, building 1, No.3, Wulian industrial 2nd Road, Fenggang town, Dongguan City, Guangdong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b/>
                <w:color w:val="000000" w:themeColor="text1"/>
                <w:sz w:val="22"/>
                <w:szCs w:val="22"/>
              </w:rPr>
              <w:t>Room 101, building 1, No.3, Wulian industrial 2nd Road, Fenggang town, Dongguan City, Guangdong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东莞欣升阳精密科技有限公司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ISC-Q-2020-1004</w:t>
      </w:r>
      <w:bookmarkEnd w:id="23"/>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广东省东莞市凤岗镇五联工业二路3号1号楼101室</w:t>
      </w:r>
      <w:bookmarkEnd w:id="24"/>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2NWRiMzRiZmM1YzI2N2VlZDc5ZGEyMmNlZjQ4ODUifQ=="/>
  </w:docVars>
  <w:rsids>
    <w:rsidRoot w:val="00000000"/>
    <w:rsid w:val="54022A94"/>
    <w:rsid w:val="5B1F4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1230</Words>
  <Characters>2100</Characters>
  <Lines>18</Lines>
  <Paragraphs>5</Paragraphs>
  <TotalTime>1</TotalTime>
  <ScaleCrop>false</ScaleCrop>
  <LinksUpToDate>false</LinksUpToDate>
  <CharactersWithSpaces>2315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2022-08-19T10:27:39Z</cp:lastPrinted>
  <dcterms:modified xsi:type="dcterms:W3CDTF">2022-08-19T10:27:44Z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