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714"/>
        <w:gridCol w:w="1090"/>
        <w:gridCol w:w="1952"/>
        <w:gridCol w:w="294"/>
        <w:gridCol w:w="6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杭州城南物业服务有限公司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浙江省杭州市上城区东宝路33号二楼201室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浙江省杭州市上城区东宝路33号二楼201室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沈伟</w:t>
            </w:r>
            <w:bookmarkEnd w:id="3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13805712812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768955163@qq.com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朱良昱</w:t>
            </w:r>
            <w:bookmarkStart w:id="25" w:name="_GoBack"/>
            <w:bookmarkEnd w:id="25"/>
          </w:p>
        </w:tc>
        <w:tc>
          <w:tcPr>
            <w:tcW w:w="10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0533-2021-QEO-2022</w:t>
            </w:r>
            <w:bookmarkEnd w:id="8"/>
          </w:p>
        </w:tc>
        <w:tc>
          <w:tcPr>
            <w:tcW w:w="109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4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远程审核方式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□音频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远程审核资源</w:t>
            </w:r>
          </w:p>
        </w:tc>
        <w:tc>
          <w:tcPr>
            <w:tcW w:w="9179" w:type="dxa"/>
            <w:gridSpan w:val="6"/>
            <w:vAlign w:val="bottom"/>
          </w:tcPr>
          <w:p>
            <w:pPr>
              <w:rPr>
                <w:rFonts w:ascii="宋体" w:hAnsi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lang w:val="en-US"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6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■第一次监督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审核：验证组织管理体系实施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运行的符合性及有效性，以确定是否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Q：物业管理服务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E：物业管理服务所涉及场所的相关环境管理活动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O：物业管理服务所涉及场所的相关职业健康安全管理活动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4"/>
          </w:p>
        </w:tc>
      </w:tr>
    </w:tbl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2"/>
        <w:rPr>
          <w:rFonts w:hint="eastAsia" w:eastAsia="宋体"/>
          <w:lang w:eastAsia="zh-CN"/>
        </w:rPr>
        <w:sectPr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4005" cy="9399905"/>
            <wp:effectExtent l="0" t="0" r="10795" b="10795"/>
            <wp:docPr id="4" name="图片 4" descr="D ISC-B-II-04 审核计划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 ISC-B-II-04 审核计划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81"/>
        <w:gridCol w:w="60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受审核部门、场所及审核内容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第一天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2022.6.23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首次会议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</w:rPr>
              <w:t>管理层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1.组织所处环境的监视与评审；2.相关方需求和期望的监视和评审；3.范围变更；4.过程策划及其变更情况；5.方针的监视和评审；6.应对风险和机遇及其控制措施的监视和评审；7.目标的监视；8.资源保障情况；9.监视、测量、分析和评价总则；10.管理评审实施情况；11.持续改进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涉及条款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</w:rPr>
              <w:t>QE</w:t>
            </w:r>
            <w:r>
              <w:rPr>
                <w:rFonts w:hint="eastAsia" w:ascii="宋体" w:hAnsi="宋体" w:eastAsia="宋体" w:cs="Arial"/>
                <w:b/>
                <w:bCs/>
                <w:spacing w:val="-6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4.1、4.2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、4.3 、4.4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/6.3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、5.1、5.2、5.3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6.1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（EO6.1.1/6.1.4）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spacing w:val="-6"/>
                <w:sz w:val="21"/>
                <w:szCs w:val="21"/>
                <w:highlight w:val="none"/>
              </w:rPr>
              <w:t>6.2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7.1.1（EO7.1）、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</w:rPr>
              <w:t>9.1.1、9.3、10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.1/10.3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远程审核（微信视频/文字）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09:30-12:00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品质部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1.部门职责与权限；2.目标在职责范围内的分解落实情况；3.品质部作业准则及其运行记录总体情况；4.服务活动控制；5.服务交付以及不合格服务的纠正及其纠正措施。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8.5.1、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12:00-13:00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午餐休息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13:00-15:00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室（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eastAsia="zh-CN"/>
              </w:rPr>
              <w:t>人事、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综合）</w:t>
            </w: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采购过程控制；4.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内部审核实施情况；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.环境因素和危险源的汇总管理；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.合规义务监视与合规性评价；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.环境与安全控制准则及其运行记录总体情况；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.应急准备与响应。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 xml:space="preserve"> 5.3、6.2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8.4、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9.2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default" w:ascii="宋体" w:hAnsi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6.1.2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6.1.3/9.1.2、8.1、8.2</w:t>
            </w:r>
          </w:p>
        </w:tc>
        <w:tc>
          <w:tcPr>
            <w:tcW w:w="15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远程审核（微信视频/文字）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15:00-18:00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财务部：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1.部门职责与权限；2.目标在职责范围内的分解落实情况；3.环保、安全生产预算管理。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highlight w:val="none"/>
                <w:lang w:val="en-US" w:eastAsia="zh-CN"/>
              </w:rPr>
              <w:t>EO：7.1</w:t>
            </w:r>
          </w:p>
        </w:tc>
        <w:tc>
          <w:tcPr>
            <w:tcW w:w="158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13:00-15:30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秩序维护部：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1.部门职责与权限；2.目标在职责范围内的分解落实情况；3.安保作业准则及其运行记录总体情况；4.服务活动控制；5.服务交付以及不合格服务的纠正和纠正措施；6.应急准备与响应控制情况。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Q：8.1、8.5.1、8.6/8.7/10.2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EO：8.2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center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19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  <w:t>2022.6.23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工程部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1.部门职责与权限；2.目标在职责范围内的分解落实情况；3.工程部作业准则及其运行记录总体情况；4.外包过程控制；5.服务活动控制；6.服务交付以及不合格服务的纠正和纠正措施。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5.3、6.2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Q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  <w:lang w:val="en-US" w:eastAsia="zh-CN"/>
              </w:rPr>
              <w:t>7.1.5、8.1、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8.4、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8.5.1、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8.6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</w:rPr>
              <w:t>8.7</w:t>
            </w:r>
            <w:r>
              <w:rPr>
                <w:rFonts w:hint="eastAsia" w:ascii="宋体" w:hAnsi="宋体" w:eastAsia="宋体" w:cs="Arial"/>
                <w:sz w:val="21"/>
                <w:szCs w:val="21"/>
                <w:highlight w:val="none"/>
                <w:lang w:val="en-US" w:eastAsia="zh-CN"/>
              </w:rPr>
              <w:t>/10.2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24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第二天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  <w:t>2022.6.24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08:30-12:00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拓展部：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1.部门职责与权限；2.目标在职责范围内的分解落实情况；3.销售过程准则及其运行记录总体情况；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.产品供方管理；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.售后服务、</w:t>
            </w:r>
            <w:r>
              <w:rPr>
                <w:rFonts w:hint="eastAsia" w:ascii="宋体" w:hAnsi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.顾客满意情况。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Q：8.1、8.2、8.5.5、9.1.2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远程审核（微信视频/文字）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08:00-12:00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项目服务中心：海潮雅园一园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部职责与权限；2.目标考核；3.项目部作业准则及其运行记录总体情况4.外包过程识别与控制；5.服务活动控制；6.服务输出标识与防护；7.业主财产识别与防护管理；8.不合格服务的纠正及其纠正措施；9.项目部环境因素和危险源辨识、评价和控制措施情况；9.项目部环境与安全运行控制整体情况包括应急准备与响应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Q：8.1、8.4、8.5.1、8.5.2/8.5.4、8.5.3、8.6、8.7/10.2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午餐时间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12:30-16:00</w:t>
            </w:r>
          </w:p>
        </w:tc>
        <w:tc>
          <w:tcPr>
            <w:tcW w:w="6082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1"/>
                <w:szCs w:val="21"/>
                <w:highlight w:val="none"/>
                <w:lang w:val="en-US" w:eastAsia="zh-CN"/>
              </w:rPr>
              <w:t>补充审核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bidi w:val="0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审核组内部沟通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19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16:30-17:00</w:t>
            </w:r>
          </w:p>
        </w:tc>
        <w:tc>
          <w:tcPr>
            <w:tcW w:w="6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末次会议</w:t>
            </w:r>
          </w:p>
        </w:tc>
        <w:tc>
          <w:tcPr>
            <w:tcW w:w="1587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ABC</w:t>
            </w:r>
          </w:p>
        </w:tc>
      </w:tr>
    </w:tbl>
    <w:p/>
    <w:p/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755DF0"/>
    <w:rsid w:val="00950240"/>
    <w:rsid w:val="00D4731E"/>
    <w:rsid w:val="02E132C9"/>
    <w:rsid w:val="03F37758"/>
    <w:rsid w:val="049F5493"/>
    <w:rsid w:val="05726DA2"/>
    <w:rsid w:val="070C610E"/>
    <w:rsid w:val="080F08D8"/>
    <w:rsid w:val="09C37BCC"/>
    <w:rsid w:val="09DE0562"/>
    <w:rsid w:val="0C152235"/>
    <w:rsid w:val="0CC632E2"/>
    <w:rsid w:val="118F08FD"/>
    <w:rsid w:val="1356560D"/>
    <w:rsid w:val="13753D3D"/>
    <w:rsid w:val="16041350"/>
    <w:rsid w:val="178925A0"/>
    <w:rsid w:val="18F27B86"/>
    <w:rsid w:val="19AC41D9"/>
    <w:rsid w:val="1B065B6B"/>
    <w:rsid w:val="1B102545"/>
    <w:rsid w:val="1B171B26"/>
    <w:rsid w:val="1C2E5379"/>
    <w:rsid w:val="1C33473D"/>
    <w:rsid w:val="1D2D73DF"/>
    <w:rsid w:val="1F120F82"/>
    <w:rsid w:val="1FAA5BE9"/>
    <w:rsid w:val="20827A42"/>
    <w:rsid w:val="2217350D"/>
    <w:rsid w:val="22184744"/>
    <w:rsid w:val="22770131"/>
    <w:rsid w:val="235D4796"/>
    <w:rsid w:val="250732A1"/>
    <w:rsid w:val="2E59037C"/>
    <w:rsid w:val="2F4D6084"/>
    <w:rsid w:val="2FEA5460"/>
    <w:rsid w:val="2FFB2E91"/>
    <w:rsid w:val="3159659D"/>
    <w:rsid w:val="316867E0"/>
    <w:rsid w:val="31C854D0"/>
    <w:rsid w:val="328A4FE6"/>
    <w:rsid w:val="338A642D"/>
    <w:rsid w:val="346A0AC1"/>
    <w:rsid w:val="34833304"/>
    <w:rsid w:val="356D0868"/>
    <w:rsid w:val="38A65E3F"/>
    <w:rsid w:val="395F671A"/>
    <w:rsid w:val="3BC35686"/>
    <w:rsid w:val="3C8447CB"/>
    <w:rsid w:val="3F134CBC"/>
    <w:rsid w:val="3FF658FE"/>
    <w:rsid w:val="40CE4185"/>
    <w:rsid w:val="410A340F"/>
    <w:rsid w:val="41275142"/>
    <w:rsid w:val="41924A76"/>
    <w:rsid w:val="41D852BC"/>
    <w:rsid w:val="457A48DC"/>
    <w:rsid w:val="45E85A95"/>
    <w:rsid w:val="46E97F6B"/>
    <w:rsid w:val="47304C5F"/>
    <w:rsid w:val="4779309D"/>
    <w:rsid w:val="486F26F2"/>
    <w:rsid w:val="48AA54D8"/>
    <w:rsid w:val="48B7662E"/>
    <w:rsid w:val="491F06FD"/>
    <w:rsid w:val="49290AF3"/>
    <w:rsid w:val="4B08477A"/>
    <w:rsid w:val="4C516F03"/>
    <w:rsid w:val="4C5B2E65"/>
    <w:rsid w:val="4CBE77A4"/>
    <w:rsid w:val="4D7C5695"/>
    <w:rsid w:val="4E232079"/>
    <w:rsid w:val="4ED212E5"/>
    <w:rsid w:val="4F9111A0"/>
    <w:rsid w:val="51972CF4"/>
    <w:rsid w:val="523E6E33"/>
    <w:rsid w:val="542E3166"/>
    <w:rsid w:val="552C6505"/>
    <w:rsid w:val="5628264E"/>
    <w:rsid w:val="57774D2C"/>
    <w:rsid w:val="57A35F14"/>
    <w:rsid w:val="5A821E11"/>
    <w:rsid w:val="5AB0697E"/>
    <w:rsid w:val="5AE9584C"/>
    <w:rsid w:val="5C1271C4"/>
    <w:rsid w:val="5EE96902"/>
    <w:rsid w:val="5F13397F"/>
    <w:rsid w:val="60254689"/>
    <w:rsid w:val="613539EA"/>
    <w:rsid w:val="613F280A"/>
    <w:rsid w:val="62AC3580"/>
    <w:rsid w:val="630A5099"/>
    <w:rsid w:val="63CE5636"/>
    <w:rsid w:val="64204BDA"/>
    <w:rsid w:val="64FC7B30"/>
    <w:rsid w:val="650F377A"/>
    <w:rsid w:val="669226DC"/>
    <w:rsid w:val="66D954AE"/>
    <w:rsid w:val="677B0314"/>
    <w:rsid w:val="68C27158"/>
    <w:rsid w:val="6AD675F1"/>
    <w:rsid w:val="6D794D39"/>
    <w:rsid w:val="706A1AA4"/>
    <w:rsid w:val="71B763EC"/>
    <w:rsid w:val="71E75FDD"/>
    <w:rsid w:val="725620A9"/>
    <w:rsid w:val="73B33669"/>
    <w:rsid w:val="748B37A2"/>
    <w:rsid w:val="78886285"/>
    <w:rsid w:val="789631FF"/>
    <w:rsid w:val="78A84CE1"/>
    <w:rsid w:val="797D1D3B"/>
    <w:rsid w:val="79FD1A8F"/>
    <w:rsid w:val="7D9B13AE"/>
    <w:rsid w:val="7DBF0B02"/>
    <w:rsid w:val="7E747B3F"/>
    <w:rsid w:val="7ECD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rFonts w:ascii="Times New Roman" w:hAnsi="Times New Roman" w:eastAsia="宋体"/>
      <w:color w:val="FFFF00"/>
      <w:kern w:val="0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2190</Words>
  <Characters>3257</Characters>
  <Lines>37</Lines>
  <Paragraphs>10</Paragraphs>
  <TotalTime>4</TotalTime>
  <ScaleCrop>false</ScaleCrop>
  <LinksUpToDate>false</LinksUpToDate>
  <CharactersWithSpaces>3312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wangxianhua</cp:lastModifiedBy>
  <dcterms:modified xsi:type="dcterms:W3CDTF">2022-07-11T05:31:54Z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