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</w:t>
      </w:r>
      <w:r>
        <w:rPr>
          <w:rFonts w:hint="eastAsia"/>
          <w:b/>
          <w:sz w:val="36"/>
          <w:szCs w:val="36"/>
          <w:lang w:val="en-US" w:eastAsia="zh-CN"/>
        </w:rPr>
        <w:t xml:space="preserve">明本组织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四川鑫森管业有限公司 </w:t>
      </w:r>
      <w:r>
        <w:rPr>
          <w:rFonts w:hint="eastAsia"/>
          <w:b/>
          <w:sz w:val="36"/>
          <w:szCs w:val="36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产品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四川鑫森管业有限公司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698" w:firstLineChars="130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2022年06月30日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0BBA34E3"/>
    <w:rsid w:val="145604B5"/>
    <w:rsid w:val="1CD72507"/>
    <w:rsid w:val="22CC44B0"/>
    <w:rsid w:val="248A2A46"/>
    <w:rsid w:val="2621181E"/>
    <w:rsid w:val="2CBB5375"/>
    <w:rsid w:val="38EE6EAE"/>
    <w:rsid w:val="39CB187B"/>
    <w:rsid w:val="3ED94D10"/>
    <w:rsid w:val="46127555"/>
    <w:rsid w:val="47F62F01"/>
    <w:rsid w:val="493E3043"/>
    <w:rsid w:val="4A0603EA"/>
    <w:rsid w:val="4F792B39"/>
    <w:rsid w:val="533C0A5A"/>
    <w:rsid w:val="54624631"/>
    <w:rsid w:val="57923DDA"/>
    <w:rsid w:val="57C643DC"/>
    <w:rsid w:val="585004EA"/>
    <w:rsid w:val="58907750"/>
    <w:rsid w:val="5A58763B"/>
    <w:rsid w:val="5D1A77C1"/>
    <w:rsid w:val="64DA5620"/>
    <w:rsid w:val="6CC71AEC"/>
    <w:rsid w:val="7E6F7FF5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139</Words>
  <Characters>175</Characters>
  <Lines>1</Lines>
  <Paragraphs>1</Paragraphs>
  <TotalTime>1</TotalTime>
  <ScaleCrop>false</ScaleCrop>
  <LinksUpToDate>false</LinksUpToDate>
  <CharactersWithSpaces>232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2022-06-29T02:20:44Z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58A2BFC1E99D4A8D80E4EB07EF192403</vt:lpwstr>
  </property>
</Properties>
</file>