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714"/>
        <w:gridCol w:w="1090"/>
        <w:gridCol w:w="1952"/>
        <w:gridCol w:w="7"/>
        <w:gridCol w:w="967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安庆博安安全技术服务有限公司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安徽省安庆市大观区油化一路五号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安徽省安庆市大观区油化一路五号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邓元冬</w:t>
            </w:r>
            <w:bookmarkEnd w:id="3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13013169138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1228451939@qq.com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李向东</w:t>
            </w:r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0490-2022-QEO HSE</w:t>
            </w:r>
            <w:bookmarkEnd w:id="8"/>
          </w:p>
        </w:tc>
        <w:tc>
          <w:tcPr>
            <w:tcW w:w="10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4"/>
            <w:vAlign w:val="center"/>
          </w:tcPr>
          <w:p>
            <w:pPr>
              <w:rPr>
                <w:rFonts w:hint="default" w:eastAsia="宋体"/>
                <w:spacing w:val="-2"/>
                <w:sz w:val="20"/>
                <w:lang w:val="en-US" w:eastAsia="zh-CN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HSE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6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763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Q：安全咨询服务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E：安全咨询服务所涉及场所的相关环境管理活动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O：安全咨询及服务所涉及场所的相关职业健康安全管理活动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HSE：安全咨询服务</w:t>
            </w:r>
            <w:bookmarkEnd w:id="24"/>
          </w:p>
        </w:tc>
        <w:tc>
          <w:tcPr>
            <w:tcW w:w="96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Q：34.06.00;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E：34.06.00;</w:t>
            </w:r>
          </w:p>
          <w:p>
            <w:pPr>
              <w:jc w:val="left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O：34.06.00;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HSE：34A;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>ISO 22000:2018 ■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HSE：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中国石油化工集团有限公司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HSE 管理体系手册2021-6版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</w:tbl>
    <w:p>
      <w:r>
        <w:drawing>
          <wp:inline distT="0" distB="0" distL="114300" distR="114300">
            <wp:extent cx="6372860" cy="9153525"/>
            <wp:effectExtent l="0" t="0" r="1270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2860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6-24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6-24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-9：00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6-24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bookmarkStart w:id="33" w:name="OLE_LINK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-11：00</w:t>
            </w:r>
            <w:bookmarkEnd w:id="33"/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1、企业概况及组织体系总体策划和建立过程： 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2、体系综合绩效检查、评价和改进过程： 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3、对一阶段问题整改情况的确认；事故事件及起处理情况，质量、环境安全监测情况、使用情况等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QES4.1/4.2/4.3/4.4/5.1/5.2/5.3/6.2/6.3/9.1.1/9.3/10.1/10.3</w:t>
            </w:r>
          </w:p>
          <w:p>
            <w:pPr>
              <w:pStyle w:val="1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Q:6.1/7.1</w:t>
            </w:r>
          </w:p>
          <w:p>
            <w:pPr>
              <w:pStyle w:val="1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ES:6.1.1/7.1.1</w:t>
            </w:r>
          </w:p>
          <w:p>
            <w:pPr>
              <w:pStyle w:val="1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H:1.1/1.3/1.4/1.5/2.4/3.1/4.12/5.4/6.2</w:t>
            </w:r>
          </w:p>
          <w:p>
            <w:pPr>
              <w:pStyle w:val="1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6-24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11：00-12：30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策划过程（职权分配、员工代表、目标管理、变更控制）、支持过程（知识控制）、绩效测量与监视与持续改进</w:t>
            </w:r>
          </w:p>
        </w:tc>
        <w:tc>
          <w:tcPr>
            <w:tcW w:w="2469" w:type="dxa"/>
          </w:tcPr>
          <w:p>
            <w:pPr>
              <w:pStyle w:val="1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Q:5.3/6.2/6.3/7.1.6/9.1.1/10.3</w:t>
            </w:r>
          </w:p>
          <w:p>
            <w:pPr>
              <w:pStyle w:val="1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E5.3/10.3</w:t>
            </w:r>
          </w:p>
          <w:p>
            <w:pPr>
              <w:pStyle w:val="1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S:5.3/5.4</w:t>
            </w:r>
          </w:p>
          <w:p>
            <w:pPr>
              <w:pStyle w:val="1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H:1.2/1.4/2.4/4.2/5.1/6.2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6-24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策划过程（环境因素、危险源、风险、合规义务及其控制策划、目标管理方案）、运行过程（过程运行环境、运行的策划和控制、产品和服务的设计和开发、生产和服务提供、应急准备和响应、产品和服务的放行、不合格输出的控制）、绩效评价/绩效测量与监视（总体策划、合规性评价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Q:6.1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/7.1.4</w:t>
            </w:r>
            <w:r>
              <w:rPr>
                <w:rFonts w:hint="eastAsia"/>
                <w:lang w:val="en-US" w:eastAsia="zh-CN"/>
              </w:rPr>
              <w:t>/8.1/8.3/8.5.1/8.5.2/8.5.4/8.5.5/8.5.6/8.6/8.7</w:t>
            </w:r>
          </w:p>
          <w:p>
            <w:pPr>
              <w:pStyle w:val="1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ES:5.3/6.1.2/6.1.3/6.1.4/6.2/8.1/8.2/9.1.1/9.1.2</w:t>
            </w:r>
          </w:p>
          <w:p>
            <w:pPr>
              <w:pStyle w:val="1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H:2.2/2.3/2.4/4/5.1/5.2</w:t>
            </w:r>
          </w:p>
          <w:p>
            <w:pPr>
              <w:pStyle w:val="1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专业审核员B；远程审核；工具（电话、微信）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6-24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-12：30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综合管理部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策划过程（职权分配、目标管理、环境因素、危险源、风险策划）、支持过程（资源、人员、能力、意识、沟通/信息交流、成文信息）、运行过程（环境及职业健康运行控制、应急控制）、绩效评价（内审）和改进过程</w:t>
            </w:r>
          </w:p>
        </w:tc>
        <w:tc>
          <w:tcPr>
            <w:tcW w:w="2469" w:type="dxa"/>
            <w:vAlign w:val="top"/>
          </w:tcPr>
          <w:p>
            <w:pPr>
              <w:pStyle w:val="1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QES:5.3/6.2/7.2/7.3/7.4/7.5/9.2/10.1/10.2</w:t>
            </w:r>
          </w:p>
          <w:p>
            <w:pPr>
              <w:pStyle w:val="1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Q:7.1.1/7.1.2/</w:t>
            </w:r>
          </w:p>
          <w:p>
            <w:pPr>
              <w:pStyle w:val="1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ES:6.1.2/7.1/8.1/8.2</w:t>
            </w:r>
          </w:p>
          <w:p>
            <w:pPr>
              <w:pStyle w:val="10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H:2.2/2.4/3.1/3.2/3.3/3.4/5.3/6.1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C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6-24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12：30-13：30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午休</w:t>
            </w:r>
          </w:p>
        </w:tc>
        <w:tc>
          <w:tcPr>
            <w:tcW w:w="2469" w:type="dxa"/>
            <w:vAlign w:val="top"/>
          </w:tcPr>
          <w:p>
            <w:pPr>
              <w:pStyle w:val="1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6-24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13：30-16：30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安全咨询服务临时现场巡查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、 项目简介；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2、 现场人员能力、设备设施和工作环境管理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3、 项目服务过程及现场运行控制</w:t>
            </w:r>
          </w:p>
          <w:p>
            <w:pPr>
              <w:pStyle w:val="10"/>
              <w:rPr>
                <w:rFonts w:hint="eastAsia"/>
              </w:rPr>
            </w:pPr>
          </w:p>
        </w:tc>
        <w:tc>
          <w:tcPr>
            <w:tcW w:w="2469" w:type="dxa"/>
          </w:tcPr>
          <w:p>
            <w:pPr>
              <w:pStyle w:val="10"/>
              <w:rPr>
                <w:rFonts w:hint="default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专业审核员B审核：</w:t>
            </w:r>
          </w:p>
          <w:p>
            <w:pPr>
              <w:pStyle w:val="1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Q;8.5.1/8.5.2/8.5.3/8.5.4</w:t>
            </w:r>
          </w:p>
          <w:p>
            <w:pPr>
              <w:pStyle w:val="1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ES:8.1/8.2</w:t>
            </w:r>
          </w:p>
          <w:p>
            <w:pPr>
              <w:pStyle w:val="1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H::4</w:t>
            </w:r>
          </w:p>
          <w:p>
            <w:pPr>
              <w:pStyle w:val="1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A审核</w:t>
            </w:r>
          </w:p>
          <w:p>
            <w:pPr>
              <w:pStyle w:val="10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Q:7.1.2/7.1.3/7.1.4/7.1.5/</w:t>
            </w:r>
          </w:p>
          <w:p>
            <w:pPr>
              <w:pStyle w:val="10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ES:7.1</w:t>
            </w:r>
          </w:p>
          <w:p>
            <w:pPr>
              <w:pStyle w:val="1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H:3.1/3.2/4.2/4.3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专业审核员B；远程审核；工具（电话、微信）</w:t>
            </w:r>
          </w:p>
          <w:p>
            <w:pPr>
              <w:pStyle w:val="1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A现场审核</w:t>
            </w:r>
            <w:bookmarkStart w:id="34" w:name="_GoBack"/>
            <w:bookmarkEnd w:id="34"/>
          </w:p>
          <w:p>
            <w:pPr>
              <w:pStyle w:val="1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6-24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13：30-16：30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策划过程（职权分配、目标管理、环境因素、危险源、风险策划）、支持过程（基础设施、监视和测量资源）、运行过程（外部提供过程、顾客财产、环境及职业健康运行控制、应急机制控制）</w:t>
            </w:r>
          </w:p>
        </w:tc>
        <w:tc>
          <w:tcPr>
            <w:tcW w:w="2469" w:type="dxa"/>
          </w:tcPr>
          <w:p>
            <w:pPr>
              <w:pStyle w:val="1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Q:5.3/6.2/7.1.3/7.1.5/8.4/8.5.3</w:t>
            </w:r>
          </w:p>
          <w:p>
            <w:pPr>
              <w:pStyle w:val="1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ES:5.3/6.1.2/6.2/8.1/8.2</w:t>
            </w:r>
          </w:p>
          <w:p>
            <w:pPr>
              <w:pStyle w:val="1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H:1.4/2.2/2.4/4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C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6-24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审核组整理资料、内部沟通</w:t>
            </w:r>
          </w:p>
        </w:tc>
        <w:tc>
          <w:tcPr>
            <w:tcW w:w="2469" w:type="dxa"/>
          </w:tcPr>
          <w:p>
            <w:pPr>
              <w:pStyle w:val="1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6-24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17：00-17：30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与管代沟通</w:t>
            </w:r>
          </w:p>
        </w:tc>
        <w:tc>
          <w:tcPr>
            <w:tcW w:w="2469" w:type="dxa"/>
          </w:tcPr>
          <w:p>
            <w:pPr>
              <w:pStyle w:val="1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6-25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lang w:val="en-US" w:eastAsia="zh-CN"/>
              </w:rPr>
            </w:pPr>
          </w:p>
        </w:tc>
        <w:tc>
          <w:tcPr>
            <w:tcW w:w="2469" w:type="dxa"/>
          </w:tcPr>
          <w:p>
            <w:pPr>
              <w:pStyle w:val="1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6-25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7：30-14：30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补充审核管理层/技术部/项目现场</w:t>
            </w:r>
          </w:p>
        </w:tc>
        <w:tc>
          <w:tcPr>
            <w:tcW w:w="2469" w:type="dxa"/>
          </w:tcPr>
          <w:p>
            <w:pPr>
              <w:pStyle w:val="1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6-25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7：30-14：30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补充审核技术部/项目现场</w:t>
            </w:r>
          </w:p>
        </w:tc>
        <w:tc>
          <w:tcPr>
            <w:tcW w:w="2469" w:type="dxa"/>
          </w:tcPr>
          <w:p>
            <w:pPr>
              <w:pStyle w:val="1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专业审核员B；远程审核；工具（电话、微信）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6-25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7：30-14：30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策划过程（职权分配、目标管理、环境因素、危险源、风险策划）、运行过程（产品和服务要求、环境及职业健康运行控制、应急机制控制）、绩效评价（顾客满意、分析与评价）</w:t>
            </w:r>
          </w:p>
        </w:tc>
        <w:tc>
          <w:tcPr>
            <w:tcW w:w="2469" w:type="dxa"/>
          </w:tcPr>
          <w:p>
            <w:pPr>
              <w:pStyle w:val="1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Q:5.3/6.2/8.2/9.1.2/9.1.3</w:t>
            </w:r>
          </w:p>
          <w:p>
            <w:pPr>
              <w:pStyle w:val="1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ES:5.3/6.1.2/6.2/8.1/8.2</w:t>
            </w:r>
          </w:p>
          <w:p>
            <w:pPr>
              <w:pStyle w:val="1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H:1.4/2.2/2.4/4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C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6-25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14：30-15：00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审核组内部沟通</w:t>
            </w:r>
          </w:p>
        </w:tc>
        <w:tc>
          <w:tcPr>
            <w:tcW w:w="2469" w:type="dxa"/>
          </w:tcPr>
          <w:p>
            <w:pPr>
              <w:pStyle w:val="1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6-25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15：00-15：30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pStyle w:val="1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6-25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15：30-16：00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pStyle w:val="1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备注1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由于公司各部门领导临时接到通知，需要在6.25.审核第二天下午16：00参与集团公司活动；因此审核时间安排为7：30-16：00，中午12：00-12：30为午餐时间，全天有效审核时间8个小时。</w:t>
            </w:r>
          </w:p>
        </w:tc>
        <w:tc>
          <w:tcPr>
            <w:tcW w:w="2469" w:type="dxa"/>
          </w:tcPr>
          <w:p>
            <w:pPr>
              <w:pStyle w:val="1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备注2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因为存在临时现场，由于交通等原因导致不能按计划的时间实施审核时，审核时间顺延。</w:t>
            </w:r>
          </w:p>
        </w:tc>
        <w:tc>
          <w:tcPr>
            <w:tcW w:w="2469" w:type="dxa"/>
          </w:tcPr>
          <w:p>
            <w:pPr>
              <w:pStyle w:val="1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98297D"/>
    <w:rsid w:val="00116277"/>
    <w:rsid w:val="00382DEE"/>
    <w:rsid w:val="0098297D"/>
    <w:rsid w:val="00BF5539"/>
    <w:rsid w:val="00CA6B17"/>
    <w:rsid w:val="02691701"/>
    <w:rsid w:val="027441D8"/>
    <w:rsid w:val="027F6AB2"/>
    <w:rsid w:val="032338E1"/>
    <w:rsid w:val="036B5288"/>
    <w:rsid w:val="04402271"/>
    <w:rsid w:val="05600496"/>
    <w:rsid w:val="06306696"/>
    <w:rsid w:val="0640779E"/>
    <w:rsid w:val="06957BCC"/>
    <w:rsid w:val="0753087C"/>
    <w:rsid w:val="077E0CD7"/>
    <w:rsid w:val="08716E9D"/>
    <w:rsid w:val="08934724"/>
    <w:rsid w:val="08A76D63"/>
    <w:rsid w:val="08E25FED"/>
    <w:rsid w:val="09301DE2"/>
    <w:rsid w:val="09524F20"/>
    <w:rsid w:val="096C0FF4"/>
    <w:rsid w:val="09CD4E18"/>
    <w:rsid w:val="0A535F6B"/>
    <w:rsid w:val="0AF43B3B"/>
    <w:rsid w:val="0B121D09"/>
    <w:rsid w:val="0B136931"/>
    <w:rsid w:val="0B153D5A"/>
    <w:rsid w:val="0BFA721F"/>
    <w:rsid w:val="0CDA02D9"/>
    <w:rsid w:val="0D046532"/>
    <w:rsid w:val="0D3C7DC1"/>
    <w:rsid w:val="0D645222"/>
    <w:rsid w:val="0D68243F"/>
    <w:rsid w:val="0E793F3F"/>
    <w:rsid w:val="0E863A79"/>
    <w:rsid w:val="0F1F2FA3"/>
    <w:rsid w:val="0F6673E0"/>
    <w:rsid w:val="0F8830AB"/>
    <w:rsid w:val="0FDC5544"/>
    <w:rsid w:val="0FE34B24"/>
    <w:rsid w:val="106C43A0"/>
    <w:rsid w:val="110463C5"/>
    <w:rsid w:val="118539B9"/>
    <w:rsid w:val="11A76124"/>
    <w:rsid w:val="11BA1A17"/>
    <w:rsid w:val="12224E20"/>
    <w:rsid w:val="13664D4E"/>
    <w:rsid w:val="137361BF"/>
    <w:rsid w:val="140C25E0"/>
    <w:rsid w:val="142957ED"/>
    <w:rsid w:val="152B6931"/>
    <w:rsid w:val="15547E2E"/>
    <w:rsid w:val="155D0ED5"/>
    <w:rsid w:val="155F5C6F"/>
    <w:rsid w:val="1686586E"/>
    <w:rsid w:val="169E79F7"/>
    <w:rsid w:val="16EA29E5"/>
    <w:rsid w:val="16F15C1A"/>
    <w:rsid w:val="17800EAB"/>
    <w:rsid w:val="17B943BD"/>
    <w:rsid w:val="18254473"/>
    <w:rsid w:val="19534A31"/>
    <w:rsid w:val="1B046EC1"/>
    <w:rsid w:val="1BE24BBA"/>
    <w:rsid w:val="1BFB62D9"/>
    <w:rsid w:val="1CF46410"/>
    <w:rsid w:val="1D2220F0"/>
    <w:rsid w:val="1D3544E5"/>
    <w:rsid w:val="1D546F4A"/>
    <w:rsid w:val="1D695499"/>
    <w:rsid w:val="1E2C6D30"/>
    <w:rsid w:val="20055380"/>
    <w:rsid w:val="20142AD8"/>
    <w:rsid w:val="20A23ACC"/>
    <w:rsid w:val="20F82350"/>
    <w:rsid w:val="213C58F5"/>
    <w:rsid w:val="213C7F5E"/>
    <w:rsid w:val="21B300CF"/>
    <w:rsid w:val="21BE719F"/>
    <w:rsid w:val="23AB3753"/>
    <w:rsid w:val="244119C2"/>
    <w:rsid w:val="244B74FB"/>
    <w:rsid w:val="24AB0A36"/>
    <w:rsid w:val="24C20D54"/>
    <w:rsid w:val="24E17B25"/>
    <w:rsid w:val="25154EDA"/>
    <w:rsid w:val="254A43CB"/>
    <w:rsid w:val="256F08AA"/>
    <w:rsid w:val="25E66CC5"/>
    <w:rsid w:val="26307F40"/>
    <w:rsid w:val="266D6A9E"/>
    <w:rsid w:val="2818686F"/>
    <w:rsid w:val="287D2662"/>
    <w:rsid w:val="29015BC3"/>
    <w:rsid w:val="290B6F38"/>
    <w:rsid w:val="293121C6"/>
    <w:rsid w:val="29736D8F"/>
    <w:rsid w:val="2A121DA3"/>
    <w:rsid w:val="2A3133E1"/>
    <w:rsid w:val="2ABD1E27"/>
    <w:rsid w:val="2B1A6154"/>
    <w:rsid w:val="2BDB74BC"/>
    <w:rsid w:val="2D632B60"/>
    <w:rsid w:val="2DAF2092"/>
    <w:rsid w:val="2E4A2295"/>
    <w:rsid w:val="2F653D5F"/>
    <w:rsid w:val="2F8F5CD7"/>
    <w:rsid w:val="2FE77A32"/>
    <w:rsid w:val="306B04F2"/>
    <w:rsid w:val="307F4FAA"/>
    <w:rsid w:val="31473616"/>
    <w:rsid w:val="32582CF8"/>
    <w:rsid w:val="32D47B27"/>
    <w:rsid w:val="333077D1"/>
    <w:rsid w:val="33A532FF"/>
    <w:rsid w:val="33A816D4"/>
    <w:rsid w:val="33E03481"/>
    <w:rsid w:val="34565015"/>
    <w:rsid w:val="35083A58"/>
    <w:rsid w:val="356D6D02"/>
    <w:rsid w:val="365C6452"/>
    <w:rsid w:val="36D366AE"/>
    <w:rsid w:val="373C4FE0"/>
    <w:rsid w:val="38A956CA"/>
    <w:rsid w:val="3A006C28"/>
    <w:rsid w:val="3A0E1EEE"/>
    <w:rsid w:val="3B405F2E"/>
    <w:rsid w:val="3C1469BB"/>
    <w:rsid w:val="3C8B5D33"/>
    <w:rsid w:val="3CE138EA"/>
    <w:rsid w:val="3CEA279F"/>
    <w:rsid w:val="3E2F7447"/>
    <w:rsid w:val="3EFA4849"/>
    <w:rsid w:val="3F141D55"/>
    <w:rsid w:val="3F641423"/>
    <w:rsid w:val="3FD066D4"/>
    <w:rsid w:val="401C5365"/>
    <w:rsid w:val="417C6830"/>
    <w:rsid w:val="41DE664A"/>
    <w:rsid w:val="42A43149"/>
    <w:rsid w:val="4338340D"/>
    <w:rsid w:val="437F2E34"/>
    <w:rsid w:val="43CD7029"/>
    <w:rsid w:val="44392C62"/>
    <w:rsid w:val="44901E7E"/>
    <w:rsid w:val="44DC30F0"/>
    <w:rsid w:val="45975EEE"/>
    <w:rsid w:val="465C45C9"/>
    <w:rsid w:val="46F34946"/>
    <w:rsid w:val="47E04ECA"/>
    <w:rsid w:val="480014B3"/>
    <w:rsid w:val="48362D3C"/>
    <w:rsid w:val="498521CD"/>
    <w:rsid w:val="4B157580"/>
    <w:rsid w:val="4B751DCD"/>
    <w:rsid w:val="4BB9615E"/>
    <w:rsid w:val="4C0868D6"/>
    <w:rsid w:val="4EB64BD7"/>
    <w:rsid w:val="4EFA0F67"/>
    <w:rsid w:val="4F4038B9"/>
    <w:rsid w:val="4F4D2CC5"/>
    <w:rsid w:val="4F5A0E5A"/>
    <w:rsid w:val="4FCE41A2"/>
    <w:rsid w:val="50330C31"/>
    <w:rsid w:val="51407A55"/>
    <w:rsid w:val="5244129E"/>
    <w:rsid w:val="52F97788"/>
    <w:rsid w:val="53406E2B"/>
    <w:rsid w:val="54A16EA0"/>
    <w:rsid w:val="54F82588"/>
    <w:rsid w:val="54F93BA0"/>
    <w:rsid w:val="5529510E"/>
    <w:rsid w:val="553B0367"/>
    <w:rsid w:val="55686189"/>
    <w:rsid w:val="55913FAE"/>
    <w:rsid w:val="55D818D6"/>
    <w:rsid w:val="561F7505"/>
    <w:rsid w:val="567333AD"/>
    <w:rsid w:val="5764711E"/>
    <w:rsid w:val="5862192B"/>
    <w:rsid w:val="5932754F"/>
    <w:rsid w:val="59DC6FE3"/>
    <w:rsid w:val="5A02347B"/>
    <w:rsid w:val="5A04379F"/>
    <w:rsid w:val="5A98352E"/>
    <w:rsid w:val="5BE876F3"/>
    <w:rsid w:val="5C103EA5"/>
    <w:rsid w:val="5C68163B"/>
    <w:rsid w:val="5C724BBE"/>
    <w:rsid w:val="5CB62F40"/>
    <w:rsid w:val="5CEF5680"/>
    <w:rsid w:val="5DA6050C"/>
    <w:rsid w:val="5DA91C81"/>
    <w:rsid w:val="5DBB45A8"/>
    <w:rsid w:val="5EBE5982"/>
    <w:rsid w:val="5EF157B7"/>
    <w:rsid w:val="5F46102F"/>
    <w:rsid w:val="5F8B5C0B"/>
    <w:rsid w:val="5F931875"/>
    <w:rsid w:val="5FE315A4"/>
    <w:rsid w:val="600B024A"/>
    <w:rsid w:val="60334157"/>
    <w:rsid w:val="60D73A81"/>
    <w:rsid w:val="61524DB4"/>
    <w:rsid w:val="618F19E3"/>
    <w:rsid w:val="61946FF9"/>
    <w:rsid w:val="625C1559"/>
    <w:rsid w:val="62A0552A"/>
    <w:rsid w:val="62B77D21"/>
    <w:rsid w:val="62B85020"/>
    <w:rsid w:val="634C0B5E"/>
    <w:rsid w:val="63C77EDB"/>
    <w:rsid w:val="641E6C54"/>
    <w:rsid w:val="645A452D"/>
    <w:rsid w:val="64E83DE8"/>
    <w:rsid w:val="64EE291D"/>
    <w:rsid w:val="65AD7C41"/>
    <w:rsid w:val="65DA281A"/>
    <w:rsid w:val="65E472A2"/>
    <w:rsid w:val="66A870A3"/>
    <w:rsid w:val="66CD6B09"/>
    <w:rsid w:val="671251E6"/>
    <w:rsid w:val="67CB4D7B"/>
    <w:rsid w:val="68030A35"/>
    <w:rsid w:val="68280C7A"/>
    <w:rsid w:val="682C7837"/>
    <w:rsid w:val="69B52D4D"/>
    <w:rsid w:val="69EE74C3"/>
    <w:rsid w:val="6A30412B"/>
    <w:rsid w:val="6A601EC9"/>
    <w:rsid w:val="6A692981"/>
    <w:rsid w:val="6B0110A2"/>
    <w:rsid w:val="6C0134DD"/>
    <w:rsid w:val="6C103720"/>
    <w:rsid w:val="6C4909E0"/>
    <w:rsid w:val="6CC374E2"/>
    <w:rsid w:val="6EE24A5F"/>
    <w:rsid w:val="70C5070C"/>
    <w:rsid w:val="70E75A28"/>
    <w:rsid w:val="71A45050"/>
    <w:rsid w:val="72B92414"/>
    <w:rsid w:val="72C16405"/>
    <w:rsid w:val="73131D48"/>
    <w:rsid w:val="73AA6208"/>
    <w:rsid w:val="73B648DF"/>
    <w:rsid w:val="73C749CC"/>
    <w:rsid w:val="73D4382A"/>
    <w:rsid w:val="73EB6821"/>
    <w:rsid w:val="742A7349"/>
    <w:rsid w:val="74A621BB"/>
    <w:rsid w:val="74CC29BA"/>
    <w:rsid w:val="754B7577"/>
    <w:rsid w:val="76BB34E1"/>
    <w:rsid w:val="76EE28B0"/>
    <w:rsid w:val="77173D46"/>
    <w:rsid w:val="77607700"/>
    <w:rsid w:val="77821219"/>
    <w:rsid w:val="77824DC5"/>
    <w:rsid w:val="77C17FC5"/>
    <w:rsid w:val="784529A4"/>
    <w:rsid w:val="78B86B35"/>
    <w:rsid w:val="79065594"/>
    <w:rsid w:val="797318EF"/>
    <w:rsid w:val="79876FEC"/>
    <w:rsid w:val="79BB5EBD"/>
    <w:rsid w:val="79CB2F0C"/>
    <w:rsid w:val="7B39563D"/>
    <w:rsid w:val="7B5B28CD"/>
    <w:rsid w:val="7D6531A0"/>
    <w:rsid w:val="7D725C18"/>
    <w:rsid w:val="7DB9241E"/>
    <w:rsid w:val="7E0B5114"/>
    <w:rsid w:val="7ECA1BEB"/>
    <w:rsid w:val="7EDE1FFB"/>
    <w:rsid w:val="7F307C80"/>
    <w:rsid w:val="7FF918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24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1996</Words>
  <Characters>3227</Characters>
  <Lines>308</Lines>
  <Paragraphs>377</Paragraphs>
  <TotalTime>6</TotalTime>
  <ScaleCrop>false</ScaleCrop>
  <LinksUpToDate>false</LinksUpToDate>
  <CharactersWithSpaces>3285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匡吉文</cp:lastModifiedBy>
  <dcterms:modified xsi:type="dcterms:W3CDTF">2022-07-08T08:48:30Z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