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0342-2021-2022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62"/>
        <w:gridCol w:w="1559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06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958" w:type="dxa"/>
            <w:gridSpan w:val="3"/>
            <w:vAlign w:val="center"/>
          </w:tcPr>
          <w:p>
            <w:r>
              <w:rPr>
                <w:rFonts w:hint="eastAsia"/>
                <w:szCs w:val="21"/>
                <w:lang w:eastAsia="zh-CN"/>
              </w:rPr>
              <w:t>钢板</w:t>
            </w:r>
            <w:r>
              <w:rPr>
                <w:rFonts w:hint="eastAsia"/>
                <w:szCs w:val="21"/>
                <w:lang w:val="en-US" w:eastAsia="zh-CN"/>
              </w:rPr>
              <w:t>热浸镀层</w:t>
            </w:r>
            <w:r>
              <w:rPr>
                <w:rFonts w:hint="eastAsia"/>
                <w:szCs w:val="21"/>
              </w:rPr>
              <w:t>的厚度</w:t>
            </w:r>
            <w:r>
              <w:rPr>
                <w:rFonts w:hint="eastAsia"/>
                <w:szCs w:val="21"/>
                <w:lang w:val="en-US" w:eastAsia="zh-CN"/>
              </w:rPr>
              <w:t>检测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  <w:color w:val="000000"/>
                <w:kern w:val="0"/>
                <w:szCs w:val="21"/>
              </w:rPr>
              <w:t>（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/>
                <w:color w:val="000000"/>
                <w:kern w:val="0"/>
                <w:szCs w:val="21"/>
              </w:rPr>
              <w:t>±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0）</w:t>
            </w:r>
            <w:r>
              <w:rPr>
                <w:color w:val="000000"/>
                <w:kern w:val="0"/>
                <w:szCs w:val="21"/>
              </w:rPr>
              <w:t>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  <w:szCs w:val="21"/>
                <w:lang w:val="en-US" w:eastAsia="zh-CN"/>
              </w:rPr>
              <w:t>Q/EDJ(5)069-2015  镀锌质量验收标准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  <w:vAlign w:val="top"/>
          </w:tcPr>
          <w:p>
            <w:pPr>
              <w:spacing w:line="30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计量要求导出方法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spacing w:line="300" w:lineRule="auto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根据Q/EDJ(5)069-2015  镀锌质量验收标准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/>
                <w:szCs w:val="21"/>
                <w:lang w:eastAsia="zh-CN"/>
              </w:rPr>
              <w:t>钢板</w:t>
            </w:r>
            <w:r>
              <w:rPr>
                <w:rFonts w:hint="eastAsia"/>
                <w:szCs w:val="21"/>
                <w:lang w:val="en-US" w:eastAsia="zh-CN"/>
              </w:rPr>
              <w:t>热浸镀层</w:t>
            </w:r>
            <w:r>
              <w:rPr>
                <w:rFonts w:hint="eastAsia" w:ascii="宋体" w:hAnsi="宋体"/>
                <w:szCs w:val="21"/>
              </w:rPr>
              <w:t>控制在（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00±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0）</w:t>
            </w:r>
            <w:r>
              <w:rPr>
                <w:color w:val="000000"/>
                <w:kern w:val="0"/>
                <w:szCs w:val="21"/>
              </w:rPr>
              <w:t>μm</w:t>
            </w:r>
            <w:r>
              <w:rPr>
                <w:rFonts w:hint="eastAsia"/>
              </w:rPr>
              <w:t>，测量最大允许误差△T＝T×（1/3-1/10） 取1/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△T＝T×1/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  <w:color w:val="000000"/>
                <w:kern w:val="0"/>
                <w:szCs w:val="21"/>
              </w:rPr>
              <w:t>±</w:t>
            </w:r>
            <w:r>
              <w:rPr>
                <w:rFonts w:hint="eastAsia"/>
                <w:lang w:val="en-US" w:eastAsia="zh-CN"/>
              </w:rPr>
              <w:t>6.67</w:t>
            </w:r>
            <w:r>
              <w:rPr>
                <w:color w:val="000000"/>
                <w:kern w:val="0"/>
                <w:szCs w:val="21"/>
              </w:rPr>
              <w:t>μm</w:t>
            </w:r>
          </w:p>
          <w:p>
            <w:pPr>
              <w:spacing w:line="300" w:lineRule="auto"/>
            </w:pPr>
            <w:r>
              <w:rPr>
                <w:rFonts w:hint="eastAsia"/>
              </w:rPr>
              <w:t>选用量程为0-</w:t>
            </w:r>
            <w:r>
              <w:rPr>
                <w:rFonts w:hint="eastAsia"/>
                <w:lang w:val="en-US" w:eastAsia="zh-CN"/>
              </w:rPr>
              <w:t>1000</w:t>
            </w:r>
            <w:r>
              <w:rPr>
                <w:rFonts w:hint="eastAsia"/>
              </w:rPr>
              <w:t>μm</w:t>
            </w:r>
            <w:r>
              <w:rPr>
                <w:rFonts w:hint="eastAsia"/>
                <w:lang w:eastAsia="zh-CN"/>
              </w:rPr>
              <w:t>涂层测厚仪，</w:t>
            </w:r>
            <w:r>
              <w:rPr>
                <w:rFonts w:hint="eastAsia"/>
                <w:lang w:val="en-US" w:eastAsia="zh-CN"/>
              </w:rPr>
              <w:t>分度值为：0.1</w:t>
            </w:r>
            <w:r>
              <w:rPr>
                <w:rFonts w:hint="eastAsia"/>
              </w:rPr>
              <w:t>μm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最大允差为±（0.5μm+1%H）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00μm处最大允差为</w:t>
            </w:r>
            <w:r>
              <w:rPr>
                <w:rFonts w:hint="eastAsia"/>
                <w:color w:val="000000"/>
                <w:kern w:val="0"/>
                <w:szCs w:val="21"/>
              </w:rPr>
              <w:t>±</w:t>
            </w:r>
            <w:r>
              <w:rPr>
                <w:rFonts w:hint="eastAsia"/>
                <w:lang w:val="en-US" w:eastAsia="zh-CN"/>
              </w:rPr>
              <w:t>1.5</w:t>
            </w:r>
            <w:r>
              <w:rPr>
                <w:rFonts w:hint="eastAsia"/>
              </w:rPr>
              <w:t>μm）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满足要求。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gridSpan w:val="2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涂层测厚仪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szCs w:val="21"/>
              </w:rPr>
              <w:t>CHY19-19-19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>0-</w:t>
            </w:r>
            <w:r>
              <w:rPr>
                <w:rFonts w:hint="eastAsia"/>
                <w:color w:val="000000" w:themeColor="text1"/>
                <w:lang w:val="en-US" w:eastAsia="zh-CN"/>
              </w:rPr>
              <w:t>10</w:t>
            </w:r>
            <w:r>
              <w:rPr>
                <w:rFonts w:hint="eastAsia"/>
                <w:color w:val="000000" w:themeColor="text1"/>
              </w:rPr>
              <w:t>00</w:t>
            </w:r>
            <w:r>
              <w:rPr>
                <w:color w:val="000000" w:themeColor="text1"/>
                <w:kern w:val="0"/>
                <w:szCs w:val="21"/>
              </w:rPr>
              <w:t>μm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±（0.5μm+1%H）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DS202205140073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2022.5.14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gridSpan w:val="2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ind w:firstLine="420" w:firstLineChars="200"/>
              <w:rPr>
                <w:rFonts w:hint="eastAsia"/>
                <w:bCs/>
                <w:color w:val="000000" w:themeColor="text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根据Q/EDJ(5)069-2015  镀锌质量验收标准，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钢板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热浸镀层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控制在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00±</w:t>
            </w: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0）</w:t>
            </w:r>
            <w:r>
              <w:rPr>
                <w:color w:val="000000" w:themeColor="text1"/>
                <w:kern w:val="0"/>
                <w:szCs w:val="21"/>
              </w:rPr>
              <w:t>μm</w:t>
            </w:r>
            <w:r>
              <w:rPr>
                <w:rFonts w:hint="eastAsia"/>
                <w:color w:val="000000" w:themeColor="text1"/>
                <w:kern w:val="0"/>
                <w:szCs w:val="21"/>
                <w:lang w:eastAsia="zh-CN"/>
              </w:rPr>
              <w:t>，</w:t>
            </w:r>
            <w:r>
              <w:rPr>
                <w:rFonts w:hint="eastAsia"/>
                <w:bCs/>
                <w:color w:val="000000" w:themeColor="text1"/>
              </w:rPr>
              <w:t>测量最大允许误差为</w:t>
            </w:r>
            <w:r>
              <w:rPr>
                <w:rFonts w:hint="eastAsia"/>
                <w:color w:val="000000" w:themeColor="text1"/>
                <w:szCs w:val="21"/>
              </w:rPr>
              <w:t>±</w:t>
            </w:r>
            <w:r>
              <w:rPr>
                <w:rFonts w:hint="eastAsia" w:ascii="宋体" w:hAnsi="宋体"/>
                <w:bCs/>
                <w:color w:val="000000" w:themeColor="text1"/>
                <w:lang w:val="en-US" w:eastAsia="zh-CN"/>
              </w:rPr>
              <w:t>6.67</w:t>
            </w:r>
            <w:r>
              <w:rPr>
                <w:color w:val="000000" w:themeColor="text1"/>
                <w:kern w:val="0"/>
                <w:szCs w:val="21"/>
              </w:rPr>
              <w:t>μm</w:t>
            </w:r>
            <w:r>
              <w:rPr>
                <w:rFonts w:hint="eastAsia"/>
                <w:bCs/>
                <w:color w:val="000000" w:themeColor="text1"/>
                <w:lang w:val="en-US" w:eastAsia="zh-CN"/>
              </w:rPr>
              <w:t>。</w:t>
            </w:r>
          </w:p>
          <w:p>
            <w:pPr>
              <w:spacing w:line="324" w:lineRule="auto"/>
              <w:ind w:firstLine="420" w:firstLineChars="200"/>
              <w:rPr>
                <w:rFonts w:hint="eastAsia" w:eastAsia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涂层测厚仪</w:t>
            </w:r>
            <w:r>
              <w:rPr>
                <w:rFonts w:hint="eastAsia"/>
                <w:bCs/>
                <w:color w:val="000000" w:themeColor="text1"/>
              </w:rPr>
              <w:t>测量范围</w:t>
            </w:r>
            <w:r>
              <w:rPr>
                <w:rFonts w:hint="eastAsia"/>
                <w:color w:val="000000" w:themeColor="text1"/>
              </w:rPr>
              <w:t>0-</w:t>
            </w:r>
            <w:r>
              <w:rPr>
                <w:rFonts w:hint="eastAsia"/>
                <w:color w:val="000000" w:themeColor="text1"/>
                <w:lang w:val="en-US" w:eastAsia="zh-CN"/>
              </w:rPr>
              <w:t>10</w:t>
            </w:r>
            <w:r>
              <w:rPr>
                <w:rFonts w:hint="eastAsia"/>
                <w:color w:val="000000" w:themeColor="text1"/>
              </w:rPr>
              <w:t>00</w:t>
            </w:r>
            <w:r>
              <w:rPr>
                <w:color w:val="000000" w:themeColor="text1"/>
                <w:kern w:val="0"/>
                <w:szCs w:val="21"/>
              </w:rPr>
              <w:t>μm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,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bCs/>
                <w:color w:val="000000" w:themeColor="text1"/>
              </w:rPr>
              <w:t>最大</w:t>
            </w:r>
            <w:r>
              <w:rPr>
                <w:rFonts w:hint="eastAsia"/>
                <w:color w:val="000000" w:themeColor="text1"/>
              </w:rPr>
              <w:t>允差为±（0.5μm+1%H）</w:t>
            </w:r>
            <w:r>
              <w:rPr>
                <w:rFonts w:hint="eastAsia"/>
                <w:color w:val="000000" w:themeColor="text1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涂</w:t>
            </w:r>
            <w:r>
              <w:rPr>
                <w:rFonts w:hint="eastAsia"/>
                <w:color w:val="000000" w:themeColor="text1"/>
              </w:rPr>
              <w:t>层测厚仪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于20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年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月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日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</w:rPr>
              <w:t>检定，</w:t>
            </w:r>
            <w:r>
              <w:rPr>
                <w:rFonts w:hint="eastAsia"/>
                <w:bCs/>
                <w:color w:val="000000" w:themeColor="text1"/>
              </w:rPr>
              <w:t>测量最大误差</w:t>
            </w:r>
            <w:r>
              <w:rPr>
                <w:rFonts w:hint="eastAsia"/>
                <w:bCs/>
                <w:color w:val="000000" w:themeColor="text1"/>
                <w:lang w:eastAsia="zh-CN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±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2.4</w:t>
            </w:r>
            <w:r>
              <w:rPr>
                <w:rFonts w:hint="eastAsia"/>
                <w:color w:val="000000" w:themeColor="text1"/>
                <w:szCs w:val="21"/>
              </w:rPr>
              <w:t>μm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。</w:t>
            </w:r>
          </w:p>
          <w:p>
            <w:pPr>
              <w:spacing w:line="324" w:lineRule="auto"/>
              <w:ind w:firstLine="420" w:firstLineChars="200"/>
            </w:pPr>
            <w:r>
              <w:rPr>
                <w:rFonts w:hint="eastAsia"/>
                <w:color w:val="000000" w:themeColor="text1"/>
              </w:rPr>
              <w:t>将测量设备的计量特性与测量过程的计量要求相比较，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</w:t>
            </w:r>
            <w:r>
              <w:rPr>
                <w:rFonts w:hint="eastAsia"/>
                <w:lang w:val="en-US" w:eastAsia="zh-CN"/>
              </w:rPr>
              <w:t>孙海霞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2022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6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882650</wp:posOffset>
                  </wp:positionH>
                  <wp:positionV relativeFrom="paragraph">
                    <wp:posOffset>146685</wp:posOffset>
                  </wp:positionV>
                  <wp:extent cx="372110" cy="285750"/>
                  <wp:effectExtent l="0" t="0" r="8890" b="6350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>
            <w:bookmarkStart w:id="1" w:name="_GoBack"/>
            <w:bookmarkEnd w:id="1"/>
          </w:p>
          <w:p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1000125</wp:posOffset>
                  </wp:positionH>
                  <wp:positionV relativeFrom="paragraph">
                    <wp:posOffset>136525</wp:posOffset>
                  </wp:positionV>
                  <wp:extent cx="768350" cy="304800"/>
                  <wp:effectExtent l="0" t="0" r="635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审核日期：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2022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6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D3C2DA5"/>
    <w:rsid w:val="1D722DC1"/>
    <w:rsid w:val="25B40D29"/>
    <w:rsid w:val="2C603A2D"/>
    <w:rsid w:val="478676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2022-06-30T22:59:28Z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89739036ADED4889900D6962F1E4A8B0</vt:lpwstr>
  </property>
</Properties>
</file>