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 xml:space="preserve"> 0659-2019-QEO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北京中联寰宇建筑工程有限公司</w:t>
      </w:r>
      <w:bookmarkEnd w:id="1"/>
    </w:p>
    <w:p>
      <w:pPr>
        <w:pStyle w:val="2"/>
        <w:spacing w:line="400" w:lineRule="exact"/>
        <w:ind w:firstLine="632" w:firstLineChars="286"/>
        <w:rPr>
          <w:rFonts w:hint="eastAsia" w:ascii="宋体" w:hAnsi="宋体" w:eastAsia="宋体" w:cs="宋体"/>
          <w:b/>
          <w:bCs/>
          <w:color w:val="FF0000"/>
          <w:sz w:val="22"/>
          <w:szCs w:val="22"/>
          <w:u w:val="single"/>
        </w:rPr>
      </w:pPr>
      <w:r>
        <w:rPr>
          <w:rFonts w:hint="eastAsia"/>
          <w:b/>
          <w:color w:val="FF0000"/>
          <w:sz w:val="22"/>
          <w:szCs w:val="22"/>
        </w:rPr>
        <w:t>(英文)：</w:t>
      </w:r>
      <w:bookmarkStart w:id="2" w:name="组织名称英"/>
      <w:bookmarkEnd w:id="2"/>
      <w:r>
        <w:rPr>
          <w:rFonts w:hint="eastAsia" w:ascii="宋体" w:hAnsi="宋体" w:eastAsia="宋体" w:cs="宋体"/>
          <w:b/>
          <w:bCs/>
          <w:i w:val="0"/>
          <w:caps w:val="0"/>
          <w:color w:val="333333"/>
          <w:spacing w:val="0"/>
          <w:sz w:val="22"/>
          <w:szCs w:val="22"/>
          <w:shd w:val="clear" w:fill="F5F5F5"/>
        </w:rPr>
        <w:t>Beijing Zhonglian Huanyu Construction Engineering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北京市北京经济技术开发区科创十三街18号院4号楼8层803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100176</w:t>
      </w:r>
      <w:bookmarkEnd w:id="4"/>
    </w:p>
    <w:p>
      <w:pPr>
        <w:pStyle w:val="2"/>
        <w:spacing w:line="400" w:lineRule="exact"/>
        <w:ind w:firstLine="632" w:firstLineChars="286"/>
        <w:rPr>
          <w:rFonts w:hint="eastAsia" w:ascii="宋体" w:hAnsi="宋体" w:eastAsia="宋体" w:cs="宋体"/>
          <w:b/>
          <w:bCs/>
          <w:color w:val="FF0000"/>
          <w:sz w:val="22"/>
          <w:szCs w:val="22"/>
          <w:u w:val="single"/>
        </w:rPr>
      </w:pPr>
      <w:r>
        <w:rPr>
          <w:rFonts w:hint="eastAsia"/>
          <w:b/>
          <w:color w:val="FF0000"/>
          <w:sz w:val="22"/>
          <w:szCs w:val="22"/>
        </w:rPr>
        <w:t>(英文)：</w:t>
      </w:r>
      <w:r>
        <w:rPr>
          <w:rFonts w:hint="eastAsia" w:ascii="宋体" w:hAnsi="宋体" w:eastAsia="宋体" w:cs="宋体"/>
          <w:b/>
          <w:bCs/>
          <w:i w:val="0"/>
          <w:caps w:val="0"/>
          <w:color w:val="333333"/>
          <w:spacing w:val="0"/>
          <w:sz w:val="22"/>
          <w:szCs w:val="22"/>
          <w:shd w:val="clear" w:fill="F5F5F5"/>
        </w:rPr>
        <w:t>803, floor 8, building 4, Yard 18, Kechuang 13th Street, Beijing Economic and Technological Development Area,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北京市门头沟区妙峰山镇丁家滩村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102300</w:t>
      </w:r>
      <w:bookmarkEnd w:id="6"/>
    </w:p>
    <w:p>
      <w:pPr>
        <w:pStyle w:val="2"/>
        <w:spacing w:line="400" w:lineRule="exact"/>
        <w:ind w:firstLine="632" w:firstLineChars="286"/>
        <w:rPr>
          <w:rFonts w:hint="eastAsia" w:ascii="宋体" w:hAnsi="宋体" w:eastAsia="宋体" w:cs="宋体"/>
          <w:b/>
          <w:bCs/>
          <w:color w:val="FF0000"/>
          <w:sz w:val="22"/>
          <w:szCs w:val="22"/>
          <w:u w:val="single"/>
        </w:rPr>
      </w:pPr>
      <w:r>
        <w:rPr>
          <w:rFonts w:hint="eastAsia"/>
          <w:b/>
          <w:color w:val="FF0000"/>
          <w:sz w:val="22"/>
          <w:szCs w:val="22"/>
        </w:rPr>
        <w:t>(英文)：</w:t>
      </w:r>
      <w:r>
        <w:rPr>
          <w:rFonts w:hint="eastAsia" w:ascii="宋体" w:hAnsi="宋体" w:eastAsia="宋体" w:cs="宋体"/>
          <w:b/>
          <w:bCs/>
          <w:i w:val="0"/>
          <w:caps w:val="0"/>
          <w:color w:val="333333"/>
          <w:spacing w:val="0"/>
          <w:sz w:val="22"/>
          <w:szCs w:val="22"/>
          <w:shd w:val="clear" w:fill="F5F5F5"/>
        </w:rPr>
        <w:t>ingjiatan village, Miaofeng Mountain town, Mentougou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91110302778604788F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18510088258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秦思建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张玲玲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 28001-2011idtOHSAS 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Q：城市园林绿化服务</w:t>
      </w:r>
      <w:bookmarkStart w:id="17" w:name="_GoBack"/>
      <w:bookmarkEnd w:id="17"/>
    </w:p>
    <w:p>
      <w:pPr>
        <w:pStyle w:val="2"/>
        <w:spacing w:line="240" w:lineRule="auto"/>
        <w:ind w:firstLine="0"/>
        <w:rPr>
          <w:b/>
          <w:color w:val="000000" w:themeColor="text1"/>
          <w:sz w:val="22"/>
          <w:szCs w:val="22"/>
        </w:rPr>
      </w:pPr>
      <w:r>
        <w:rPr>
          <w:rFonts w:hint="eastAsia"/>
          <w:b/>
          <w:color w:val="000000" w:themeColor="text1"/>
          <w:sz w:val="22"/>
          <w:szCs w:val="22"/>
        </w:rPr>
        <w:t>E：城市园林绿化服务及其所涉及的环境管理活动</w:t>
      </w:r>
    </w:p>
    <w:p>
      <w:pPr>
        <w:pStyle w:val="2"/>
        <w:spacing w:line="240" w:lineRule="auto"/>
        <w:ind w:firstLine="0"/>
        <w:rPr>
          <w:b/>
          <w:color w:val="000000" w:themeColor="text1"/>
          <w:sz w:val="22"/>
          <w:szCs w:val="22"/>
        </w:rPr>
      </w:pPr>
      <w:r>
        <w:rPr>
          <w:rFonts w:hint="eastAsia"/>
          <w:b/>
          <w:color w:val="000000" w:themeColor="text1"/>
          <w:sz w:val="22"/>
          <w:szCs w:val="22"/>
        </w:rPr>
        <w:t>O：城市园林绿化服务及其所涉及的职业健康安全管理活动</w:t>
      </w:r>
      <w:bookmarkEnd w:id="15"/>
      <w:bookmarkStart w:id="16" w:name="审核范围英"/>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Q</w:t>
      </w:r>
      <w:r>
        <w:rPr>
          <w:rFonts w:hint="eastAsia"/>
          <w:b/>
          <w:color w:val="FF0000"/>
          <w:sz w:val="22"/>
          <w:szCs w:val="22"/>
        </w:rPr>
        <w:t>(英文)：</w:t>
      </w:r>
      <w:r>
        <w:rPr>
          <w:rFonts w:hint="eastAsia" w:ascii="宋体" w:hAnsi="宋体" w:eastAsia="宋体" w:cs="宋体"/>
          <w:b/>
          <w:bCs/>
          <w:i w:val="0"/>
          <w:caps w:val="0"/>
          <w:color w:val="333333"/>
          <w:spacing w:val="0"/>
          <w:sz w:val="22"/>
          <w:szCs w:val="22"/>
          <w:shd w:val="clear" w:fill="F5F5F5"/>
        </w:rPr>
        <w:t>Urban landscaping services</w:t>
      </w:r>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E</w:t>
      </w:r>
      <w:r>
        <w:rPr>
          <w:rFonts w:hint="eastAsia"/>
          <w:b/>
          <w:color w:val="FF0000"/>
          <w:sz w:val="22"/>
          <w:szCs w:val="22"/>
        </w:rPr>
        <w:t>(英文)：</w:t>
      </w:r>
      <w:r>
        <w:rPr>
          <w:rFonts w:hint="eastAsia" w:ascii="宋体" w:hAnsi="宋体" w:eastAsia="宋体" w:cs="宋体"/>
          <w:b/>
          <w:bCs/>
          <w:i w:val="0"/>
          <w:caps w:val="0"/>
          <w:color w:val="333333"/>
          <w:spacing w:val="0"/>
          <w:sz w:val="22"/>
          <w:szCs w:val="22"/>
          <w:shd w:val="clear" w:fill="F5F5F5"/>
        </w:rPr>
        <w:t>Urban landscaping service and its related environmental management activities</w:t>
      </w:r>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O</w:t>
      </w:r>
      <w:r>
        <w:rPr>
          <w:rFonts w:hint="eastAsia"/>
          <w:b/>
          <w:color w:val="FF0000"/>
          <w:sz w:val="22"/>
          <w:szCs w:val="22"/>
        </w:rPr>
        <w:t>(英文)：</w:t>
      </w:r>
      <w:bookmarkEnd w:id="16"/>
      <w:r>
        <w:rPr>
          <w:rFonts w:hint="eastAsia" w:ascii="宋体" w:hAnsi="宋体" w:eastAsia="宋体" w:cs="宋体"/>
          <w:b/>
          <w:bCs/>
          <w:i w:val="0"/>
          <w:caps w:val="0"/>
          <w:color w:val="333333"/>
          <w:spacing w:val="0"/>
          <w:sz w:val="22"/>
          <w:szCs w:val="22"/>
          <w:shd w:val="clear" w:fill="F5F5F5"/>
        </w:rPr>
        <w:t>Urban Landscaping Service and its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5"/>
    <w:rsid w:val="003E73B5"/>
    <w:rsid w:val="00704A39"/>
    <w:rsid w:val="00E7054E"/>
    <w:rsid w:val="19041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143</Words>
  <Characters>820</Characters>
  <Lines>6</Lines>
  <Paragraphs>1</Paragraphs>
  <TotalTime>135</TotalTime>
  <ScaleCrop>false</ScaleCrop>
  <LinksUpToDate>false</LinksUpToDate>
  <CharactersWithSpaces>962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叮当</cp:lastModifiedBy>
  <cp:lastPrinted>2019-05-13T03:13:00Z</cp:lastPrinted>
  <dcterms:modified xsi:type="dcterms:W3CDTF">2020-01-03T03:20:42Z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