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安庆博安安全技术服务有限公司</w:t>
            </w:r>
            <w:bookmarkEnd w:id="0"/>
            <w:r>
              <w:rPr>
                <w:rFonts w:hint="eastAsia"/>
                <w:color w:val="000000"/>
                <w:sz w:val="24"/>
                <w:szCs w:val="24"/>
              </w:rPr>
              <w:t xml:space="preserve">                 陪同人员：A组:邓元冬，B组:韩根霞，C组:周建光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姜海军，王宁敏</w:t>
            </w:r>
            <w:bookmarkEnd w:id="1"/>
            <w:r>
              <w:rPr>
                <w:rFonts w:hint="eastAsia"/>
                <w:color w:val="000000"/>
                <w:sz w:val="24"/>
                <w:szCs w:val="24"/>
              </w:rPr>
              <w:t xml:space="preserve">   </w:t>
            </w:r>
            <w:r>
              <w:rPr>
                <w:rFonts w:hint="eastAsia"/>
                <w:color w:val="000000"/>
                <w:sz w:val="24"/>
                <w:szCs w:val="24"/>
                <w:lang w:val="en-US" w:eastAsia="zh-CN"/>
              </w:rPr>
              <w:t>周文</w:t>
            </w:r>
            <w:r>
              <w:rPr>
                <w:rFonts w:hint="eastAsia"/>
                <w:color w:val="000000"/>
                <w:sz w:val="24"/>
                <w:szCs w:val="24"/>
              </w:rPr>
              <w:t xml:space="preserve">                  审核时间：</w:t>
            </w:r>
            <w:bookmarkStart w:id="2" w:name="审核日期"/>
            <w:r>
              <w:rPr>
                <w:color w:val="000000"/>
              </w:rPr>
              <w:t>2022年06月23日 上午至2022年06月23日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 xml:space="preserve">——：■正本 </w:t>
            </w:r>
            <w:r>
              <w:rPr>
                <w:rFonts w:ascii="宋体" w:hAnsi="宋体"/>
                <w:color w:val="000000"/>
                <w:szCs w:val="21"/>
              </w:rPr>
              <w:t xml:space="preserve"> </w:t>
            </w:r>
            <w:r>
              <w:rPr>
                <w:rFonts w:hint="eastAsia" w:ascii="宋体" w:hAnsi="宋体"/>
                <w:color w:val="000000"/>
                <w:szCs w:val="21"/>
              </w:rPr>
              <w:t xml:space="preserve">■副本； </w:t>
            </w:r>
            <w:r>
              <w:rPr>
                <w:rFonts w:ascii="宋体" w:hAnsi="宋体"/>
                <w:color w:val="000000"/>
                <w:szCs w:val="21"/>
              </w:rPr>
              <w:t xml:space="preserve"> </w:t>
            </w:r>
            <w:r>
              <w:rPr>
                <w:rFonts w:hint="eastAsia" w:ascii="宋体" w:hAnsi="宋体"/>
                <w:color w:val="000000"/>
                <w:szCs w:val="21"/>
              </w:rPr>
              <w:t xml:space="preserve">■原件 </w:t>
            </w:r>
            <w:r>
              <w:rPr>
                <w:rFonts w:ascii="宋体" w:hAnsi="宋体"/>
                <w:color w:val="000000"/>
                <w:szCs w:val="21"/>
              </w:rPr>
              <w:t xml:space="preserve"> </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w:t>
            </w:r>
            <w:r>
              <w:rPr>
                <w:rFonts w:ascii="宋体" w:hAnsi="宋体"/>
                <w:color w:val="000000"/>
                <w:szCs w:val="21"/>
                <w:u w:val="single"/>
              </w:rPr>
              <w:t xml:space="preserve">91340803MA8NEUFXN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2021年11月22日---长期</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一般项目:安全技术防范系统设计施工服务;安全咨询服务;技术服务、技术开发、技术咨询、技术交流、技术转让、技术推广;特种劳动防护用品销售;业务培训(不含教育培训、职业技能培训等需取得许可的培训）;安全系统监控服务;网络与信息安全软件开发（除许可业务外，可自主依法经营法律法规非禁止或限制的项目)</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cs="宋体" w:asciiTheme="minorEastAsia" w:hAnsiTheme="minorEastAsia" w:eastAsiaTheme="minorEastAsia"/>
                <w:szCs w:val="21"/>
              </w:rPr>
              <w:t xml:space="preserve"> </w:t>
            </w:r>
            <w:r>
              <w:rPr>
                <w:rFonts w:hint="eastAsia" w:ascii="宋体" w:hAnsi="宋体"/>
                <w:color w:val="000000"/>
                <w:szCs w:val="21"/>
              </w:rPr>
              <w:t>认证申请范围：</w:t>
            </w:r>
          </w:p>
          <w:p>
            <w:bookmarkStart w:id="3" w:name="审核范围"/>
            <w:r>
              <w:t>Q：安全咨询及安全系统监控服务</w:t>
            </w:r>
          </w:p>
          <w:p>
            <w:r>
              <w:t>E：安全咨询及安全系统监控服务所涉及场所的相关环境管理活动</w:t>
            </w:r>
          </w:p>
          <w:p>
            <w:pPr>
              <w:spacing w:after="0" w:line="360" w:lineRule="auto"/>
              <w:ind w:firstLine="420" w:firstLineChars="200"/>
              <w:rPr>
                <w:rFonts w:ascii="宋体" w:hAnsi="宋体"/>
                <w:color w:val="000000"/>
                <w:szCs w:val="21"/>
              </w:rPr>
            </w:pPr>
            <w:r>
              <w:t>O：安全咨询及安全系统监控服务所涉及场所的相关职业健康安全管理活动</w:t>
            </w:r>
            <w:bookmarkEnd w:id="3"/>
          </w:p>
          <w:p>
            <w:r>
              <w:rPr>
                <w:rFonts w:hint="eastAsia" w:ascii="宋体" w:hAnsi="宋体"/>
                <w:color w:val="FF0000"/>
                <w:szCs w:val="21"/>
              </w:rPr>
              <w:t xml:space="preserve"> 变更为：</w:t>
            </w:r>
            <w:r>
              <w:t>Q：安全咨询服务</w:t>
            </w:r>
          </w:p>
          <w:p>
            <w:r>
              <w:t>E：安全咨询服务所涉及场所的相关环境管理活动</w:t>
            </w:r>
          </w:p>
          <w:p>
            <w:pPr>
              <w:rPr>
                <w:color w:val="000000"/>
              </w:rPr>
            </w:pPr>
            <w:r>
              <w:t>O：安全咨询服务所涉及场所的相关职业健康安全管理活动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default" w:eastAsia="宋体"/>
                <w:color w:val="000000"/>
                <w:szCs w:val="21"/>
                <w:lang w:val="en-US" w:eastAsia="zh-CN"/>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r>
              <w:rPr>
                <w:rFonts w:hint="eastAsia"/>
                <w:color w:val="000000"/>
                <w:szCs w:val="21"/>
                <w:lang w:eastAsia="zh-CN"/>
              </w:rPr>
              <w:t>——</w:t>
            </w:r>
            <w:r>
              <w:rPr>
                <w:rFonts w:hint="eastAsia"/>
                <w:color w:val="000000"/>
                <w:szCs w:val="21"/>
                <w:lang w:val="en-US" w:eastAsia="zh-CN"/>
              </w:rPr>
              <w:t>不适用</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olor w:val="000000"/>
              </w:rPr>
            </w:pPr>
            <w:r>
              <w:rPr>
                <w:rFonts w:hint="eastAsia" w:ascii="宋体" w:hAnsi="宋体"/>
                <w:color w:val="000000"/>
              </w:rPr>
              <w:t>注册地址：</w:t>
            </w:r>
            <w:r>
              <w:rPr>
                <w:rFonts w:hint="eastAsia"/>
                <w:szCs w:val="21"/>
                <w:u w:val="single"/>
              </w:rPr>
              <w:t>安徽省安庆市大观区油化一路五号</w:t>
            </w:r>
            <w:r>
              <w:rPr>
                <w:rFonts w:ascii="宋体" w:hAnsi="宋体"/>
                <w:color w:val="000000"/>
                <w:szCs w:val="21"/>
                <w:u w:val="single"/>
              </w:rPr>
              <w:t xml:space="preserve">     </w:t>
            </w:r>
          </w:p>
          <w:p>
            <w:pPr>
              <w:rPr>
                <w:rFonts w:ascii="宋体" w:hAnsi="宋体"/>
                <w:color w:val="000000"/>
              </w:rPr>
            </w:pPr>
            <w:r>
              <w:rPr>
                <w:rFonts w:hint="eastAsia" w:ascii="宋体" w:hAnsi="宋体"/>
                <w:color w:val="000000"/>
              </w:rPr>
              <w:t>与</w:t>
            </w:r>
            <w:r>
              <w:rPr>
                <w:rFonts w:hint="eastAsia" w:ascii="宋体" w:hAnsi="宋体"/>
                <w:b/>
                <w:bCs/>
                <w:color w:val="000000"/>
              </w:rPr>
              <w:t>《营业执照》</w:t>
            </w:r>
            <w:r>
              <w:rPr>
                <w:rFonts w:hint="eastAsia" w:ascii="宋体" w:hAnsi="宋体"/>
                <w:color w:val="000000"/>
              </w:rPr>
              <w:t>和《XX许可证》内容一致。</w:t>
            </w:r>
          </w:p>
          <w:p>
            <w:pPr>
              <w:rPr>
                <w:rFonts w:ascii="宋体" w:hAnsi="宋体"/>
                <w:color w:val="000000"/>
              </w:rPr>
            </w:pPr>
            <w:r>
              <w:rPr>
                <w:rFonts w:hint="eastAsia" w:ascii="宋体" w:hAnsi="宋体"/>
                <w:color w:val="000000"/>
              </w:rPr>
              <w:t>经营地址：</w:t>
            </w:r>
            <w:r>
              <w:rPr>
                <w:rFonts w:hint="eastAsia"/>
                <w:szCs w:val="21"/>
                <w:u w:val="single"/>
              </w:rPr>
              <w:t>安徽省安庆市大观区油化一路五号</w:t>
            </w:r>
            <w:r>
              <w:rPr>
                <w:rFonts w:ascii="宋体" w:hAnsi="宋体"/>
                <w:color w:val="000000"/>
                <w:szCs w:val="21"/>
                <w:u w:val="single"/>
              </w:rPr>
              <w:t xml:space="preserve">     </w:t>
            </w:r>
          </w:p>
          <w:p>
            <w:pPr>
              <w:rPr>
                <w:rFonts w:ascii="宋体" w:hAnsi="宋体" w:eastAsia="宋体" w:cs="Times New Roman"/>
                <w:color w:val="000000"/>
                <w:kern w:val="2"/>
                <w:sz w:val="21"/>
                <w:lang w:val="en-US" w:eastAsia="zh-CN" w:bidi="ar-SA"/>
              </w:rPr>
            </w:pPr>
            <w:r>
              <w:rPr>
                <w:rFonts w:hint="eastAsia" w:ascii="宋体" w:hAnsi="宋体"/>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olor w:val="000000"/>
              </w:rPr>
            </w:pPr>
            <w:r>
              <w:rPr>
                <w:rFonts w:hint="eastAsia" w:ascii="宋体" w:hAnsi="宋体"/>
                <w:color w:val="000000"/>
              </w:rPr>
              <w:t>临时现场的名称和具体位置：</w:t>
            </w:r>
          </w:p>
          <w:p>
            <w:pPr>
              <w:rPr>
                <w:rFonts w:ascii="宋体" w:hAnsi="宋体"/>
                <w:color w:val="000000"/>
                <w:szCs w:val="21"/>
                <w:u w:val="single"/>
              </w:rPr>
            </w:pPr>
            <w:r>
              <w:rPr>
                <w:rFonts w:hint="eastAsia" w:ascii="宋体" w:hAnsi="宋体"/>
                <w:color w:val="000000"/>
              </w:rPr>
              <w:t>现场1：</w:t>
            </w:r>
            <w:r>
              <w:rPr>
                <w:rFonts w:hint="eastAsia" w:ascii="宋体" w:hAnsi="宋体"/>
                <w:color w:val="000000"/>
                <w:szCs w:val="21"/>
                <w:u w:val="single"/>
              </w:rPr>
              <w:t xml:space="preserve"> </w:t>
            </w:r>
            <w:r>
              <w:rPr>
                <w:rFonts w:ascii="宋体" w:hAnsi="宋体"/>
                <w:color w:val="000000"/>
                <w:szCs w:val="21"/>
                <w:u w:val="single"/>
              </w:rPr>
              <w:t xml:space="preserve">   </w:t>
            </w:r>
          </w:p>
          <w:p>
            <w:pPr>
              <w:rPr>
                <w:rFonts w:ascii="宋体" w:hAnsi="宋体"/>
                <w:color w:val="000000"/>
                <w:szCs w:val="21"/>
                <w:u w:val="single"/>
              </w:rPr>
            </w:pPr>
            <w:r>
              <w:rPr>
                <w:rFonts w:hint="eastAsia" w:ascii="宋体" w:hAnsi="宋体"/>
                <w:color w:val="000000"/>
              </w:rPr>
              <w:t>现场</w:t>
            </w:r>
            <w:r>
              <w:rPr>
                <w:rFonts w:ascii="宋体" w:hAnsi="宋体"/>
                <w:color w:val="000000"/>
              </w:rPr>
              <w:t>2</w:t>
            </w:r>
            <w:r>
              <w:rPr>
                <w:rFonts w:hint="eastAsia" w:ascii="宋体" w:hAnsi="宋体"/>
                <w:color w:val="000000"/>
              </w:rPr>
              <w:t>：</w:t>
            </w:r>
            <w:r>
              <w:rPr>
                <w:rFonts w:ascii="宋体" w:hAnsi="宋体"/>
                <w:color w:val="000000"/>
                <w:szCs w:val="21"/>
                <w:u w:val="single"/>
              </w:rPr>
              <w:t xml:space="preserve">                                                         </w:t>
            </w:r>
          </w:p>
          <w:p>
            <w:pPr>
              <w:rPr>
                <w:rFonts w:ascii="宋体" w:hAnsi="宋体" w:eastAsia="宋体" w:cs="Times New Roman"/>
                <w:color w:val="000000"/>
                <w:kern w:val="2"/>
                <w:sz w:val="21"/>
                <w:lang w:val="en-US" w:eastAsia="zh-CN" w:bidi="ar-SA"/>
              </w:rPr>
            </w:pPr>
            <w:r>
              <w:rPr>
                <w:rFonts w:hint="eastAsia" w:ascii="宋体" w:hAnsi="宋体"/>
                <w:color w:val="000000"/>
              </w:rPr>
              <w:t>确定建设单位的在建项目清单（仅限建工QMS）与申请时提供的《</w:t>
            </w:r>
            <w:r>
              <w:rPr>
                <w:rFonts w:hint="eastAsia" w:ascii="宋体" w:hAnsi="宋体"/>
                <w:bCs/>
                <w:color w:val="000000"/>
                <w:szCs w:val="21"/>
              </w:rPr>
              <w:t>企业在建项目清单</w:t>
            </w:r>
            <w:r>
              <w:rPr>
                <w:rFonts w:hint="eastAsia" w:ascii="宋体" w:hAnsi="宋体"/>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rFonts w:hint="default"/>
                <w:color w:val="000000"/>
                <w:szCs w:val="21"/>
                <w:u w:val="single"/>
                <w:lang w:val="en-US"/>
              </w:rPr>
            </w:pPr>
            <w:r>
              <w:rPr>
                <w:rFonts w:hint="eastAsia"/>
                <w:color w:val="000000"/>
              </w:rPr>
              <w:t>现场1：</w:t>
            </w:r>
            <w:r>
              <w:rPr>
                <w:rFonts w:hint="eastAsia" w:ascii="宋体" w:hAnsi="宋体" w:cs="Arial"/>
                <w:szCs w:val="21"/>
                <w:u w:val="single"/>
              </w:rPr>
              <w:t>安庆市高新区安全管家服务场所</w:t>
            </w:r>
            <w:r>
              <w:rPr>
                <w:rFonts w:hint="eastAsia" w:ascii="宋体" w:hAnsi="宋体" w:cs="Arial"/>
                <w:szCs w:val="21"/>
                <w:u w:val="single"/>
                <w:lang w:eastAsia="zh-CN"/>
              </w:rPr>
              <w:t>（</w:t>
            </w:r>
            <w:r>
              <w:rPr>
                <w:rFonts w:hint="eastAsia" w:ascii="宋体" w:hAnsi="宋体"/>
                <w:color w:val="000000"/>
                <w:u w:val="single"/>
                <w:lang w:val="en-US" w:eastAsia="zh-CN"/>
              </w:rPr>
              <w:t>安徽时联特种溶剂股份有限公司；安庆市大观区皖河大道7号）来回时间1小时左右。</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sym w:font="Wingdings 2" w:char="0052"/>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rPr>
                <w:color w:val="000000"/>
              </w:rP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rPr>
                <w:color w:val="000000"/>
              </w:rP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rPr>
                <w:color w:val="000000"/>
              </w:rP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rPr>
                <w:color w:val="000000"/>
              </w:rP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rPr>
                <w:color w:val="000000"/>
              </w:rP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rPr>
                <w:color w:val="000000"/>
                <w:szCs w:val="18"/>
              </w:rP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rPr>
                <w:color w:val="000000"/>
                <w:szCs w:val="18"/>
              </w:rP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color w:val="000000"/>
              </w:rPr>
              <w:t>生产/服务流程图：</w:t>
            </w:r>
          </w:p>
          <w:p>
            <w:r>
              <w:rPr>
                <w:color w:val="000000"/>
              </w:rP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Pr>
              <w:rPr>
                <w:color w:val="000000"/>
                <w:szCs w:val="18"/>
              </w:rPr>
            </w:pPr>
            <w:r>
              <w:rPr>
                <w:color w:val="000000"/>
              </w:rPr>
              <w:pict>
                <v:shape id="自选图形 114" o:spid="_x0000_s1037" o:spt="32" type="#_x0000_t32" style="position:absolute;left:0pt;margin-left:55.6pt;margin-top:12pt;height:0pt;width:30pt;z-index:25167872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7769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7667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7564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7462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7360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7257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71552;mso-width-relative:page;mso-height-relative:page;" coordsize="21600,21600">
                  <v:path/>
                  <v:fill focussize="0,0"/>
                  <v:stroke joinstyle="miter"/>
                  <v:imagedata o:title=""/>
                  <o:lock v:ext="edit"/>
                  <v:textbox>
                    <w:txbxContent>
                      <w:p/>
                    </w:txbxContent>
                  </v:textbox>
                </v:shape>
              </w:pict>
            </w:r>
          </w:p>
          <w:p>
            <w:pPr>
              <w:rPr>
                <w:rFonts w:hint="eastAsia" w:ascii="宋体" w:hAnsi="宋体"/>
                <w:color w:val="000000"/>
              </w:rPr>
            </w:pPr>
          </w:p>
          <w:p>
            <w:pPr>
              <w:rPr>
                <w:rFonts w:ascii="宋体" w:hAnsi="宋体"/>
                <w:color w:val="000000"/>
                <w:szCs w:val="18"/>
              </w:rPr>
            </w:pPr>
            <w:r>
              <w:rPr>
                <w:rFonts w:hint="eastAsia" w:ascii="宋体" w:hAnsi="宋体"/>
                <w:color w:val="000000"/>
              </w:rPr>
              <w:t>生产/服务流程图：</w:t>
            </w:r>
          </w:p>
          <w:p>
            <w:pPr>
              <w:rPr>
                <w:color w:val="000000"/>
              </w:rPr>
            </w:pPr>
            <w:r>
              <w:rPr>
                <w:rFonts w:hint="eastAsia"/>
                <w:sz w:val="20"/>
              </w:rPr>
              <w:t>安全咨询服务流程：与客户洽谈签订合同→收集资料了解服务对象工艺及生产情况→编制计划服务内容→培训→安全技术服务→记录→服务内容收集</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rPr>
                <w:rFonts w:hint="eastAsia"/>
              </w:rPr>
              <w:t>认证范围内管理体系覆盖的人数（总计</w:t>
            </w:r>
            <w:r>
              <w:t xml:space="preserve"> </w:t>
            </w:r>
            <w:r>
              <w:rPr>
                <w:rFonts w:hint="eastAsia"/>
                <w:lang w:val="en-US" w:eastAsia="zh-CN"/>
              </w:rPr>
              <w:t>15</w:t>
            </w:r>
            <w:r>
              <w:t xml:space="preserve"> </w:t>
            </w:r>
            <w:r>
              <w:rPr>
                <w:rFonts w:hint="eastAsia"/>
              </w:rPr>
              <w:t>人）　</w:t>
            </w:r>
          </w:p>
          <w:p>
            <w:pPr>
              <w:rPr>
                <w:rFonts w:hint="eastAsia"/>
              </w:rPr>
            </w:pPr>
            <w:r>
              <w:rPr>
                <w:rFonts w:hint="eastAsia"/>
              </w:rPr>
              <w:t>管理人员</w:t>
            </w:r>
            <w:r>
              <w:t xml:space="preserve">  </w:t>
            </w:r>
            <w:r>
              <w:rPr>
                <w:rFonts w:hint="eastAsia"/>
              </w:rPr>
              <w:t>6</w:t>
            </w:r>
            <w:r>
              <w:t xml:space="preserve">  </w:t>
            </w:r>
            <w:r>
              <w:rPr>
                <w:rFonts w:hint="eastAsia"/>
              </w:rPr>
              <w:t>人；操作人员</w:t>
            </w:r>
            <w:r>
              <w:t xml:space="preserve"> </w:t>
            </w:r>
            <w:r>
              <w:rPr>
                <w:rFonts w:hint="eastAsia"/>
              </w:rPr>
              <w:t xml:space="preserve"> </w:t>
            </w:r>
            <w:r>
              <w:rPr>
                <w:rFonts w:hint="eastAsia"/>
                <w:lang w:val="en-US" w:eastAsia="zh-CN"/>
              </w:rPr>
              <w:t>15</w:t>
            </w:r>
            <w:r>
              <w:t xml:space="preserve">  </w:t>
            </w:r>
            <w:r>
              <w:rPr>
                <w:rFonts w:hint="eastAsia"/>
              </w:rPr>
              <w:t>人；劳务派遣人员</w:t>
            </w:r>
            <w:r>
              <w:t xml:space="preserve">  </w:t>
            </w:r>
            <w:r>
              <w:rPr>
                <w:rFonts w:hint="eastAsia"/>
              </w:rPr>
              <w:t>0</w:t>
            </w:r>
            <w:r>
              <w:t xml:space="preserve">  </w:t>
            </w:r>
            <w:r>
              <w:rPr>
                <w:rFonts w:hint="eastAsia"/>
              </w:rPr>
              <w:t xml:space="preserve"> 人；临时工</w:t>
            </w:r>
            <w:r>
              <w:t xml:space="preserve">  </w:t>
            </w:r>
            <w:r>
              <w:rPr>
                <w:rFonts w:hint="eastAsia"/>
              </w:rPr>
              <w:t>0</w:t>
            </w:r>
            <w:r>
              <w:t xml:space="preserve">  </w:t>
            </w:r>
            <w:r>
              <w:rPr>
                <w:rFonts w:hint="eastAsia"/>
              </w:rPr>
              <w:t xml:space="preserve"> 人；季节工</w:t>
            </w:r>
            <w:r>
              <w:t xml:space="preserve">   </w:t>
            </w:r>
            <w:r>
              <w:rPr>
                <w:rFonts w:hint="eastAsia"/>
              </w:rPr>
              <w:t>0</w:t>
            </w:r>
            <w:r>
              <w:t xml:space="preserve"> </w:t>
            </w:r>
            <w:r>
              <w:rPr>
                <w:rFonts w:hint="eastAsia"/>
              </w:rPr>
              <w:t xml:space="preserve"> 人；</w:t>
            </w:r>
          </w:p>
          <w:p>
            <w:pPr>
              <w:pStyle w:val="2"/>
              <w:rPr>
                <w:rFonts w:hint="default" w:eastAsia="宋体"/>
                <w:lang w:val="en-US" w:eastAsia="zh-CN"/>
              </w:rPr>
            </w:pPr>
            <w:r>
              <w:rPr>
                <w:rFonts w:hint="eastAsia" w:ascii="宋体" w:hAnsi="宋体"/>
                <w:color w:val="000000"/>
                <w:szCs w:val="18"/>
                <w:lang w:val="en-US" w:eastAsia="zh-CN"/>
              </w:rPr>
              <w:t>备注：管理人员也全部下现场。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olor w:val="000000"/>
                <w:szCs w:val="21"/>
              </w:rPr>
            </w:pPr>
            <w:r>
              <w:rPr>
                <w:rFonts w:hint="eastAsia" w:ascii="宋体" w:hAnsi="宋体"/>
                <w:color w:val="000000"/>
                <w:szCs w:val="21"/>
              </w:rPr>
              <w:t>■单班（例如：</w:t>
            </w:r>
            <w:r>
              <w:rPr>
                <w:rFonts w:ascii="宋体" w:hAnsi="宋体"/>
                <w:color w:val="000000"/>
                <w:szCs w:val="21"/>
              </w:rPr>
              <w:t>8:00- 12 :00</w:t>
            </w:r>
            <w:r>
              <w:rPr>
                <w:rFonts w:hint="eastAsia" w:ascii="宋体" w:hAnsi="宋体"/>
                <w:color w:val="000000"/>
                <w:szCs w:val="21"/>
              </w:rPr>
              <w:t>；</w:t>
            </w:r>
            <w:r>
              <w:rPr>
                <w:rFonts w:ascii="宋体" w:hAnsi="宋体"/>
                <w:color w:val="000000"/>
                <w:szCs w:val="21"/>
              </w:rPr>
              <w:t>13 :00- 1</w:t>
            </w:r>
            <w:r>
              <w:rPr>
                <w:rFonts w:hint="eastAsia" w:ascii="宋体" w:hAnsi="宋体"/>
                <w:color w:val="000000"/>
                <w:szCs w:val="21"/>
              </w:rPr>
              <w:t>8</w:t>
            </w:r>
            <w:r>
              <w:rPr>
                <w:rFonts w:ascii="宋体" w:hAnsi="宋体"/>
                <w:color w:val="000000"/>
                <w:szCs w:val="21"/>
              </w:rPr>
              <w:t xml:space="preserve"> :00</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□双班（例如：早班</w:t>
            </w:r>
            <w:r>
              <w:rPr>
                <w:rFonts w:ascii="宋体" w:hAnsi="宋体"/>
                <w:color w:val="000000"/>
                <w:szCs w:val="21"/>
              </w:rPr>
              <w:t>8:00- 16 :00</w:t>
            </w:r>
            <w:r>
              <w:rPr>
                <w:rFonts w:hint="eastAsia" w:ascii="宋体" w:hAnsi="宋体"/>
                <w:color w:val="000000"/>
                <w:szCs w:val="21"/>
              </w:rPr>
              <w:t>；晚班</w:t>
            </w:r>
            <w:r>
              <w:rPr>
                <w:rFonts w:ascii="宋体" w:hAnsi="宋体"/>
                <w:color w:val="000000"/>
                <w:szCs w:val="21"/>
              </w:rPr>
              <w:t>16 :00- 24 :00</w:t>
            </w:r>
            <w:r>
              <w:rPr>
                <w:rFonts w:hint="eastAsia" w:ascii="宋体" w:hAnsi="宋体"/>
                <w:color w:val="000000"/>
                <w:szCs w:val="21"/>
              </w:rPr>
              <w:t>；）</w:t>
            </w:r>
          </w:p>
          <w:p>
            <w:pPr>
              <w:rPr>
                <w:color w:val="000000"/>
                <w:szCs w:val="21"/>
              </w:rPr>
            </w:pPr>
            <w:r>
              <w:rPr>
                <w:rFonts w:hint="eastAsia" w:ascii="宋体" w:hAnsi="宋体"/>
                <w:color w:val="000000"/>
                <w:szCs w:val="21"/>
              </w:rPr>
              <w:t>□三班（例如：早班</w:t>
            </w:r>
            <w:r>
              <w:rPr>
                <w:rFonts w:ascii="宋体" w:hAnsi="宋体"/>
                <w:color w:val="000000"/>
                <w:szCs w:val="21"/>
              </w:rPr>
              <w:t>8:00- 16 :00</w:t>
            </w:r>
            <w:r>
              <w:rPr>
                <w:rFonts w:hint="eastAsia" w:ascii="宋体" w:hAnsi="宋体"/>
                <w:color w:val="000000"/>
                <w:szCs w:val="21"/>
              </w:rPr>
              <w:t>；晚班</w:t>
            </w:r>
            <w:r>
              <w:rPr>
                <w:rFonts w:ascii="宋体" w:hAnsi="宋体"/>
                <w:color w:val="000000"/>
                <w:szCs w:val="21"/>
              </w:rPr>
              <w:t>16 :00- 24 :00</w:t>
            </w:r>
            <w:r>
              <w:rPr>
                <w:rFonts w:hint="eastAsia" w:ascii="宋体" w:hAnsi="宋体"/>
                <w:color w:val="000000"/>
                <w:szCs w:val="21"/>
              </w:rPr>
              <w:t>；夜班</w:t>
            </w:r>
            <w:r>
              <w:rPr>
                <w:rFonts w:ascii="宋体" w:hAnsi="宋体"/>
                <w:color w:val="000000"/>
                <w:szCs w:val="21"/>
              </w:rPr>
              <w:t>24 :00-</w:t>
            </w:r>
            <w:r>
              <w:rPr>
                <w:rFonts w:hint="eastAsia" w:ascii="宋体" w:hAnsi="宋体"/>
                <w:color w:val="000000"/>
                <w:szCs w:val="21"/>
              </w:rPr>
              <w:t>次日</w:t>
            </w:r>
            <w:r>
              <w:rPr>
                <w:rFonts w:ascii="宋体" w:hAnsi="宋体"/>
                <w:color w:val="000000"/>
                <w:szCs w:val="21"/>
              </w:rPr>
              <w:t xml:space="preserve"> 08 :00</w:t>
            </w:r>
            <w:r>
              <w:rPr>
                <w:rFonts w:hint="eastAsia" w:ascii="宋体" w:hAnsi="宋体"/>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olor w:val="000000"/>
                <w:szCs w:val="18"/>
              </w:rPr>
            </w:pPr>
            <w:r>
              <w:rPr>
                <w:rFonts w:hint="eastAsia" w:ascii="宋体" w:hAnsi="宋体"/>
                <w:color w:val="000000"/>
                <w:szCs w:val="18"/>
              </w:rPr>
              <w:t>管理手册发布的时间：</w:t>
            </w:r>
            <w:r>
              <w:rPr>
                <w:rFonts w:hint="eastAsia" w:ascii="宋体" w:hAnsi="宋体"/>
                <w:color w:val="000000"/>
                <w:szCs w:val="18"/>
                <w:u w:val="single"/>
              </w:rPr>
              <w:t>2022年2月1日</w:t>
            </w:r>
          </w:p>
          <w:p>
            <w:pPr>
              <w:rPr>
                <w:rFonts w:ascii="宋体" w:hAnsi="宋体"/>
                <w:color w:val="000000"/>
              </w:rPr>
            </w:pPr>
            <w:r>
              <w:rPr>
                <w:rFonts w:hint="eastAsia" w:ascii="宋体" w:hAnsi="宋体"/>
                <w:color w:val="000000"/>
                <w:szCs w:val="21"/>
              </w:rPr>
              <w:t>■</w:t>
            </w:r>
            <w:r>
              <w:rPr>
                <w:rFonts w:hint="eastAsia" w:ascii="宋体" w:hAnsi="宋体"/>
                <w:color w:val="000000"/>
              </w:rPr>
              <w:t>至今管理体系已运行3个月以上</w:t>
            </w:r>
          </w:p>
          <w:p>
            <w:pPr>
              <w:rPr>
                <w:color w:val="000000"/>
                <w:szCs w:val="18"/>
              </w:rPr>
            </w:pPr>
            <w:r>
              <w:rPr>
                <w:rFonts w:hint="eastAsia" w:ascii="宋体" w:hAnsi="宋体"/>
                <w:color w:val="000000"/>
                <w:szCs w:val="21"/>
              </w:rPr>
              <w:t>□</w:t>
            </w:r>
            <w:r>
              <w:rPr>
                <w:rFonts w:hint="eastAsia" w:ascii="宋体" w:hAnsi="宋体"/>
                <w:color w:val="000000"/>
              </w:rPr>
              <w:t>至今管理体系运行不足3个月以上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olor w:val="000000"/>
                <w:szCs w:val="18"/>
              </w:rPr>
            </w:pPr>
            <w:r>
              <w:rPr>
                <w:rFonts w:hint="eastAsia" w:ascii="宋体" w:hAnsi="宋体"/>
                <w:color w:val="000000"/>
                <w:szCs w:val="18"/>
              </w:rPr>
              <w:t>标准宣贯的时间：</w:t>
            </w:r>
            <w:r>
              <w:rPr>
                <w:rFonts w:hint="eastAsia" w:ascii="宋体" w:hAnsi="宋体"/>
                <w:color w:val="000000"/>
                <w:szCs w:val="18"/>
                <w:u w:val="single"/>
              </w:rPr>
              <w:t xml:space="preserve"> 2022.2.1</w:t>
            </w:r>
          </w:p>
          <w:p>
            <w:pPr>
              <w:rPr>
                <w:rFonts w:ascii="宋体" w:hAnsi="宋体"/>
                <w:color w:val="000000"/>
                <w:szCs w:val="21"/>
              </w:rPr>
            </w:pPr>
            <w:r>
              <w:rPr>
                <w:rFonts w:hint="eastAsia" w:ascii="宋体" w:hAnsi="宋体"/>
                <w:color w:val="000000"/>
                <w:szCs w:val="21"/>
              </w:rPr>
              <w:t xml:space="preserve">■QMS  ■EMS  ■OHSMS  □FSMSMS  □HACCP  </w:t>
            </w:r>
          </w:p>
          <w:p>
            <w:pPr>
              <w:widowControl/>
              <w:jc w:val="left"/>
              <w:rPr>
                <w:rFonts w:ascii="宋体" w:hAnsi="宋体"/>
                <w:color w:val="000000"/>
                <w:szCs w:val="18"/>
              </w:rPr>
            </w:pPr>
            <w:r>
              <w:rPr>
                <w:rFonts w:hint="eastAsia" w:ascii="宋体" w:hAnsi="宋体"/>
                <w:color w:val="000000"/>
                <w:szCs w:val="21"/>
              </w:rPr>
              <w:t>■</w:t>
            </w:r>
            <w:r>
              <w:rPr>
                <w:rFonts w:hint="eastAsia" w:ascii="宋体" w:hAnsi="宋体"/>
                <w:color w:val="000000"/>
              </w:rPr>
              <w:t>已培训了相关标准和内审员知识；</w:t>
            </w:r>
            <w:r>
              <w:rPr>
                <w:rFonts w:hint="eastAsia" w:ascii="宋体" w:hAnsi="宋体"/>
                <w:color w:val="000000"/>
                <w:szCs w:val="21"/>
              </w:rPr>
              <w:t>□</w:t>
            </w:r>
            <w:r>
              <w:rPr>
                <w:rFonts w:hint="eastAsia" w:ascii="宋体" w:hAnsi="宋体"/>
                <w:color w:val="000000"/>
              </w:rPr>
              <w:t>至今未培训相关标准和内审员知识</w:t>
            </w:r>
          </w:p>
          <w:p>
            <w:pPr>
              <w:widowControl/>
              <w:jc w:val="left"/>
              <w:rPr>
                <w:rFonts w:ascii="宋体" w:hAnsi="宋体"/>
                <w:color w:val="000000"/>
                <w:szCs w:val="21"/>
              </w:rPr>
            </w:pPr>
            <w:r>
              <w:rPr>
                <w:rFonts w:hint="eastAsia" w:ascii="宋体" w:hAnsi="宋体"/>
                <w:color w:val="000000"/>
                <w:szCs w:val="18"/>
              </w:rPr>
              <w:t>员工对相关标准的认知和能力（应知应会、持证上岗等）</w:t>
            </w:r>
            <w:r>
              <w:rPr>
                <w:rFonts w:hint="eastAsia" w:ascii="宋体" w:hAnsi="宋体"/>
                <w:color w:val="000000"/>
                <w:szCs w:val="21"/>
              </w:rPr>
              <w:t>□满足要求，</w:t>
            </w:r>
          </w:p>
          <w:p>
            <w:pPr>
              <w:widowControl/>
              <w:jc w:val="left"/>
              <w:rPr>
                <w:color w:val="000000"/>
                <w:szCs w:val="18"/>
              </w:rPr>
            </w:pPr>
            <w:r>
              <w:rPr>
                <w:rFonts w:hint="eastAsia" w:ascii="宋体" w:hAnsi="宋体"/>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宋体" w:hAnsi="宋体"/>
                <w:color w:val="000000"/>
                <w:szCs w:val="18"/>
              </w:rPr>
            </w:pPr>
            <w:r>
              <w:rPr>
                <w:rFonts w:hint="eastAsia" w:ascii="宋体" w:hAnsi="宋体"/>
                <w:color w:val="000000"/>
                <w:szCs w:val="18"/>
              </w:rPr>
              <w:t>- 主要的内部环境和外部环境分析的充分性</w:t>
            </w:r>
            <w:r>
              <w:rPr>
                <w:rFonts w:ascii="宋体" w:hAnsi="宋体"/>
                <w:color w:val="000000"/>
                <w:szCs w:val="18"/>
              </w:rPr>
              <w:t xml:space="preserve"> </w:t>
            </w:r>
          </w:p>
          <w:p>
            <w:pPr>
              <w:widowControl/>
              <w:ind w:firstLine="420" w:firstLineChars="200"/>
              <w:jc w:val="left"/>
              <w:rPr>
                <w:rFonts w:ascii="宋体" w:hAnsi="宋体"/>
                <w:color w:val="000000"/>
                <w:u w:val="single"/>
              </w:rPr>
            </w:pPr>
            <w:r>
              <w:rPr>
                <w:rFonts w:ascii="宋体" w:hAnsi="宋体"/>
                <w:color w:val="000000"/>
              </w:rPr>
              <w:t>■</w:t>
            </w:r>
            <w:r>
              <w:rPr>
                <w:rFonts w:hint="eastAsia" w:ascii="宋体" w:hAnsi="宋体"/>
                <w:color w:val="000000"/>
              </w:rPr>
              <w:t xml:space="preserve">已实施   </w:t>
            </w:r>
            <w:r>
              <w:rPr>
                <w:rFonts w:hint="eastAsia" w:ascii="宋体" w:hAnsi="宋体"/>
                <w:color w:val="000000"/>
                <w:szCs w:val="21"/>
              </w:rPr>
              <w:t>□</w:t>
            </w:r>
            <w:r>
              <w:rPr>
                <w:rFonts w:hint="eastAsia" w:ascii="宋体" w:hAnsi="宋体"/>
                <w:color w:val="000000"/>
              </w:rPr>
              <w:t xml:space="preserve">不充分，需要完善： </w:t>
            </w:r>
            <w:r>
              <w:rPr>
                <w:rFonts w:hint="eastAsia" w:ascii="宋体" w:hAnsi="宋体"/>
                <w:color w:val="000000"/>
                <w:u w:val="single"/>
              </w:rPr>
              <w:t xml:space="preserve">                     </w:t>
            </w:r>
          </w:p>
          <w:p>
            <w:pPr>
              <w:widowControl/>
              <w:jc w:val="left"/>
              <w:rPr>
                <w:rFonts w:ascii="宋体" w:hAnsi="宋体"/>
                <w:color w:val="000000"/>
                <w:szCs w:val="18"/>
              </w:rPr>
            </w:pPr>
            <w:r>
              <w:rPr>
                <w:rFonts w:hint="eastAsia" w:ascii="宋体" w:hAnsi="宋体"/>
                <w:color w:val="000000"/>
                <w:szCs w:val="18"/>
              </w:rPr>
              <w:t>- 主要的相关方和期望的充分性</w:t>
            </w:r>
            <w:r>
              <w:rPr>
                <w:rFonts w:ascii="宋体" w:hAnsi="宋体"/>
                <w:color w:val="000000"/>
                <w:szCs w:val="18"/>
              </w:rPr>
              <w:t xml:space="preserve"> </w:t>
            </w:r>
          </w:p>
          <w:p>
            <w:pPr>
              <w:widowControl/>
              <w:ind w:firstLine="420" w:firstLineChars="200"/>
              <w:jc w:val="left"/>
              <w:rPr>
                <w:rFonts w:ascii="宋体" w:hAnsi="宋体"/>
                <w:color w:val="000000"/>
                <w:u w:val="single"/>
              </w:rPr>
            </w:pPr>
            <w:r>
              <w:rPr>
                <w:rFonts w:ascii="宋体" w:hAnsi="宋体"/>
                <w:color w:val="000000"/>
              </w:rPr>
              <w:t>■</w:t>
            </w:r>
            <w:r>
              <w:rPr>
                <w:rFonts w:hint="eastAsia" w:ascii="宋体" w:hAnsi="宋体"/>
                <w:color w:val="000000"/>
              </w:rPr>
              <w:t xml:space="preserve">已实施   </w:t>
            </w:r>
            <w:r>
              <w:rPr>
                <w:rFonts w:hint="eastAsia" w:ascii="宋体" w:hAnsi="宋体"/>
                <w:color w:val="000000"/>
                <w:szCs w:val="21"/>
              </w:rPr>
              <w:t>□</w:t>
            </w:r>
            <w:r>
              <w:rPr>
                <w:rFonts w:hint="eastAsia" w:ascii="宋体" w:hAnsi="宋体"/>
                <w:color w:val="000000"/>
              </w:rPr>
              <w:t xml:space="preserve">不充分，需要完善： </w:t>
            </w:r>
            <w:r>
              <w:rPr>
                <w:rFonts w:hint="eastAsia" w:ascii="宋体" w:hAnsi="宋体"/>
                <w:color w:val="000000"/>
                <w:u w:val="single"/>
              </w:rPr>
              <w:t xml:space="preserve">                     </w:t>
            </w:r>
          </w:p>
          <w:p>
            <w:pPr>
              <w:widowControl/>
              <w:jc w:val="left"/>
              <w:rPr>
                <w:rFonts w:ascii="宋体" w:hAnsi="宋体"/>
                <w:color w:val="000000"/>
                <w:szCs w:val="18"/>
              </w:rPr>
            </w:pPr>
            <w:r>
              <w:rPr>
                <w:rFonts w:hint="eastAsia" w:ascii="宋体" w:hAnsi="宋体"/>
                <w:color w:val="000000"/>
                <w:szCs w:val="18"/>
              </w:rPr>
              <w:t>- 确定风险的识别和评价</w:t>
            </w:r>
          </w:p>
          <w:p>
            <w:pPr>
              <w:widowControl/>
              <w:ind w:firstLine="420" w:firstLineChars="200"/>
              <w:jc w:val="left"/>
              <w:rPr>
                <w:rFonts w:ascii="宋体" w:hAnsi="宋体"/>
                <w:color w:val="000000"/>
                <w:szCs w:val="18"/>
                <w:highlight w:val="cyan"/>
              </w:rPr>
            </w:pPr>
            <w:r>
              <w:rPr>
                <w:rFonts w:ascii="宋体" w:hAnsi="宋体"/>
                <w:color w:val="000000"/>
              </w:rPr>
              <w:t>■</w:t>
            </w:r>
            <w:r>
              <w:rPr>
                <w:rFonts w:hint="eastAsia" w:ascii="宋体" w:hAnsi="宋体"/>
                <w:color w:val="000000"/>
              </w:rPr>
              <w:t xml:space="preserve">已实施   </w:t>
            </w:r>
            <w:r>
              <w:rPr>
                <w:rFonts w:hint="eastAsia" w:ascii="宋体" w:hAnsi="宋体"/>
                <w:color w:val="000000"/>
                <w:szCs w:val="21"/>
              </w:rPr>
              <w:t>□</w:t>
            </w:r>
            <w:r>
              <w:rPr>
                <w:rFonts w:hint="eastAsia" w:ascii="宋体" w:hAnsi="宋体"/>
                <w:color w:val="000000"/>
              </w:rPr>
              <w:t xml:space="preserve">不充分，需要完善： </w:t>
            </w:r>
            <w:r>
              <w:rPr>
                <w:rFonts w:hint="eastAsia" w:ascii="宋体" w:hAnsi="宋体"/>
                <w:color w:val="000000"/>
                <w:u w:val="single"/>
              </w:rPr>
              <w:t xml:space="preserve">                     </w:t>
            </w:r>
          </w:p>
          <w:p>
            <w:pPr>
              <w:widowControl/>
              <w:jc w:val="left"/>
              <w:rPr>
                <w:rFonts w:ascii="宋体" w:hAnsi="宋体"/>
                <w:color w:val="000000"/>
                <w:szCs w:val="18"/>
              </w:rPr>
            </w:pPr>
            <w:r>
              <w:rPr>
                <w:rFonts w:hint="eastAsia" w:ascii="宋体" w:hAnsi="宋体"/>
                <w:color w:val="000000"/>
                <w:szCs w:val="18"/>
              </w:rPr>
              <w:t>- 组织机构设置、职责分配及沟通</w:t>
            </w:r>
          </w:p>
          <w:p>
            <w:pPr>
              <w:widowControl/>
              <w:ind w:firstLine="420" w:firstLineChars="200"/>
              <w:jc w:val="left"/>
              <w:rPr>
                <w:rFonts w:ascii="宋体" w:hAnsi="宋体"/>
                <w:color w:val="000000"/>
                <w:szCs w:val="18"/>
              </w:rPr>
            </w:pPr>
            <w:r>
              <w:rPr>
                <w:rFonts w:ascii="宋体" w:hAnsi="宋体"/>
                <w:color w:val="000000"/>
              </w:rPr>
              <w:t>■</w:t>
            </w:r>
            <w:r>
              <w:rPr>
                <w:rFonts w:hint="eastAsia" w:ascii="宋体" w:hAnsi="宋体"/>
                <w:color w:val="000000"/>
              </w:rPr>
              <w:t xml:space="preserve">已实施   </w:t>
            </w:r>
            <w:r>
              <w:rPr>
                <w:rFonts w:hint="eastAsia" w:ascii="宋体" w:hAnsi="宋体"/>
                <w:color w:val="000000"/>
                <w:szCs w:val="21"/>
              </w:rPr>
              <w:t>□</w:t>
            </w:r>
            <w:r>
              <w:rPr>
                <w:rFonts w:hint="eastAsia" w:ascii="宋体" w:hAnsi="宋体"/>
                <w:color w:val="000000"/>
              </w:rPr>
              <w:t xml:space="preserve">不充分，需要完善： </w:t>
            </w:r>
            <w:r>
              <w:rPr>
                <w:rFonts w:hint="eastAsia" w:ascii="宋体" w:hAnsi="宋体"/>
                <w:color w:val="000000"/>
                <w:u w:val="single"/>
              </w:rPr>
              <w:t xml:space="preserve">                     </w:t>
            </w:r>
          </w:p>
          <w:p>
            <w:pPr>
              <w:widowControl/>
              <w:jc w:val="left"/>
              <w:rPr>
                <w:rFonts w:ascii="宋体" w:hAnsi="宋体"/>
                <w:color w:val="000000"/>
                <w:szCs w:val="18"/>
              </w:rPr>
            </w:pPr>
            <w:r>
              <w:rPr>
                <w:rFonts w:hint="eastAsia" w:ascii="宋体" w:hAnsi="宋体"/>
                <w:color w:val="000000"/>
                <w:szCs w:val="18"/>
              </w:rPr>
              <w:t>- 确定外部提供过程、产品和服务（外包过程）：</w:t>
            </w:r>
            <w:r>
              <w:rPr>
                <w:rFonts w:hint="eastAsia" w:ascii="宋体" w:hAnsi="宋体"/>
                <w:color w:val="000000"/>
              </w:rPr>
              <w:t xml:space="preserve"> </w:t>
            </w:r>
            <w:r>
              <w:rPr>
                <w:rFonts w:hint="eastAsia" w:ascii="宋体" w:hAnsi="宋体"/>
                <w:color w:val="000000"/>
                <w:u w:val="single"/>
              </w:rPr>
              <w:t xml:space="preserve"> 无外包过程       </w:t>
            </w:r>
          </w:p>
          <w:p>
            <w:pPr>
              <w:widowControl/>
              <w:jc w:val="left"/>
              <w:rPr>
                <w:rFonts w:ascii="宋体" w:hAnsi="宋体"/>
                <w:color w:val="000000"/>
                <w:szCs w:val="18"/>
              </w:rPr>
            </w:pPr>
            <w:r>
              <w:rPr>
                <w:rFonts w:hint="eastAsia" w:ascii="宋体" w:hAnsi="宋体"/>
                <w:color w:val="000000"/>
                <w:szCs w:val="18"/>
              </w:rPr>
              <w:t>- 被主管部门处罚和曝光情况</w:t>
            </w:r>
          </w:p>
          <w:p>
            <w:pPr>
              <w:widowControl/>
              <w:ind w:firstLine="420" w:firstLineChars="200"/>
              <w:jc w:val="left"/>
              <w:rPr>
                <w:rFonts w:ascii="宋体" w:hAnsi="宋体"/>
                <w:color w:val="000000"/>
                <w:u w:val="single"/>
              </w:rPr>
            </w:pPr>
            <w:r>
              <w:rPr>
                <w:rFonts w:ascii="宋体" w:hAnsi="宋体"/>
                <w:color w:val="000000"/>
              </w:rPr>
              <w:t>■</w:t>
            </w:r>
            <w:r>
              <w:rPr>
                <w:rFonts w:hint="eastAsia" w:ascii="宋体" w:hAnsi="宋体"/>
                <w:color w:val="000000"/>
              </w:rPr>
              <w:t xml:space="preserve">未发生   </w:t>
            </w:r>
            <w:r>
              <w:rPr>
                <w:rFonts w:hint="eastAsia" w:ascii="宋体" w:hAnsi="宋体"/>
                <w:color w:val="000000"/>
                <w:szCs w:val="21"/>
              </w:rPr>
              <w:t>□</w:t>
            </w:r>
            <w:r>
              <w:rPr>
                <w:rFonts w:hint="eastAsia" w:ascii="宋体" w:hAnsi="宋体"/>
                <w:color w:val="000000"/>
              </w:rPr>
              <w:t xml:space="preserve">已发生，说明： </w:t>
            </w:r>
            <w:r>
              <w:rPr>
                <w:rFonts w:hint="eastAsia" w:ascii="宋体" w:hAnsi="宋体"/>
                <w:color w:val="000000"/>
                <w:u w:val="single"/>
              </w:rPr>
              <w:t xml:space="preserve">                                               </w:t>
            </w:r>
          </w:p>
          <w:p>
            <w:pPr>
              <w:rPr>
                <w:rFonts w:ascii="宋体" w:hAnsi="宋体"/>
                <w:color w:val="000000"/>
                <w:szCs w:val="18"/>
              </w:rPr>
            </w:pPr>
            <w:r>
              <w:rPr>
                <w:rFonts w:hint="eastAsia" w:ascii="宋体" w:hAnsi="宋体"/>
                <w:color w:val="000000"/>
                <w:szCs w:val="18"/>
              </w:rPr>
              <w:t>- 其他机构转入情况（适用时）</w:t>
            </w:r>
          </w:p>
          <w:p>
            <w:pPr>
              <w:ind w:firstLine="210" w:firstLineChars="100"/>
              <w:rPr>
                <w:color w:val="000000"/>
                <w:szCs w:val="18"/>
                <w:highlight w:val="cyan"/>
              </w:rPr>
            </w:pPr>
            <w:r>
              <w:rPr>
                <w:rFonts w:hint="eastAsia" w:ascii="宋体" w:hAnsi="宋体"/>
                <w:color w:val="000000"/>
                <w:szCs w:val="21"/>
              </w:rPr>
              <w:t>□</w:t>
            </w:r>
            <w:r>
              <w:rPr>
                <w:rFonts w:hint="eastAsia" w:ascii="宋体" w:hAnsi="宋体"/>
                <w:color w:val="000000"/>
              </w:rPr>
              <w:t xml:space="preserve">已收集到以往的不符合项   </w:t>
            </w:r>
            <w:r>
              <w:rPr>
                <w:rFonts w:hint="eastAsia" w:ascii="宋体" w:hAnsi="宋体"/>
                <w:color w:val="000000"/>
                <w:szCs w:val="21"/>
              </w:rPr>
              <w:t>□</w:t>
            </w:r>
            <w:r>
              <w:rPr>
                <w:rFonts w:hint="eastAsia" w:ascii="宋体" w:hAnsi="宋体"/>
                <w:color w:val="000000"/>
              </w:rPr>
              <w:t>未收集到以往的不符合项，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shd w:val="pct10" w:color="auto" w:fill="FFFFFF"/>
              </w:rPr>
            </w:pPr>
            <w:r>
              <w:rPr>
                <w:rFonts w:hint="eastAsia"/>
                <w:b/>
                <w:bCs/>
                <w:color w:val="000000"/>
                <w:szCs w:val="18"/>
                <w:highlight w:val="none"/>
                <w:shd w:val="pct10" w:color="auto" w:fill="FFFFFF"/>
              </w:rPr>
              <w:t>与最高管理者了解各</w:t>
            </w:r>
            <w:r>
              <w:rPr>
                <w:rFonts w:hint="eastAsia"/>
                <w:color w:val="000000"/>
                <w:szCs w:val="18"/>
                <w:highlight w:val="none"/>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2"/>
                    <w:widowControl/>
                    <w:spacing w:before="40"/>
                    <w:jc w:val="left"/>
                    <w:rPr>
                      <w:color w:val="000000"/>
                      <w:szCs w:val="18"/>
                      <w:highlight w:val="cyan"/>
                    </w:rPr>
                  </w:pPr>
                  <w:r>
                    <w:rPr>
                      <w:rFonts w:hint="eastAsia"/>
                      <w:color w:val="000000" w:themeColor="text1"/>
                    </w:rPr>
                    <w:t>1. 顾客满意度95%以上；</w:t>
                  </w: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季度</w:t>
                  </w:r>
                </w:p>
              </w:tc>
              <w:tc>
                <w:tcPr>
                  <w:tcW w:w="3499"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数据统计</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pStyle w:val="2"/>
                    <w:widowControl/>
                    <w:spacing w:before="40"/>
                    <w:jc w:val="left"/>
                    <w:rPr>
                      <w:color w:val="000000"/>
                      <w:szCs w:val="18"/>
                      <w:highlight w:val="cyan"/>
                    </w:rPr>
                  </w:pPr>
                  <w:r>
                    <w:rPr>
                      <w:rFonts w:hint="eastAsia"/>
                      <w:color w:val="000000" w:themeColor="text1"/>
                    </w:rPr>
                    <w:t>2．合同履约率100%；</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数据统计</w:t>
                  </w:r>
                </w:p>
              </w:tc>
              <w:tc>
                <w:tcPr>
                  <w:tcW w:w="2444" w:type="dxa"/>
                </w:tcPr>
                <w:p>
                  <w:pPr>
                    <w:widowControl/>
                    <w:spacing w:before="40"/>
                    <w:jc w:val="left"/>
                    <w:rPr>
                      <w:color w:val="000000"/>
                      <w:szCs w:val="18"/>
                      <w:highlight w:val="cya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2"/>
                    <w:widowControl/>
                    <w:spacing w:before="40"/>
                    <w:jc w:val="left"/>
                    <w:rPr>
                      <w:color w:val="000000"/>
                      <w:szCs w:val="18"/>
                      <w:highlight w:val="cyan"/>
                    </w:rPr>
                  </w:pPr>
                  <w:r>
                    <w:rPr>
                      <w:rFonts w:hint="eastAsia"/>
                      <w:color w:val="000000" w:themeColor="text1"/>
                    </w:rPr>
                    <w:t>3.杜绝人身伤害和健康损害事件发生；</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数据统计</w:t>
                  </w:r>
                </w:p>
              </w:tc>
              <w:tc>
                <w:tcPr>
                  <w:tcW w:w="2444" w:type="dxa"/>
                </w:tcPr>
                <w:p>
                  <w:pPr>
                    <w:widowControl/>
                    <w:spacing w:before="40"/>
                    <w:jc w:val="left"/>
                    <w:rPr>
                      <w:color w:val="000000"/>
                      <w:szCs w:val="18"/>
                      <w:highlight w:val="cya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2"/>
                    <w:widowControl/>
                    <w:spacing w:before="40"/>
                    <w:jc w:val="left"/>
                    <w:rPr>
                      <w:color w:val="000000"/>
                      <w:szCs w:val="18"/>
                      <w:highlight w:val="cyan"/>
                    </w:rPr>
                  </w:pPr>
                  <w:r>
                    <w:rPr>
                      <w:rFonts w:hint="eastAsia"/>
                      <w:color w:val="000000" w:themeColor="text1"/>
                    </w:rPr>
                    <w:t>4.杜绝环境污染事故发生；</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数据统计</w:t>
                  </w:r>
                </w:p>
              </w:tc>
              <w:tc>
                <w:tcPr>
                  <w:tcW w:w="2444" w:type="dxa"/>
                </w:tcPr>
                <w:p>
                  <w:pPr>
                    <w:widowControl/>
                    <w:spacing w:before="40"/>
                    <w:jc w:val="left"/>
                    <w:rPr>
                      <w:color w:val="000000"/>
                      <w:szCs w:val="18"/>
                      <w:highlight w:val="cya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2"/>
                    <w:widowControl/>
                    <w:spacing w:before="40"/>
                    <w:jc w:val="left"/>
                    <w:rPr>
                      <w:color w:val="000000"/>
                      <w:szCs w:val="18"/>
                      <w:highlight w:val="cyan"/>
                    </w:rPr>
                  </w:pPr>
                  <w:r>
                    <w:rPr>
                      <w:rFonts w:hint="eastAsia"/>
                      <w:color w:val="000000" w:themeColor="text1"/>
                    </w:rPr>
                    <w:t>5.重视卫生防疫，关心员工健康，职业病发生率为0；</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数据统计</w:t>
                  </w:r>
                </w:p>
              </w:tc>
              <w:tc>
                <w:tcPr>
                  <w:tcW w:w="2444" w:type="dxa"/>
                </w:tcPr>
                <w:p>
                  <w:pPr>
                    <w:widowControl/>
                    <w:spacing w:before="40"/>
                    <w:jc w:val="left"/>
                    <w:rPr>
                      <w:color w:val="000000"/>
                      <w:szCs w:val="18"/>
                      <w:highlight w:val="cya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2"/>
                    <w:widowControl/>
                    <w:spacing w:before="40"/>
                    <w:jc w:val="left"/>
                    <w:rPr>
                      <w:color w:val="000000"/>
                      <w:szCs w:val="18"/>
                      <w:highlight w:val="cyan"/>
                    </w:rPr>
                  </w:pPr>
                  <w:r>
                    <w:rPr>
                      <w:rFonts w:hint="eastAsia"/>
                      <w:color w:val="000000" w:themeColor="text1"/>
                    </w:rPr>
                    <w:t>6.员工HSE教育面100%。</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数据统计</w:t>
                  </w:r>
                </w:p>
              </w:tc>
              <w:tc>
                <w:tcPr>
                  <w:tcW w:w="2444" w:type="dxa"/>
                </w:tcPr>
                <w:p>
                  <w:pPr>
                    <w:widowControl/>
                    <w:spacing w:before="40"/>
                    <w:jc w:val="left"/>
                    <w:rPr>
                      <w:color w:val="000000"/>
                      <w:szCs w:val="18"/>
                      <w:highlight w:val="cyan"/>
                    </w:rPr>
                  </w:pPr>
                  <w:r>
                    <w:rPr>
                      <w:rFonts w:hint="eastAsia"/>
                      <w:color w:val="000000"/>
                      <w:szCs w:val="18"/>
                      <w:highlight w:val="cyan"/>
                      <w:lang w:val="en-US" w:eastAsia="zh-CN"/>
                    </w:rPr>
                    <w:t>Q1达成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after="0"/>
            </w:pPr>
            <w:r>
              <w:rPr>
                <w:rFonts w:hint="eastAsia"/>
              </w:rPr>
              <w:t>组织的文件化体系的结构——二阶段予以充分性审核</w:t>
            </w:r>
          </w:p>
          <w:p>
            <w:pPr>
              <w:spacing w:after="0"/>
              <w:rPr>
                <w:rFonts w:hint="eastAsia"/>
              </w:rPr>
            </w:pPr>
            <w:r>
              <w:rPr>
                <w:rFonts w:hint="eastAsia"/>
              </w:rPr>
              <w:t xml:space="preserve">- 管理体系《质量、环境、职业健康安全、HSE管理手册》 1  份；覆盖了 </w:t>
            </w:r>
            <w:r>
              <w:rPr>
                <w:rFonts w:hint="eastAsia"/>
              </w:rPr>
              <w:sym w:font="Wingdings 2" w:char="0052"/>
            </w:r>
            <w:r>
              <w:rPr>
                <w:rFonts w:hint="eastAsia"/>
              </w:rPr>
              <w:t xml:space="preserve">QMS □50430 </w:t>
            </w:r>
            <w:r>
              <w:rPr>
                <w:rFonts w:hint="eastAsia"/>
              </w:rPr>
              <w:sym w:font="Wingdings 2" w:char="0052"/>
            </w:r>
            <w:r>
              <w:rPr>
                <w:rFonts w:hint="eastAsia"/>
              </w:rPr>
              <w:t>EMS</w:t>
            </w:r>
            <w:r>
              <w:rPr>
                <w:rFonts w:hint="eastAsia"/>
              </w:rPr>
              <w:sym w:font="Wingdings 2" w:char="00A3"/>
            </w:r>
            <w:r>
              <w:rPr>
                <w:rFonts w:hint="eastAsia"/>
              </w:rPr>
              <w:t xml:space="preserve"> EnMS </w:t>
            </w:r>
            <w:r>
              <w:rPr>
                <w:rFonts w:hint="eastAsia"/>
              </w:rPr>
              <w:sym w:font="Wingdings 2" w:char="0052"/>
            </w:r>
            <w:r>
              <w:rPr>
                <w:rFonts w:hint="eastAsia"/>
              </w:rPr>
              <w:t xml:space="preserve">OHSMS  </w:t>
            </w:r>
            <w:r>
              <w:rPr>
                <w:rFonts w:hint="eastAsia"/>
              </w:rPr>
              <w:sym w:font="Wingdings 2" w:char="0052"/>
            </w:r>
            <w:r>
              <w:rPr>
                <w:rFonts w:hint="eastAsia"/>
                <w:lang w:val="en-US" w:eastAsia="zh-CN"/>
              </w:rPr>
              <w:t>H</w:t>
            </w:r>
            <w:r>
              <w:rPr>
                <w:rFonts w:hint="eastAsia"/>
              </w:rPr>
              <w:t>S</w:t>
            </w:r>
            <w:r>
              <w:rPr>
                <w:rFonts w:hint="eastAsia"/>
                <w:lang w:val="en-US" w:eastAsia="zh-CN"/>
              </w:rPr>
              <w:t>E</w:t>
            </w:r>
            <w:r>
              <w:rPr>
                <w:rFonts w:hint="eastAsia"/>
              </w:rPr>
              <w:t xml:space="preserve">  □FSMS □HACCP</w:t>
            </w:r>
          </w:p>
          <w:p>
            <w:pPr>
              <w:rPr>
                <w:rFonts w:hint="eastAsia"/>
                <w:lang w:val="en-US" w:eastAsia="zh-CN"/>
              </w:rPr>
            </w:pPr>
            <w:r>
              <w:rPr>
                <w:rFonts w:hint="eastAsia"/>
              </w:rPr>
              <w:t>文件编号： Q/BA-ZG01-2022（A/0）</w:t>
            </w:r>
            <w:r>
              <w:rPr>
                <w:rFonts w:hint="eastAsia"/>
                <w:lang w:eastAsia="zh-CN"/>
              </w:rPr>
              <w:t>，编制：编写小组，审核：</w:t>
            </w:r>
            <w:r>
              <w:rPr>
                <w:rFonts w:hint="eastAsia"/>
                <w:lang w:val="en-US" w:eastAsia="zh-CN"/>
              </w:rPr>
              <w:t>邓元冬</w:t>
            </w:r>
            <w:r>
              <w:rPr>
                <w:rFonts w:hint="eastAsia"/>
                <w:lang w:eastAsia="zh-CN"/>
              </w:rPr>
              <w:t>，批准：</w:t>
            </w:r>
            <w:r>
              <w:rPr>
                <w:rFonts w:hint="eastAsia"/>
                <w:lang w:val="en-US" w:eastAsia="zh-CN"/>
              </w:rPr>
              <w:t>李向东</w:t>
            </w:r>
            <w:r>
              <w:rPr>
                <w:rFonts w:hint="eastAsia"/>
                <w:lang w:eastAsia="zh-CN"/>
              </w:rPr>
              <w:t>；2022年02月01日发布、</w:t>
            </w:r>
            <w:r>
              <w:rPr>
                <w:rFonts w:hint="eastAsia"/>
                <w:lang w:val="en-US" w:eastAsia="zh-CN"/>
              </w:rPr>
              <w:t>实施。</w:t>
            </w:r>
          </w:p>
          <w:p>
            <w:pPr>
              <w:spacing w:after="0"/>
              <w:rPr>
                <w:rFonts w:hint="eastAsia" w:eastAsia="宋体"/>
                <w:color w:val="000000" w:themeColor="text1"/>
                <w:lang w:eastAsia="zh-CN"/>
              </w:rPr>
            </w:pPr>
            <w:r>
              <w:rPr>
                <w:rFonts w:hint="eastAsia"/>
                <w:color w:val="000000" w:themeColor="text1"/>
              </w:rPr>
              <w:t>- 文件化的程序； 2</w:t>
            </w:r>
            <w:r>
              <w:rPr>
                <w:rFonts w:hint="eastAsia"/>
                <w:color w:val="000000" w:themeColor="text1"/>
                <w:lang w:val="en-US" w:eastAsia="zh-CN"/>
              </w:rPr>
              <w:t>1</w:t>
            </w:r>
            <w:r>
              <w:rPr>
                <w:rFonts w:hint="eastAsia"/>
                <w:color w:val="000000" w:themeColor="text1"/>
              </w:rPr>
              <w:t xml:space="preserve"> 份；详见管理体系《程序文件清单》</w:t>
            </w:r>
            <w:r>
              <w:rPr>
                <w:rFonts w:hint="eastAsia"/>
                <w:color w:val="000000" w:themeColor="text1"/>
                <w:lang w:eastAsia="zh-CN"/>
              </w:rPr>
              <w:t>，文件编号：</w:t>
            </w:r>
            <w:r>
              <w:rPr>
                <w:rFonts w:hint="eastAsia" w:ascii="Times New Roman" w:hAnsi="Times New Roman" w:eastAsia="宋体" w:cs="Times New Roman"/>
                <w:bCs/>
                <w:color w:val="000000" w:themeColor="text1"/>
                <w:spacing w:val="10"/>
                <w:kern w:val="2"/>
                <w:sz w:val="21"/>
                <w:lang w:val="en-US" w:eastAsia="zh-CN" w:bidi="ar-SA"/>
              </w:rPr>
              <w:t>BA/CX-</w:t>
            </w:r>
            <w:r>
              <w:rPr>
                <w:rFonts w:hint="eastAsia" w:cs="Times New Roman"/>
                <w:bCs/>
                <w:color w:val="000000" w:themeColor="text1"/>
                <w:spacing w:val="10"/>
                <w:kern w:val="2"/>
                <w:sz w:val="21"/>
                <w:lang w:val="en-US" w:eastAsia="zh-CN" w:bidi="ar-SA"/>
              </w:rPr>
              <w:t>01</w:t>
            </w:r>
            <w:r>
              <w:rPr>
                <w:rFonts w:hint="default" w:ascii="Times New Roman" w:hAnsi="Times New Roman" w:cs="Times New Roman"/>
                <w:bCs/>
                <w:color w:val="000000" w:themeColor="text1"/>
                <w:spacing w:val="10"/>
                <w:kern w:val="2"/>
                <w:sz w:val="21"/>
                <w:lang w:val="en-US" w:eastAsia="zh-CN" w:bidi="ar-SA"/>
              </w:rPr>
              <w:t>~</w:t>
            </w:r>
            <w:r>
              <w:rPr>
                <w:rFonts w:hint="eastAsia" w:cs="Times New Roman"/>
                <w:bCs/>
                <w:color w:val="000000" w:themeColor="text1"/>
                <w:spacing w:val="10"/>
                <w:kern w:val="2"/>
                <w:sz w:val="21"/>
                <w:lang w:val="en-US" w:eastAsia="zh-CN" w:bidi="ar-SA"/>
              </w:rPr>
              <w:t>21-</w:t>
            </w:r>
            <w:r>
              <w:rPr>
                <w:rFonts w:hint="eastAsia" w:ascii="Times New Roman" w:hAnsi="Times New Roman" w:eastAsia="宋体" w:cs="Times New Roman"/>
                <w:bCs/>
                <w:color w:val="000000" w:themeColor="text1"/>
                <w:spacing w:val="10"/>
                <w:kern w:val="2"/>
                <w:sz w:val="21"/>
                <w:lang w:val="en-US" w:eastAsia="zh-CN" w:bidi="ar-SA"/>
              </w:rPr>
              <w:t>2022  A/O</w:t>
            </w:r>
            <w:r>
              <w:rPr>
                <w:rFonts w:hint="eastAsia"/>
                <w:color w:val="000000" w:themeColor="text1"/>
                <w:lang w:eastAsia="zh-CN"/>
              </w:rPr>
              <w:t>。</w:t>
            </w:r>
          </w:p>
          <w:p>
            <w:pPr>
              <w:spacing w:after="0"/>
              <w:rPr>
                <w:color w:val="000000" w:themeColor="text1"/>
              </w:rPr>
            </w:pPr>
            <w:r>
              <w:rPr>
                <w:rFonts w:hint="eastAsia"/>
                <w:color w:val="000000" w:themeColor="text1"/>
              </w:rPr>
              <w:t>- 管理文件；</w:t>
            </w:r>
            <w:r>
              <w:rPr>
                <w:rFonts w:hint="eastAsia"/>
                <w:color w:val="000000" w:themeColor="text1"/>
                <w:lang w:val="en-US" w:eastAsia="zh-CN"/>
              </w:rPr>
              <w:t>7部分</w:t>
            </w:r>
            <w:r>
              <w:rPr>
                <w:rFonts w:hint="eastAsia"/>
                <w:color w:val="000000" w:themeColor="text1"/>
              </w:rPr>
              <w:t>；文件编号： 文件编号：BA-ZD-01</w:t>
            </w:r>
            <w:r>
              <w:rPr>
                <w:rFonts w:hint="default" w:ascii="Times New Roman" w:hAnsi="Times New Roman" w:cs="Times New Roman"/>
                <w:color w:val="000000" w:themeColor="text1"/>
              </w:rPr>
              <w:t>~</w:t>
            </w:r>
            <w:r>
              <w:rPr>
                <w:rFonts w:hint="eastAsia"/>
                <w:color w:val="000000" w:themeColor="text1"/>
                <w:lang w:val="en-US" w:eastAsia="zh-CN"/>
              </w:rPr>
              <w:t>07</w:t>
            </w:r>
            <w:r>
              <w:rPr>
                <w:rFonts w:hint="eastAsia"/>
                <w:color w:val="000000" w:themeColor="text1"/>
              </w:rPr>
              <w:t>-2022</w:t>
            </w:r>
          </w:p>
          <w:p>
            <w:pPr>
              <w:spacing w:after="0"/>
              <w:rPr>
                <w:rFonts w:hint="eastAsia" w:eastAsia="宋体"/>
                <w:color w:val="000000" w:themeColor="text1"/>
                <w:lang w:eastAsia="zh-CN"/>
              </w:rPr>
            </w:pPr>
            <w:r>
              <w:rPr>
                <w:rFonts w:hint="eastAsia"/>
                <w:color w:val="000000" w:themeColor="text1"/>
              </w:rPr>
              <w:t xml:space="preserve">- 记录表格； </w:t>
            </w:r>
            <w:r>
              <w:rPr>
                <w:rFonts w:hint="eastAsia"/>
                <w:color w:val="000000" w:themeColor="text1"/>
                <w:lang w:val="en-US" w:eastAsia="zh-CN"/>
              </w:rPr>
              <w:t>62</w:t>
            </w:r>
            <w:r>
              <w:rPr>
                <w:rFonts w:hint="eastAsia"/>
                <w:color w:val="000000" w:themeColor="text1"/>
              </w:rPr>
              <w:t xml:space="preserve"> 份</w:t>
            </w:r>
            <w:r>
              <w:rPr>
                <w:rFonts w:hint="eastAsia"/>
                <w:color w:val="000000" w:themeColor="text1"/>
                <w:lang w:eastAsia="zh-CN"/>
              </w:rPr>
              <w:t>。</w:t>
            </w:r>
          </w:p>
          <w:p>
            <w:pPr>
              <w:pStyle w:val="2"/>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5</w:t>
            </w:r>
            <w:r>
              <w:rPr>
                <w:rFonts w:hint="eastAsia"/>
                <w:color w:val="000000"/>
                <w:szCs w:val="18"/>
              </w:rPr>
              <w:t>月</w:t>
            </w:r>
            <w:r>
              <w:rPr>
                <w:rFonts w:hint="eastAsia"/>
                <w:color w:val="000000"/>
                <w:szCs w:val="18"/>
                <w:lang w:val="en-US" w:eastAsia="zh-CN"/>
              </w:rPr>
              <w:t>9</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jc w:val="left"/>
              <w:rPr>
                <w:rFonts w:ascii="宋体" w:hAnsi="宋体"/>
                <w:color w:val="000000"/>
                <w:szCs w:val="18"/>
              </w:rPr>
            </w:pPr>
            <w:r>
              <w:rPr>
                <w:rFonts w:hint="eastAsia" w:ascii="宋体" w:hAnsi="宋体"/>
                <w:color w:val="000000"/>
                <w:szCs w:val="18"/>
              </w:rPr>
              <w:t xml:space="preserve">QMS不适用条款1 </w:t>
            </w:r>
            <w:r>
              <w:rPr>
                <w:rFonts w:ascii="宋体" w:hAnsi="宋体"/>
                <w:color w:val="000000"/>
                <w:szCs w:val="18"/>
              </w:rPr>
              <w:t xml:space="preserve">   </w:t>
            </w:r>
            <w:r>
              <w:rPr>
                <w:rFonts w:hint="eastAsia" w:ascii="宋体" w:hAnsi="宋体"/>
                <w:color w:val="000000"/>
                <w:szCs w:val="18"/>
                <w:lang w:val="en-US" w:eastAsia="zh-CN"/>
              </w:rPr>
              <w:t>8.3</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合理理由的详细说明： </w:t>
            </w:r>
            <w:r>
              <w:rPr>
                <w:rFonts w:ascii="宋体" w:hAnsi="宋体"/>
                <w:color w:val="000000"/>
                <w:szCs w:val="18"/>
              </w:rPr>
              <w:t xml:space="preserve"> </w:t>
            </w:r>
            <w:r>
              <w:rPr>
                <w:rFonts w:hint="eastAsia" w:ascii="宋体" w:hAnsi="宋体" w:cs="宋体"/>
                <w:bCs/>
                <w:sz w:val="21"/>
                <w:szCs w:val="21"/>
              </w:rPr>
              <w:t>4.4.3  目前公司安全咨询服务完全遵守按照国家相关法律法规和客户的要求，来进行业务活动，本手册8.3《设计和开发》，仅为公司今后发展要求所作出相关规定，删除本条款，不进行产品和服务的设计和开发，不影响本公司提供安全咨询服务的能力及相关责任。</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p>
          <w:p>
            <w:pPr>
              <w:widowControl/>
              <w:jc w:val="left"/>
              <w:rPr>
                <w:rFonts w:ascii="宋体" w:hAnsi="宋体"/>
                <w:color w:val="000000"/>
                <w:szCs w:val="18"/>
              </w:rPr>
            </w:pPr>
            <w:r>
              <w:rPr>
                <w:rFonts w:hint="eastAsia" w:ascii="宋体" w:hAnsi="宋体"/>
                <w:color w:val="000000"/>
                <w:szCs w:val="18"/>
              </w:rPr>
              <w:t>QMS不适用条款</w:t>
            </w:r>
            <w:r>
              <w:rPr>
                <w:rFonts w:ascii="宋体" w:hAnsi="宋体"/>
                <w:color w:val="000000"/>
                <w:szCs w:val="18"/>
              </w:rPr>
              <w:t>2</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color w:val="000000"/>
                <w:szCs w:val="18"/>
              </w:rPr>
            </w:pPr>
            <w:r>
              <w:rPr>
                <w:rFonts w:hint="eastAsia" w:ascii="宋体" w:hAnsi="宋体"/>
                <w:color w:val="000000"/>
                <w:szCs w:val="18"/>
              </w:rPr>
              <w:t xml:space="preserve">合理理由的详细说明： </w:t>
            </w:r>
            <w:r>
              <w:rPr>
                <w:rFonts w:ascii="宋体" w:hAnsi="宋体"/>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jc w:val="left"/>
              <w:rPr>
                <w:rFonts w:ascii="宋体" w:hAnsi="宋体"/>
                <w:color w:val="000000"/>
                <w:szCs w:val="18"/>
              </w:rPr>
            </w:pPr>
            <w:r>
              <w:rPr>
                <w:rFonts w:hint="eastAsia" w:ascii="宋体" w:hAnsi="宋体"/>
                <w:color w:val="000000"/>
                <w:szCs w:val="18"/>
              </w:rPr>
              <w:t>- 确认生产/服务流程</w:t>
            </w:r>
          </w:p>
          <w:p>
            <w:pPr>
              <w:widowControl/>
              <w:jc w:val="left"/>
              <w:rPr>
                <w:rFonts w:ascii="宋体" w:hAnsi="宋体"/>
                <w:color w:val="000000"/>
                <w:szCs w:val="18"/>
              </w:rPr>
            </w:pPr>
            <w:r>
              <w:rPr>
                <w:rFonts w:ascii="宋体" w:hAnsi="宋体"/>
                <w:color w:val="000000"/>
                <w:szCs w:val="18"/>
              </w:rPr>
              <w:t>■</w:t>
            </w:r>
            <w:r>
              <w:rPr>
                <w:rFonts w:hint="eastAsia" w:ascii="宋体" w:hAnsi="宋体"/>
                <w:color w:val="000000"/>
                <w:szCs w:val="18"/>
              </w:rPr>
              <w:t xml:space="preserve">与提供流程图一致   </w:t>
            </w:r>
            <w:r>
              <w:rPr>
                <w:rFonts w:ascii="宋体" w:hAnsi="宋体"/>
                <w:color w:val="000000"/>
                <w:szCs w:val="18"/>
              </w:rPr>
              <w:t>□</w:t>
            </w:r>
            <w:r>
              <w:rPr>
                <w:rFonts w:hint="eastAsia" w:ascii="宋体" w:hAnsi="宋体"/>
                <w:color w:val="000000"/>
                <w:szCs w:val="18"/>
              </w:rPr>
              <w:t xml:space="preserve">与提供流程图不一致，说明：                         </w:t>
            </w:r>
          </w:p>
          <w:p>
            <w:pPr>
              <w:widowControl/>
              <w:jc w:val="left"/>
              <w:rPr>
                <w:rFonts w:ascii="宋体" w:hAnsi="宋体"/>
                <w:color w:val="000000"/>
                <w:szCs w:val="18"/>
              </w:rPr>
            </w:pPr>
          </w:p>
          <w:p>
            <w:pPr>
              <w:widowControl/>
              <w:jc w:val="left"/>
              <w:rPr>
                <w:rFonts w:hint="eastAsia" w:ascii="宋体" w:hAnsi="宋体"/>
                <w:color w:val="000000"/>
                <w:szCs w:val="18"/>
              </w:rPr>
            </w:pPr>
            <w:r>
              <w:rPr>
                <w:rFonts w:hint="eastAsia" w:ascii="宋体" w:hAnsi="宋体"/>
                <w:color w:val="000000"/>
                <w:szCs w:val="18"/>
              </w:rPr>
              <w:t xml:space="preserve">质量关键过程（工序）： </w:t>
            </w:r>
            <w:r>
              <w:rPr>
                <w:rFonts w:ascii="宋体" w:hAnsi="宋体"/>
                <w:color w:val="000000"/>
                <w:szCs w:val="18"/>
              </w:rPr>
              <w:t>安全隐患检查过程</w:t>
            </w:r>
            <w:r>
              <w:rPr>
                <w:rFonts w:hint="eastAsia" w:ascii="宋体" w:hAnsi="宋体"/>
                <w:color w:val="000000"/>
                <w:szCs w:val="18"/>
              </w:rPr>
              <w:t>、技术指导过程、培训</w:t>
            </w:r>
            <w:r>
              <w:rPr>
                <w:rFonts w:ascii="宋体" w:hAnsi="宋体"/>
                <w:color w:val="000000"/>
                <w:szCs w:val="18"/>
              </w:rPr>
              <w:t>过程</w:t>
            </w:r>
            <w:r>
              <w:rPr>
                <w:rFonts w:hint="eastAsia" w:ascii="宋体" w:hAnsi="宋体"/>
                <w:color w:val="000000"/>
                <w:szCs w:val="18"/>
              </w:rPr>
              <w:t>；</w:t>
            </w:r>
          </w:p>
          <w:p>
            <w:pPr>
              <w:widowControl/>
              <w:jc w:val="left"/>
              <w:rPr>
                <w:rFonts w:ascii="宋体" w:hAnsi="宋体"/>
                <w:color w:val="000000"/>
                <w:szCs w:val="18"/>
              </w:rPr>
            </w:pPr>
            <w:r>
              <w:rPr>
                <w:rFonts w:hint="eastAsia" w:ascii="宋体" w:hAnsi="宋体"/>
                <w:color w:val="000000"/>
                <w:szCs w:val="18"/>
              </w:rPr>
              <w:t>相关控制参数名称：法律法规、教材、</w:t>
            </w:r>
            <w:r>
              <w:rPr>
                <w:rFonts w:ascii="宋体" w:hAnsi="宋体"/>
                <w:color w:val="000000"/>
                <w:szCs w:val="18"/>
              </w:rPr>
              <w:t>作业指导书</w:t>
            </w:r>
            <w:r>
              <w:rPr>
                <w:rFonts w:hint="eastAsia" w:ascii="宋体" w:hAnsi="宋体"/>
                <w:color w:val="000000"/>
                <w:szCs w:val="18"/>
              </w:rPr>
              <w:t>、</w:t>
            </w:r>
            <w:r>
              <w:rPr>
                <w:rFonts w:ascii="宋体" w:hAnsi="宋体"/>
                <w:color w:val="000000"/>
                <w:szCs w:val="18"/>
              </w:rPr>
              <w:t>管理制度</w:t>
            </w:r>
            <w:r>
              <w:rPr>
                <w:rFonts w:hint="eastAsia" w:ascii="宋体" w:hAnsi="宋体"/>
                <w:color w:val="000000"/>
                <w:szCs w:val="18"/>
              </w:rPr>
              <w:t>；</w:t>
            </w:r>
          </w:p>
          <w:p>
            <w:pPr>
              <w:widowControl/>
              <w:jc w:val="left"/>
              <w:rPr>
                <w:rFonts w:ascii="宋体" w:hAnsi="宋体"/>
                <w:color w:val="000000"/>
                <w:szCs w:val="18"/>
              </w:rPr>
            </w:pPr>
          </w:p>
          <w:p>
            <w:pPr>
              <w:widowControl/>
              <w:jc w:val="left"/>
              <w:rPr>
                <w:rFonts w:ascii="宋体" w:hAnsi="宋体"/>
                <w:color w:val="000000"/>
                <w:szCs w:val="18"/>
              </w:rPr>
            </w:pPr>
            <w:r>
              <w:rPr>
                <w:rFonts w:hint="eastAsia" w:ascii="宋体" w:hAnsi="宋体"/>
                <w:color w:val="000000"/>
                <w:szCs w:val="18"/>
              </w:rPr>
              <w:t xml:space="preserve">需要确认的过程（工序）： </w:t>
            </w:r>
            <w:r>
              <w:rPr>
                <w:rFonts w:ascii="宋体" w:hAnsi="宋体"/>
                <w:color w:val="000000"/>
                <w:szCs w:val="18"/>
              </w:rPr>
              <w:t xml:space="preserve"> 安全咨询</w:t>
            </w:r>
            <w:r>
              <w:rPr>
                <w:rFonts w:hint="eastAsia" w:ascii="宋体" w:hAnsi="宋体"/>
                <w:color w:val="000000"/>
                <w:szCs w:val="18"/>
              </w:rPr>
              <w:t>过程</w:t>
            </w:r>
            <w:r>
              <w:rPr>
                <w:rFonts w:ascii="宋体" w:hAnsi="宋体"/>
                <w:color w:val="000000"/>
                <w:szCs w:val="18"/>
              </w:rPr>
              <w:t xml:space="preserve">    </w:t>
            </w:r>
            <w:r>
              <w:rPr>
                <w:rFonts w:hint="eastAsia" w:ascii="宋体" w:hAnsi="宋体"/>
                <w:color w:val="000000"/>
                <w:szCs w:val="18"/>
              </w:rPr>
              <w:t>；</w:t>
            </w:r>
          </w:p>
          <w:p>
            <w:pPr>
              <w:widowControl/>
              <w:jc w:val="left"/>
              <w:rPr>
                <w:color w:val="000000"/>
                <w:szCs w:val="18"/>
              </w:rPr>
            </w:pPr>
            <w:r>
              <w:rPr>
                <w:rFonts w:hint="eastAsia" w:ascii="宋体" w:hAnsi="宋体"/>
                <w:color w:val="000000"/>
                <w:szCs w:val="18"/>
              </w:rPr>
              <w:t>确认的内容：■人员技能、□设备能力、□原料控制、■工艺方法、■工作环境、□破坏性试验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jc w:val="left"/>
              <w:rPr>
                <w:rFonts w:ascii="宋体" w:hAnsi="宋体"/>
                <w:color w:val="000000"/>
                <w:szCs w:val="18"/>
              </w:rPr>
            </w:pPr>
            <w:r>
              <w:rPr>
                <w:rFonts w:hint="eastAsia" w:ascii="宋体" w:hAnsi="宋体"/>
                <w:color w:val="000000"/>
                <w:szCs w:val="18"/>
              </w:rPr>
              <w:t xml:space="preserve">■客户要求、□国际标准、■国家标准、■行业标准、□地方标准、□企业标准、□企业技术规范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□其他：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■不需要型式检验；□需要型式检验；</w:t>
            </w:r>
          </w:p>
          <w:p>
            <w:pPr>
              <w:widowControl/>
              <w:jc w:val="left"/>
              <w:rPr>
                <w:rFonts w:ascii="宋体" w:hAnsi="宋体"/>
                <w:color w:val="000000"/>
                <w:szCs w:val="18"/>
              </w:rPr>
            </w:pPr>
          </w:p>
          <w:p>
            <w:pPr>
              <w:widowControl/>
              <w:jc w:val="left"/>
              <w:rPr>
                <w:rFonts w:ascii="宋体" w:hAnsi="宋体"/>
                <w:color w:val="000000"/>
                <w:szCs w:val="18"/>
              </w:rPr>
            </w:pPr>
            <w:r>
              <w:rPr>
                <w:rFonts w:hint="eastAsia" w:ascii="宋体" w:hAnsi="宋体"/>
                <w:color w:val="000000"/>
                <w:szCs w:val="18"/>
              </w:rPr>
              <w:t>型式检验的原因：</w:t>
            </w:r>
          </w:p>
          <w:p>
            <w:pPr>
              <w:widowControl/>
              <w:jc w:val="left"/>
              <w:rPr>
                <w:rFonts w:ascii="宋体" w:hAnsi="宋体"/>
                <w:color w:val="000000"/>
                <w:szCs w:val="18"/>
              </w:rPr>
            </w:pPr>
            <w:r>
              <w:rPr>
                <w:rFonts w:hint="eastAsia" w:ascii="宋体" w:hAnsi="宋体"/>
                <w:color w:val="000000"/>
                <w:szCs w:val="18"/>
              </w:rPr>
              <w:t xml:space="preserve">□正常情况下至少 </w:t>
            </w:r>
            <w:r>
              <w:rPr>
                <w:rFonts w:ascii="宋体" w:hAnsi="宋体"/>
                <w:color w:val="000000"/>
                <w:szCs w:val="18"/>
              </w:rPr>
              <w:t xml:space="preserve">   </w:t>
            </w:r>
            <w:r>
              <w:rPr>
                <w:rFonts w:hint="eastAsia" w:ascii="宋体" w:hAnsi="宋体"/>
                <w:color w:val="000000"/>
                <w:szCs w:val="18"/>
              </w:rPr>
              <w:t xml:space="preserve">个月一次；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□原辅材料有较大变化。；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□更换设备或停产后，重新恢复生产 □新产品研发完成后； </w:t>
            </w:r>
          </w:p>
          <w:p>
            <w:pPr>
              <w:widowControl/>
              <w:jc w:val="left"/>
              <w:rPr>
                <w:rFonts w:ascii="宋体" w:hAnsi="宋体"/>
                <w:color w:val="000000"/>
                <w:szCs w:val="18"/>
              </w:rPr>
            </w:pPr>
            <w:r>
              <w:rPr>
                <w:rFonts w:hint="eastAsia" w:ascii="宋体" w:hAnsi="宋体"/>
                <w:color w:val="000000"/>
                <w:szCs w:val="18"/>
              </w:rPr>
              <w:t>□出厂检验与上次的型式检验的结果有较大差异。</w:t>
            </w:r>
          </w:p>
          <w:p>
            <w:pPr>
              <w:widowControl/>
              <w:jc w:val="left"/>
              <w:rPr>
                <w:rFonts w:ascii="宋体" w:hAnsi="宋体"/>
                <w:color w:val="000000"/>
                <w:szCs w:val="18"/>
              </w:rPr>
            </w:pPr>
            <w:r>
              <w:rPr>
                <w:rFonts w:hint="eastAsia" w:ascii="宋体" w:hAnsi="宋体"/>
                <w:color w:val="000000"/>
                <w:szCs w:val="18"/>
              </w:rPr>
              <w:t>□质量监督检验部门提出抽检要求。</w:t>
            </w:r>
          </w:p>
          <w:p>
            <w:pPr>
              <w:widowControl/>
              <w:jc w:val="left"/>
              <w:rPr>
                <w:rFonts w:ascii="宋体" w:hAnsi="宋体"/>
                <w:color w:val="000000"/>
                <w:szCs w:val="18"/>
              </w:rPr>
            </w:pPr>
          </w:p>
          <w:p>
            <w:pPr>
              <w:widowControl/>
              <w:jc w:val="left"/>
              <w:rPr>
                <w:rFonts w:ascii="宋体" w:hAnsi="宋体"/>
                <w:color w:val="000000"/>
                <w:szCs w:val="18"/>
              </w:rPr>
            </w:pPr>
            <w:r>
              <w:rPr>
                <w:rFonts w:hint="eastAsia" w:ascii="宋体" w:hAnsi="宋体"/>
                <w:color w:val="000000"/>
                <w:szCs w:val="18"/>
              </w:rPr>
              <w:t xml:space="preserve">型式检验报告（证据）1： </w:t>
            </w:r>
          </w:p>
          <w:p>
            <w:pPr>
              <w:widowControl/>
              <w:jc w:val="left"/>
              <w:rPr>
                <w:rFonts w:ascii="宋体" w:hAnsi="宋体"/>
                <w:color w:val="000000"/>
                <w:szCs w:val="18"/>
              </w:rPr>
            </w:pPr>
            <w:r>
              <w:rPr>
                <w:rFonts w:hint="eastAsia" w:ascii="宋体" w:hAnsi="宋体"/>
                <w:color w:val="000000"/>
                <w:szCs w:val="18"/>
              </w:rPr>
              <w:t xml:space="preserve">检测部门名称：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报告编号：  </w:t>
            </w:r>
            <w:r>
              <w:rPr>
                <w:rFonts w:ascii="宋体" w:hAnsi="宋体"/>
                <w:color w:val="000000"/>
                <w:szCs w:val="18"/>
              </w:rPr>
              <w:t xml:space="preserve">  </w:t>
            </w:r>
            <w:r>
              <w:rPr>
                <w:rFonts w:hint="eastAsia" w:ascii="宋体" w:hAnsi="宋体"/>
                <w:color w:val="000000"/>
                <w:szCs w:val="18"/>
              </w:rPr>
              <w:t xml:space="preserve"> 报告日期： </w:t>
            </w:r>
            <w:r>
              <w:rPr>
                <w:rFonts w:ascii="宋体" w:hAnsi="宋体"/>
                <w:color w:val="000000"/>
                <w:szCs w:val="18"/>
              </w:rPr>
              <w:t xml:space="preserve">          </w:t>
            </w:r>
            <w:r>
              <w:rPr>
                <w:rFonts w:hint="eastAsia"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执行标准：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结论：□</w:t>
            </w:r>
            <w:r>
              <w:rPr>
                <w:rFonts w:ascii="宋体" w:hAnsi="宋体"/>
                <w:color w:val="000000"/>
                <w:szCs w:val="18"/>
              </w:rPr>
              <w:t xml:space="preserve"> </w:t>
            </w:r>
            <w:r>
              <w:rPr>
                <w:rFonts w:hint="eastAsia" w:ascii="宋体" w:hAnsi="宋体"/>
                <w:color w:val="000000"/>
                <w:szCs w:val="18"/>
              </w:rPr>
              <w:t xml:space="preserve">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不合格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项目齐全 </w:t>
            </w:r>
            <w:r>
              <w:rPr>
                <w:rFonts w:ascii="宋体" w:hAnsi="宋体"/>
                <w:color w:val="000000"/>
                <w:szCs w:val="18"/>
              </w:rPr>
              <w:t xml:space="preserve">  </w:t>
            </w:r>
            <w:r>
              <w:rPr>
                <w:rFonts w:hint="eastAsia" w:ascii="宋体" w:hAnsi="宋体"/>
                <w:color w:val="000000"/>
                <w:szCs w:val="18"/>
              </w:rPr>
              <w:t>□项目不齐全</w:t>
            </w:r>
          </w:p>
          <w:p>
            <w:pPr>
              <w:widowControl/>
              <w:jc w:val="left"/>
              <w:rPr>
                <w:rFonts w:ascii="宋体" w:hAnsi="宋体"/>
                <w:color w:val="000000"/>
                <w:szCs w:val="18"/>
              </w:rPr>
            </w:pPr>
          </w:p>
          <w:p>
            <w:pPr>
              <w:widowControl/>
              <w:jc w:val="left"/>
              <w:rPr>
                <w:rFonts w:ascii="宋体" w:hAnsi="宋体"/>
                <w:color w:val="000000"/>
                <w:szCs w:val="18"/>
              </w:rPr>
            </w:pPr>
            <w:r>
              <w:rPr>
                <w:rFonts w:hint="eastAsia" w:ascii="宋体" w:hAnsi="宋体"/>
                <w:color w:val="000000"/>
                <w:szCs w:val="18"/>
              </w:rPr>
              <w:t xml:space="preserve">型式检验报告（证据）2： </w:t>
            </w:r>
          </w:p>
          <w:p>
            <w:pPr>
              <w:widowControl/>
              <w:jc w:val="left"/>
              <w:rPr>
                <w:rFonts w:ascii="宋体" w:hAnsi="宋体"/>
                <w:color w:val="000000"/>
                <w:szCs w:val="18"/>
              </w:rPr>
            </w:pPr>
            <w:r>
              <w:rPr>
                <w:rFonts w:hint="eastAsia" w:ascii="宋体" w:hAnsi="宋体"/>
                <w:color w:val="000000"/>
                <w:szCs w:val="18"/>
              </w:rPr>
              <w:t xml:space="preserve">检测部门名称：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报告编号：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报告日期： </w:t>
            </w:r>
            <w:r>
              <w:rPr>
                <w:rFonts w:ascii="宋体" w:hAnsi="宋体"/>
                <w:color w:val="000000"/>
                <w:szCs w:val="18"/>
              </w:rPr>
              <w:t xml:space="preserve">         </w:t>
            </w:r>
            <w:r>
              <w:rPr>
                <w:rFonts w:hint="eastAsia"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执行标准：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结论：□</w:t>
            </w:r>
            <w:r>
              <w:rPr>
                <w:rFonts w:ascii="宋体" w:hAnsi="宋体"/>
                <w:color w:val="000000"/>
                <w:szCs w:val="18"/>
              </w:rPr>
              <w:t xml:space="preserve"> </w:t>
            </w:r>
            <w:r>
              <w:rPr>
                <w:rFonts w:hint="eastAsia" w:ascii="宋体" w:hAnsi="宋体"/>
                <w:color w:val="000000"/>
                <w:szCs w:val="18"/>
              </w:rPr>
              <w:t xml:space="preserve">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不合格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项目齐全 </w:t>
            </w:r>
            <w:r>
              <w:rPr>
                <w:rFonts w:ascii="宋体" w:hAnsi="宋体"/>
                <w:color w:val="000000"/>
                <w:szCs w:val="18"/>
              </w:rPr>
              <w:t xml:space="preserve">  </w:t>
            </w:r>
            <w:r>
              <w:rPr>
                <w:rFonts w:hint="eastAsia" w:ascii="宋体" w:hAnsi="宋体"/>
                <w:color w:val="000000"/>
                <w:szCs w:val="18"/>
              </w:rPr>
              <w:t>□项目不齐全</w:t>
            </w:r>
          </w:p>
          <w:p>
            <w:pPr>
              <w:widowControl/>
              <w:jc w:val="left"/>
              <w:rPr>
                <w:rFonts w:ascii="宋体" w:hAnsi="宋体"/>
                <w:color w:val="000000"/>
                <w:szCs w:val="18"/>
              </w:rPr>
            </w:pPr>
            <w:r>
              <w:rPr>
                <w:rFonts w:hint="eastAsia" w:ascii="宋体" w:hAnsi="宋体"/>
                <w:color w:val="000000"/>
                <w:szCs w:val="18"/>
              </w:rPr>
              <w:t xml:space="preserve">型式检验报告（证据）3： </w:t>
            </w:r>
          </w:p>
          <w:p>
            <w:pPr>
              <w:widowControl/>
              <w:jc w:val="left"/>
              <w:rPr>
                <w:rFonts w:ascii="宋体" w:hAnsi="宋体"/>
                <w:color w:val="000000"/>
                <w:szCs w:val="18"/>
              </w:rPr>
            </w:pPr>
            <w:r>
              <w:rPr>
                <w:rFonts w:hint="eastAsia" w:ascii="宋体" w:hAnsi="宋体"/>
                <w:color w:val="000000"/>
                <w:szCs w:val="18"/>
              </w:rPr>
              <w:t xml:space="preserve">检测部门名称：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报告编号：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报告日期： </w:t>
            </w:r>
            <w:r>
              <w:rPr>
                <w:rFonts w:ascii="宋体" w:hAnsi="宋体"/>
                <w:color w:val="000000"/>
                <w:szCs w:val="18"/>
              </w:rPr>
              <w:t xml:space="preserve">          </w:t>
            </w:r>
            <w:r>
              <w:rPr>
                <w:rFonts w:hint="eastAsia"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执行标准：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结论：□</w:t>
            </w:r>
            <w:r>
              <w:rPr>
                <w:rFonts w:ascii="宋体" w:hAnsi="宋体"/>
                <w:color w:val="000000"/>
                <w:szCs w:val="18"/>
              </w:rPr>
              <w:t xml:space="preserve"> </w:t>
            </w:r>
            <w:r>
              <w:rPr>
                <w:rFonts w:hint="eastAsia" w:ascii="宋体" w:hAnsi="宋体"/>
                <w:color w:val="000000"/>
                <w:szCs w:val="18"/>
              </w:rPr>
              <w:t xml:space="preserve">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不合格 </w:t>
            </w:r>
            <w:r>
              <w:rPr>
                <w:rFonts w:ascii="宋体" w:hAnsi="宋体"/>
                <w:color w:val="000000"/>
                <w:szCs w:val="18"/>
              </w:rPr>
              <w:t xml:space="preserve"> </w:t>
            </w:r>
            <w:r>
              <w:rPr>
                <w:rFonts w:hint="eastAsia" w:ascii="宋体" w:hAnsi="宋体"/>
                <w:color w:val="000000"/>
                <w:szCs w:val="18"/>
              </w:rPr>
              <w:t>□</w:t>
            </w:r>
            <w:r>
              <w:rPr>
                <w:rFonts w:ascii="宋体" w:hAnsi="宋体"/>
                <w:color w:val="000000"/>
                <w:szCs w:val="18"/>
              </w:rPr>
              <w:t xml:space="preserve"> </w:t>
            </w:r>
            <w:r>
              <w:rPr>
                <w:rFonts w:hint="eastAsia" w:ascii="宋体" w:hAnsi="宋体"/>
                <w:color w:val="000000"/>
                <w:szCs w:val="18"/>
              </w:rPr>
              <w:t xml:space="preserve">项目齐全 </w:t>
            </w:r>
            <w:r>
              <w:rPr>
                <w:rFonts w:ascii="宋体" w:hAnsi="宋体"/>
                <w:color w:val="000000"/>
                <w:szCs w:val="18"/>
              </w:rPr>
              <w:t xml:space="preserve">  </w:t>
            </w:r>
            <w:r>
              <w:rPr>
                <w:rFonts w:hint="eastAsia" w:ascii="宋体" w:hAnsi="宋体"/>
                <w:color w:val="000000"/>
                <w:szCs w:val="18"/>
              </w:rPr>
              <w:t>□项目不齐全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jc w:val="left"/>
              <w:rPr>
                <w:rFonts w:ascii="宋体" w:hAnsi="宋体"/>
                <w:color w:val="000000"/>
                <w:szCs w:val="18"/>
              </w:rPr>
            </w:pPr>
            <w:r>
              <w:rPr>
                <w:rFonts w:hint="eastAsia" w:ascii="宋体" w:hAnsi="宋体"/>
                <w:color w:val="000000"/>
                <w:szCs w:val="18"/>
              </w:rPr>
              <w:t>近一年相关方反馈处理情况，■未发生</w:t>
            </w:r>
          </w:p>
          <w:p>
            <w:pPr>
              <w:widowControl/>
              <w:jc w:val="left"/>
              <w:rPr>
                <w:rFonts w:ascii="宋体" w:hAnsi="宋体"/>
                <w:color w:val="000000"/>
                <w:szCs w:val="18"/>
              </w:rPr>
            </w:pPr>
            <w:r>
              <w:rPr>
                <w:rFonts w:hint="eastAsia" w:ascii="宋体" w:hAnsi="宋体"/>
                <w:color w:val="000000"/>
                <w:szCs w:val="18"/>
              </w:rPr>
              <w:t>□发生过，说明</w:t>
            </w:r>
            <w:r>
              <w:rPr>
                <w:rFonts w:ascii="宋体" w:hAnsi="宋体"/>
                <w:color w:val="000000"/>
                <w:szCs w:val="18"/>
              </w:rPr>
              <w:t xml:space="preserve">                                                </w:t>
            </w:r>
            <w:r>
              <w:rPr>
                <w:rFonts w:hint="eastAsia"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近一年顾客投诉处理情况，■未发生</w:t>
            </w:r>
          </w:p>
          <w:p>
            <w:pPr>
              <w:widowControl/>
              <w:jc w:val="left"/>
              <w:rPr>
                <w:rFonts w:ascii="宋体" w:hAnsi="宋体"/>
                <w:color w:val="000000"/>
                <w:szCs w:val="18"/>
              </w:rPr>
            </w:pPr>
            <w:r>
              <w:rPr>
                <w:rFonts w:hint="eastAsia" w:ascii="宋体" w:hAnsi="宋体"/>
                <w:color w:val="000000"/>
                <w:szCs w:val="18"/>
              </w:rPr>
              <w:t>□发生过，说明</w:t>
            </w:r>
            <w:r>
              <w:rPr>
                <w:rFonts w:ascii="宋体" w:hAnsi="宋体"/>
                <w:color w:val="000000"/>
                <w:szCs w:val="18"/>
              </w:rPr>
              <w:t xml:space="preserve">                                                </w:t>
            </w:r>
            <w:r>
              <w:rPr>
                <w:rFonts w:hint="eastAsia"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近一年重大质量事故情况，■未发生 </w:t>
            </w:r>
          </w:p>
          <w:p>
            <w:pPr>
              <w:widowControl/>
              <w:jc w:val="left"/>
              <w:rPr>
                <w:rFonts w:ascii="宋体" w:hAnsi="宋体"/>
                <w:color w:val="000000"/>
                <w:szCs w:val="18"/>
              </w:rPr>
            </w:pPr>
            <w:r>
              <w:rPr>
                <w:rFonts w:hint="eastAsia" w:ascii="宋体" w:hAnsi="宋体"/>
                <w:color w:val="000000"/>
                <w:szCs w:val="18"/>
              </w:rPr>
              <w:t>□发生过，说明</w:t>
            </w:r>
            <w:r>
              <w:rPr>
                <w:rFonts w:ascii="宋体" w:hAnsi="宋体"/>
                <w:color w:val="000000"/>
                <w:szCs w:val="18"/>
              </w:rPr>
              <w:t xml:space="preserve">                                                </w:t>
            </w:r>
            <w:r>
              <w:rPr>
                <w:rFonts w:hint="eastAsia" w:ascii="宋体" w:hAnsi="宋体"/>
                <w:color w:val="000000"/>
                <w:szCs w:val="18"/>
              </w:rPr>
              <w:t>；</w:t>
            </w:r>
          </w:p>
          <w:p>
            <w:pPr>
              <w:widowControl/>
              <w:jc w:val="left"/>
              <w:rPr>
                <w:rFonts w:ascii="宋体" w:hAnsi="宋体"/>
                <w:color w:val="000000"/>
                <w:szCs w:val="18"/>
              </w:rPr>
            </w:pPr>
            <w:r>
              <w:rPr>
                <w:rFonts w:hint="eastAsia" w:ascii="宋体" w:hAnsi="宋体"/>
                <w:color w:val="000000"/>
                <w:szCs w:val="18"/>
              </w:rPr>
              <w:t xml:space="preserve">近一年产品召回的情况。 </w:t>
            </w:r>
            <w:r>
              <w:rPr>
                <w:rFonts w:ascii="宋体" w:hAnsi="宋体"/>
                <w:color w:val="000000"/>
                <w:szCs w:val="18"/>
              </w:rPr>
              <w:t xml:space="preserve"> </w:t>
            </w:r>
            <w:r>
              <w:rPr>
                <w:rFonts w:hint="eastAsia" w:ascii="宋体" w:hAnsi="宋体"/>
                <w:color w:val="000000"/>
                <w:szCs w:val="18"/>
              </w:rPr>
              <w:t xml:space="preserve">■未发生  </w:t>
            </w:r>
          </w:p>
          <w:p>
            <w:pPr>
              <w:widowControl/>
              <w:jc w:val="left"/>
              <w:rPr>
                <w:rFonts w:ascii="宋体" w:hAnsi="宋体"/>
                <w:color w:val="000000"/>
                <w:szCs w:val="18"/>
              </w:rPr>
            </w:pPr>
            <w:r>
              <w:rPr>
                <w:rFonts w:hint="eastAsia" w:ascii="宋体" w:hAnsi="宋体"/>
                <w:color w:val="000000"/>
                <w:szCs w:val="18"/>
              </w:rPr>
              <w:t xml:space="preserve">□发生过，说明 </w:t>
            </w:r>
            <w:r>
              <w:rPr>
                <w:rFonts w:ascii="宋体" w:hAnsi="宋体"/>
                <w:color w:val="000000"/>
                <w:szCs w:val="18"/>
              </w:rPr>
              <w:t xml:space="preserve">                                                </w:t>
            </w:r>
            <w:r>
              <w:rPr>
                <w:rFonts w:hint="eastAsia" w:ascii="宋体" w:hAnsi="宋体"/>
                <w:color w:val="000000"/>
                <w:szCs w:val="18"/>
              </w:rPr>
              <w:t xml:space="preserve">； </w:t>
            </w:r>
            <w:r>
              <w:rPr>
                <w:rFonts w:ascii="宋体" w:hAnsi="宋体"/>
                <w:color w:val="000000"/>
                <w:szCs w:val="18"/>
              </w:rPr>
              <w:t xml:space="preserve"> </w:t>
            </w:r>
          </w:p>
          <w:p>
            <w:pPr>
              <w:widowControl/>
              <w:jc w:val="left"/>
              <w:rPr>
                <w:rFonts w:ascii="宋体" w:hAnsi="宋体"/>
                <w:color w:val="000000"/>
                <w:szCs w:val="18"/>
              </w:rPr>
            </w:pPr>
            <w:r>
              <w:rPr>
                <w:rFonts w:hint="eastAsia" w:ascii="宋体" w:hAnsi="宋体"/>
                <w:color w:val="000000"/>
                <w:szCs w:val="18"/>
              </w:rPr>
              <w:t xml:space="preserve">近一年顾客满意度的情况，□未发生 </w:t>
            </w:r>
          </w:p>
          <w:p>
            <w:pPr>
              <w:widowControl/>
              <w:jc w:val="left"/>
              <w:rPr>
                <w:rFonts w:ascii="宋体" w:hAnsi="宋体"/>
                <w:color w:val="000000"/>
                <w:szCs w:val="18"/>
              </w:rPr>
            </w:pPr>
            <w:r>
              <w:rPr>
                <w:rFonts w:hint="eastAsia" w:ascii="宋体" w:hAnsi="宋体"/>
                <w:color w:val="000000"/>
                <w:szCs w:val="18"/>
              </w:rPr>
              <w:t xml:space="preserve">■发生过，说明 </w:t>
            </w:r>
            <w:r>
              <w:rPr>
                <w:rFonts w:ascii="宋体" w:hAnsi="宋体"/>
                <w:color w:val="000000"/>
                <w:szCs w:val="18"/>
              </w:rPr>
              <w:t xml:space="preserve">   </w:t>
            </w:r>
            <w:r>
              <w:rPr>
                <w:rFonts w:hint="eastAsia" w:ascii="宋体" w:hAnsi="宋体"/>
                <w:color w:val="000000"/>
                <w:szCs w:val="18"/>
              </w:rPr>
              <w:t>进行了</w:t>
            </w:r>
            <w:r>
              <w:rPr>
                <w:rFonts w:ascii="宋体" w:hAnsi="宋体"/>
                <w:color w:val="000000"/>
                <w:szCs w:val="18"/>
              </w:rPr>
              <w:t xml:space="preserve">顾客满意度调查                          </w:t>
            </w:r>
            <w:r>
              <w:rPr>
                <w:rFonts w:hint="eastAsia" w:ascii="宋体" w:hAnsi="宋体"/>
                <w:color w:val="000000"/>
                <w:szCs w:val="18"/>
              </w:rPr>
              <w:t xml:space="preserve">； </w:t>
            </w:r>
            <w:r>
              <w:rPr>
                <w:rFonts w:ascii="宋体" w:hAnsi="宋体"/>
                <w:color w:val="000000"/>
                <w:szCs w:val="18"/>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shd w:val="pct10" w:color="auto" w:fill="FFFFFF"/>
              </w:rPr>
              <w:t>QMS场所巡查</w:t>
            </w:r>
            <w:r>
              <w:rPr>
                <w:color w:val="000000"/>
                <w:highlight w:val="none"/>
                <w:shd w:val="pct10" w:color="auto" w:fill="FFFFFF"/>
              </w:rPr>
              <w:t>:</w:t>
            </w:r>
          </w:p>
          <w:p>
            <w:pPr>
              <w:rPr>
                <w:color w:val="000000"/>
              </w:rPr>
            </w:pPr>
            <w:r>
              <w:rPr>
                <w:rFonts w:hint="eastAsia"/>
                <w:color w:val="000000"/>
                <w:highlight w:val="none"/>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r>
              <w:rPr>
                <w:rFonts w:hint="eastAsia"/>
                <w:color w:val="000000"/>
                <w:lang w:eastAsia="zh-CN"/>
              </w:rPr>
              <w:t>——</w:t>
            </w:r>
            <w:r>
              <w:rPr>
                <w:rFonts w:hint="eastAsia"/>
                <w:color w:val="000000"/>
                <w:lang w:val="en-US" w:eastAsia="zh-CN"/>
              </w:rPr>
              <w:t>办公楼</w:t>
            </w:r>
            <w:bookmarkStart w:id="4" w:name="_GoBack"/>
            <w:bookmarkEnd w:id="4"/>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highlight w:val="none"/>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val="en-US" w:eastAsia="zh-CN"/>
              </w:rPr>
              <w:t>办公楼、办公桌椅、电脑、打印机</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val="en-US" w:eastAsia="zh-CN"/>
              </w:rPr>
              <w:t>4合一报警器，设备由被检查企业提供</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highlight w:val="none"/>
              </w:rPr>
            </w:pP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2022.4.8.火灾演练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由总公司负责</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rFonts w:hint="default" w:eastAsia="宋体"/>
                <w:color w:val="000000"/>
                <w:szCs w:val="18"/>
                <w:lang w:val="en-US" w:eastAsia="zh-CN"/>
              </w:rPr>
            </w:pPr>
            <w:r>
              <w:rPr>
                <w:rFonts w:hint="eastAsia"/>
                <w:color w:val="000000"/>
                <w:szCs w:val="18"/>
              </w:rPr>
              <w:t>- 了解特种作业人员的状况</w:t>
            </w:r>
            <w:r>
              <w:rPr>
                <w:rFonts w:hint="eastAsia"/>
                <w:color w:val="000000"/>
                <w:szCs w:val="18"/>
                <w:lang w:eastAsia="zh-CN"/>
              </w:rPr>
              <w:t>——</w:t>
            </w:r>
            <w:r>
              <w:rPr>
                <w:rFonts w:hint="eastAsia"/>
                <w:color w:val="000000"/>
                <w:szCs w:val="18"/>
                <w:lang w:val="en-US" w:eastAsia="zh-CN"/>
              </w:rPr>
              <w:t>不适用</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r>
              <w:rPr>
                <w:rFonts w:hint="eastAsia"/>
                <w:color w:val="000000"/>
                <w:szCs w:val="18"/>
                <w:lang w:eastAsia="zh-CN"/>
              </w:rPr>
              <w:t>——</w:t>
            </w:r>
            <w:r>
              <w:rPr>
                <w:rFonts w:hint="eastAsia"/>
                <w:color w:val="000000"/>
                <w:szCs w:val="18"/>
                <w:lang w:val="en-US" w:eastAsia="zh-CN"/>
              </w:rPr>
              <w:t>不适用</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r>
              <w:rPr>
                <w:rFonts w:hint="eastAsia"/>
                <w:color w:val="000000"/>
                <w:szCs w:val="18"/>
                <w:lang w:eastAsia="zh-CN"/>
              </w:rPr>
              <w:t>——</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xml:space="preserve">- </w:t>
            </w:r>
            <w:r>
              <w:rPr>
                <w:rFonts w:hint="eastAsia"/>
                <w:color w:val="000000"/>
                <w:highlight w:val="none"/>
              </w:rPr>
              <w:t>观察环境相关的监视和测量设备的种类并了解检定/校准情况</w:t>
            </w:r>
            <w:r>
              <w:rPr>
                <w:rFonts w:hint="eastAsia"/>
                <w:color w:val="000000"/>
                <w:szCs w:val="18"/>
                <w:lang w:eastAsia="zh-CN"/>
              </w:rPr>
              <w:t>——</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r>
              <w:rPr>
                <w:rFonts w:hint="eastAsia"/>
                <w:color w:val="000000"/>
                <w:szCs w:val="18"/>
                <w:lang w:eastAsia="zh-CN"/>
              </w:rPr>
              <w:t>——</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r>
              <w:rPr>
                <w:rFonts w:hint="eastAsia"/>
                <w:color w:val="000000"/>
                <w:szCs w:val="18"/>
                <w:lang w:eastAsia="zh-CN"/>
              </w:rPr>
              <w:t>——</w:t>
            </w:r>
            <w:r>
              <w:rPr>
                <w:rFonts w:hint="eastAsia"/>
                <w:color w:val="000000"/>
                <w:szCs w:val="18"/>
                <w:lang w:val="en-US" w:eastAsia="zh-CN"/>
              </w:rPr>
              <w:t>不适用</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r>
              <w:rPr>
                <w:rFonts w:hint="eastAsia"/>
                <w:color w:val="000000"/>
                <w:szCs w:val="18"/>
                <w:lang w:eastAsia="zh-CN"/>
              </w:rPr>
              <w:t>——</w:t>
            </w:r>
            <w:r>
              <w:rPr>
                <w:rFonts w:hint="eastAsia"/>
                <w:color w:val="000000"/>
                <w:szCs w:val="18"/>
                <w:lang w:val="en-US" w:eastAsia="zh-CN"/>
              </w:rPr>
              <w:t>不适用</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lang w:eastAsia="zh-CN"/>
              </w:rPr>
              <w:t>——</w:t>
            </w:r>
            <w:r>
              <w:rPr>
                <w:rFonts w:hint="eastAsia"/>
                <w:color w:val="000000"/>
                <w:szCs w:val="18"/>
                <w:lang w:val="en-US" w:eastAsia="zh-CN"/>
              </w:rPr>
              <w:t>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auto"/>
                <w:szCs w:val="18"/>
              </w:rPr>
              <w:t>-查看合规性证明（作业场所有害物质监测</w:t>
            </w:r>
            <w:r>
              <w:rPr>
                <w:rFonts w:hint="eastAsia"/>
                <w:color w:val="000000"/>
                <w:szCs w:val="18"/>
              </w:rPr>
              <w:t>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sym w:font="Wingdings" w:char="00FE"/>
            </w:r>
            <w:r>
              <w:rPr>
                <w:rFonts w:hint="eastAsia"/>
                <w:color w:val="000000"/>
              </w:rPr>
              <w:t>其他——</w:t>
            </w:r>
            <w:r>
              <w:rPr>
                <w:rFonts w:hint="eastAsia"/>
                <w:color w:val="000000"/>
                <w:szCs w:val="18"/>
                <w:lang w:val="en-US" w:eastAsia="zh-CN"/>
              </w:rPr>
              <w:t>不适用</w:t>
            </w:r>
          </w:p>
          <w:p>
            <w:pPr>
              <w:ind w:firstLine="210" w:firstLineChars="100"/>
              <w:rPr>
                <w:color w:val="000000"/>
                <w:szCs w:val="18"/>
              </w:rPr>
            </w:pPr>
          </w:p>
          <w:p>
            <w:pPr>
              <w:rPr>
                <w:color w:val="000000"/>
                <w:szCs w:val="18"/>
                <w:u w:val="single"/>
              </w:rPr>
            </w:pPr>
            <w:r>
              <w:rPr>
                <w:rFonts w:hint="eastAsia"/>
                <w:color w:val="auto"/>
                <w:szCs w:val="18"/>
              </w:rPr>
              <w:t>《职业病体检报告》编号</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u w:val="single"/>
              </w:rPr>
              <w:t xml:space="preserve">     年  </w:t>
            </w:r>
            <w:r>
              <w:rPr>
                <w:rFonts w:hint="eastAsia"/>
                <w:color w:val="000000"/>
                <w:szCs w:val="18"/>
                <w:u w:val="single"/>
                <w:lang w:val="en-US" w:eastAsia="zh-CN"/>
              </w:rPr>
              <w:t>4</w:t>
            </w:r>
            <w:r>
              <w:rPr>
                <w:rFonts w:hint="eastAsia"/>
                <w:color w:val="000000"/>
                <w:szCs w:val="18"/>
                <w:u w:val="single"/>
              </w:rPr>
              <w:t xml:space="preserve">   月   </w:t>
            </w:r>
            <w:r>
              <w:rPr>
                <w:rFonts w:hint="eastAsia"/>
                <w:color w:val="000000"/>
                <w:szCs w:val="18"/>
                <w:u w:val="single"/>
                <w:lang w:val="en-US" w:eastAsia="zh-CN"/>
              </w:rPr>
              <w:t>16</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r>
              <w:rPr>
                <w:rFonts w:hint="eastAsia"/>
                <w:color w:val="000000"/>
                <w:szCs w:val="18"/>
                <w:lang w:eastAsia="zh-CN"/>
              </w:rPr>
              <w:t>——</w:t>
            </w:r>
            <w:r>
              <w:rPr>
                <w:rFonts w:hint="eastAsia"/>
                <w:color w:val="000000"/>
                <w:szCs w:val="18"/>
                <w:lang w:val="en-US" w:eastAsia="zh-CN"/>
              </w:rPr>
              <w:t>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总公司负责</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auto"/>
              </w:rPr>
              <w:t>进行应急演练</w:t>
            </w:r>
            <w:r>
              <w:rPr>
                <w:rFonts w:hint="eastAsia"/>
                <w:color w:val="000000"/>
              </w:rPr>
              <w:t>，说明：</w:t>
            </w:r>
            <w:r>
              <w:rPr>
                <w:rFonts w:hint="eastAsia"/>
                <w:color w:val="000000"/>
                <w:lang w:val="en-US" w:eastAsia="zh-CN"/>
              </w:rPr>
              <w:t>2022.4.8.火灾演练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xml:space="preserve">- </w:t>
            </w:r>
            <w:r>
              <w:rPr>
                <w:rFonts w:hint="eastAsia"/>
                <w:color w:val="auto"/>
              </w:rPr>
              <w:t>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sym w:font="Wingdings" w:char="00FE"/>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FE"/>
            </w:r>
            <w:r>
              <w:rPr>
                <w:rFonts w:hint="eastAsia"/>
                <w:color w:val="000000"/>
                <w:szCs w:val="21"/>
              </w:rPr>
              <w:t>防护服</w:t>
            </w:r>
          </w:p>
          <w:p>
            <w:pPr>
              <w:widowControl/>
              <w:spacing w:before="40"/>
              <w:ind w:firstLine="210" w:firstLineChars="100"/>
              <w:jc w:val="left"/>
              <w:rPr>
                <w:rFonts w:hint="default" w:eastAsia="宋体"/>
                <w:color w:val="000000"/>
                <w:lang w:val="en-US" w:eastAsia="zh-CN"/>
              </w:rPr>
            </w:pPr>
            <w:r>
              <w:rPr>
                <w:rFonts w:ascii="Wingdings" w:hAnsi="Wingdings"/>
                <w:color w:val="000000"/>
              </w:rPr>
              <w:sym w:font="Wingdings" w:char="00FE"/>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sym w:font="Wingdings" w:char="00FE"/>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val="en-US" w:eastAsia="zh-CN"/>
              </w:rPr>
              <w:t>又被检查企业负责提供</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4D3D71"/>
    <w:rsid w:val="007D0D61"/>
    <w:rsid w:val="03020C32"/>
    <w:rsid w:val="036D7252"/>
    <w:rsid w:val="03861D8B"/>
    <w:rsid w:val="03C50E3C"/>
    <w:rsid w:val="047F01EF"/>
    <w:rsid w:val="04B0514D"/>
    <w:rsid w:val="05050434"/>
    <w:rsid w:val="051E2F4E"/>
    <w:rsid w:val="053E608D"/>
    <w:rsid w:val="078F790E"/>
    <w:rsid w:val="08902835"/>
    <w:rsid w:val="09B22D06"/>
    <w:rsid w:val="0B0A5387"/>
    <w:rsid w:val="0D7731A8"/>
    <w:rsid w:val="0E0A0668"/>
    <w:rsid w:val="0E96149F"/>
    <w:rsid w:val="0EA7265A"/>
    <w:rsid w:val="13F7175E"/>
    <w:rsid w:val="14041634"/>
    <w:rsid w:val="14397409"/>
    <w:rsid w:val="14847A97"/>
    <w:rsid w:val="14A95C11"/>
    <w:rsid w:val="17325DB2"/>
    <w:rsid w:val="17914778"/>
    <w:rsid w:val="18381785"/>
    <w:rsid w:val="19D83027"/>
    <w:rsid w:val="19E26F0D"/>
    <w:rsid w:val="21B47C9E"/>
    <w:rsid w:val="22A32057"/>
    <w:rsid w:val="24771109"/>
    <w:rsid w:val="24C72331"/>
    <w:rsid w:val="274F1267"/>
    <w:rsid w:val="2A8D55A2"/>
    <w:rsid w:val="2AAF134E"/>
    <w:rsid w:val="2AC22BD8"/>
    <w:rsid w:val="2CEE4B91"/>
    <w:rsid w:val="2DA177CF"/>
    <w:rsid w:val="2DF14458"/>
    <w:rsid w:val="2E157752"/>
    <w:rsid w:val="2E7A3DD5"/>
    <w:rsid w:val="2E964C51"/>
    <w:rsid w:val="301D74C3"/>
    <w:rsid w:val="303F76FD"/>
    <w:rsid w:val="344E4441"/>
    <w:rsid w:val="356409D9"/>
    <w:rsid w:val="372E4027"/>
    <w:rsid w:val="37F818B6"/>
    <w:rsid w:val="39B527DE"/>
    <w:rsid w:val="39B7532B"/>
    <w:rsid w:val="3FE21CD4"/>
    <w:rsid w:val="3FE931E1"/>
    <w:rsid w:val="436C7253"/>
    <w:rsid w:val="437D7CB2"/>
    <w:rsid w:val="459736E0"/>
    <w:rsid w:val="459A1937"/>
    <w:rsid w:val="45E41FF4"/>
    <w:rsid w:val="47047C87"/>
    <w:rsid w:val="484229C0"/>
    <w:rsid w:val="493478B5"/>
    <w:rsid w:val="4951787D"/>
    <w:rsid w:val="49E113CD"/>
    <w:rsid w:val="4AB703EF"/>
    <w:rsid w:val="4BDE5BC4"/>
    <w:rsid w:val="4CBC60B8"/>
    <w:rsid w:val="4DF22CDC"/>
    <w:rsid w:val="4EF02EAD"/>
    <w:rsid w:val="51515B2E"/>
    <w:rsid w:val="528079D5"/>
    <w:rsid w:val="538928BA"/>
    <w:rsid w:val="53B042EA"/>
    <w:rsid w:val="541A5C08"/>
    <w:rsid w:val="55393E6B"/>
    <w:rsid w:val="56357B44"/>
    <w:rsid w:val="56792CAC"/>
    <w:rsid w:val="56D905E1"/>
    <w:rsid w:val="58F76517"/>
    <w:rsid w:val="5982391D"/>
    <w:rsid w:val="59FF38D6"/>
    <w:rsid w:val="5A5F7BEF"/>
    <w:rsid w:val="5C696201"/>
    <w:rsid w:val="5D0135DE"/>
    <w:rsid w:val="5D7E0FB5"/>
    <w:rsid w:val="601B3B33"/>
    <w:rsid w:val="60F872D1"/>
    <w:rsid w:val="6101272C"/>
    <w:rsid w:val="625F5CF7"/>
    <w:rsid w:val="62EB5F0F"/>
    <w:rsid w:val="631D227C"/>
    <w:rsid w:val="645962D8"/>
    <w:rsid w:val="66344907"/>
    <w:rsid w:val="68893474"/>
    <w:rsid w:val="6A21624F"/>
    <w:rsid w:val="6A8D6CDC"/>
    <w:rsid w:val="6BDB11CF"/>
    <w:rsid w:val="6C1F3963"/>
    <w:rsid w:val="6CA3538C"/>
    <w:rsid w:val="6EBB0AA6"/>
    <w:rsid w:val="6ED50C51"/>
    <w:rsid w:val="6F323535"/>
    <w:rsid w:val="726243C6"/>
    <w:rsid w:val="739D0752"/>
    <w:rsid w:val="73C70E03"/>
    <w:rsid w:val="7494582E"/>
    <w:rsid w:val="76AC673B"/>
    <w:rsid w:val="76E57D5B"/>
    <w:rsid w:val="7B5A3FC4"/>
    <w:rsid w:val="7BF57C8C"/>
    <w:rsid w:val="7D8B4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0" w:line="420" w:lineRule="exact"/>
    </w:pPr>
    <w:rPr>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7044</Words>
  <Characters>7334</Characters>
  <Lines>92</Lines>
  <Paragraphs>26</Paragraphs>
  <TotalTime>3</TotalTime>
  <ScaleCrop>false</ScaleCrop>
  <LinksUpToDate>false</LinksUpToDate>
  <CharactersWithSpaces>9158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2022-07-01T09:51:34Z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